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Theme="majorEastAsia" w:hAnsi="Calibri" w:cstheme="majorBidi"/>
          <w:sz w:val="76"/>
          <w:szCs w:val="76"/>
          <w:lang w:val="en-US" w:eastAsia="en-US"/>
        </w:rPr>
        <w:id w:val="2025592025"/>
        <w:docPartObj>
          <w:docPartGallery w:val="Cover Pages"/>
          <w:docPartUnique/>
        </w:docPartObj>
      </w:sdtPr>
      <w:sdtEndPr>
        <w:rPr>
          <w:rFonts w:eastAsiaTheme="minorEastAsia" w:cstheme="minorBidi"/>
          <w:sz w:val="28"/>
          <w:szCs w:val="28"/>
        </w:rPr>
      </w:sdtEndPr>
      <w:sdtContent>
        <w:tbl>
          <w:tblPr>
            <w:tblpPr w:leftFromText="187" w:rightFromText="187" w:vertAnchor="page" w:horzAnchor="page" w:tblpXSpec="center" w:tblpYSpec="center"/>
            <w:tblW w:w="5077" w:type="pct"/>
            <w:tblCellMar>
              <w:top w:w="216" w:type="dxa"/>
              <w:left w:w="216" w:type="dxa"/>
              <w:bottom w:w="216" w:type="dxa"/>
              <w:right w:w="216" w:type="dxa"/>
            </w:tblCellMar>
            <w:tblLook w:val="04A0" w:firstRow="1" w:lastRow="0" w:firstColumn="1" w:lastColumn="0" w:noHBand="0" w:noVBand="1"/>
          </w:tblPr>
          <w:tblGrid>
            <w:gridCol w:w="5868"/>
            <w:gridCol w:w="1554"/>
            <w:gridCol w:w="2933"/>
          </w:tblGrid>
          <w:tr w:rsidR="00132E49" w:rsidRPr="001B59B0" w14:paraId="288E2EC5" w14:textId="77777777" w:rsidTr="00D54AFA">
            <w:trPr>
              <w:trHeight w:val="3403"/>
            </w:trPr>
            <w:tc>
              <w:tcPr>
                <w:tcW w:w="5868" w:type="dxa"/>
                <w:tcBorders>
                  <w:bottom w:val="single" w:sz="18" w:space="0" w:color="808080" w:themeColor="background1" w:themeShade="80"/>
                  <w:right w:val="single" w:sz="18" w:space="0" w:color="808080" w:themeColor="background1" w:themeShade="80"/>
                </w:tcBorders>
                <w:vAlign w:val="center"/>
              </w:tcPr>
              <w:p w14:paraId="341F99C6" w14:textId="3CFE6850" w:rsidR="00132E49" w:rsidRPr="001B59B0" w:rsidRDefault="008554D6">
                <w:pPr>
                  <w:pStyle w:val="Ingenafstand"/>
                  <w:rPr>
                    <w:rFonts w:eastAsiaTheme="majorEastAsia" w:cstheme="majorBidi"/>
                    <w:sz w:val="76"/>
                    <w:szCs w:val="76"/>
                  </w:rPr>
                </w:pPr>
                <w:sdt>
                  <w:sdtPr>
                    <w:rPr>
                      <w:rFonts w:eastAsiaTheme="majorEastAsia" w:cstheme="majorBidi"/>
                      <w:sz w:val="56"/>
                      <w:szCs w:val="76"/>
                    </w:rPr>
                    <w:alias w:val="Titel"/>
                    <w:id w:val="276713177"/>
                    <w:dataBinding w:prefixMappings="xmlns:ns0='http://schemas.openxmlformats.org/package/2006/metadata/core-properties' xmlns:ns1='http://purl.org/dc/elements/1.1/'" w:xpath="/ns0:coreProperties[1]/ns1:title[1]" w:storeItemID="{6C3C8BC8-F283-45AE-878A-BAB7291924A1}"/>
                    <w:text/>
                  </w:sdtPr>
                  <w:sdtEndPr/>
                  <w:sdtContent>
                    <w:r w:rsidR="00132E49" w:rsidRPr="001B59B0">
                      <w:rPr>
                        <w:rFonts w:eastAsiaTheme="majorEastAsia" w:cstheme="majorBidi"/>
                        <w:sz w:val="56"/>
                        <w:szCs w:val="76"/>
                      </w:rPr>
                      <w:t>Uddannelsesprogram</w:t>
                    </w:r>
                  </w:sdtContent>
                </w:sdt>
              </w:p>
            </w:tc>
            <w:tc>
              <w:tcPr>
                <w:tcW w:w="4763" w:type="dxa"/>
                <w:gridSpan w:val="2"/>
                <w:tcBorders>
                  <w:left w:val="single" w:sz="18" w:space="0" w:color="808080" w:themeColor="background1" w:themeShade="80"/>
                  <w:bottom w:val="single" w:sz="18" w:space="0" w:color="808080" w:themeColor="background1" w:themeShade="80"/>
                </w:tcBorders>
                <w:vAlign w:val="center"/>
              </w:tcPr>
              <w:sdt>
                <w:sdtPr>
                  <w:rPr>
                    <w:rFonts w:eastAsiaTheme="majorEastAsia" w:cstheme="majorBidi"/>
                    <w:color w:val="FFFFFF" w:themeColor="background1"/>
                    <w:sz w:val="36"/>
                    <w:szCs w:val="36"/>
                  </w:rPr>
                  <w:alias w:val="Dato"/>
                  <w:id w:val="276713165"/>
                  <w:dataBinding w:prefixMappings="xmlns:ns0='http://schemas.microsoft.com/office/2006/coverPageProps'" w:xpath="/ns0:CoverPageProperties[1]/ns0:PublishDate[1]" w:storeItemID="{55AF091B-3C7A-41E3-B477-F2FDAA23CFDA}"/>
                  <w:date w:fullDate="2024-01-01T00:00:00Z">
                    <w:dateFormat w:val="MMMM d"/>
                    <w:lid w:val="da-DK"/>
                    <w:storeMappedDataAs w:val="dateTime"/>
                    <w:calendar w:val="gregorian"/>
                  </w:date>
                </w:sdtPr>
                <w:sdtEndPr/>
                <w:sdtContent>
                  <w:p w14:paraId="3B5B1A9F" w14:textId="77777777" w:rsidR="00132E49" w:rsidRPr="001B59B0" w:rsidRDefault="00132E49">
                    <w:pPr>
                      <w:pStyle w:val="Ingenafstand"/>
                      <w:rPr>
                        <w:rFonts w:eastAsiaTheme="majorEastAsia" w:cstheme="majorBidi"/>
                        <w:color w:val="FFFFFF" w:themeColor="background1"/>
                        <w:sz w:val="36"/>
                        <w:szCs w:val="36"/>
                      </w:rPr>
                    </w:pPr>
                    <w:r w:rsidRPr="001B59B0">
                      <w:rPr>
                        <w:rFonts w:eastAsiaTheme="majorEastAsia" w:cstheme="majorBidi"/>
                        <w:color w:val="FFFFFF" w:themeColor="background1"/>
                        <w:sz w:val="36"/>
                        <w:szCs w:val="36"/>
                      </w:rPr>
                      <w:t>januar 1</w:t>
                    </w:r>
                  </w:p>
                </w:sdtContent>
              </w:sdt>
              <w:sdt>
                <w:sdtPr>
                  <w:rPr>
                    <w:color w:val="76923C" w:themeColor="accent3" w:themeShade="BF"/>
                    <w:sz w:val="200"/>
                    <w:szCs w:val="200"/>
                    <w14:shadow w14:blurRad="50800" w14:dist="38100" w14:dir="2700000" w14:sx="100000" w14:sy="100000" w14:kx="0" w14:ky="0" w14:algn="tl">
                      <w14:srgbClr w14:val="000000">
                        <w14:alpha w14:val="60000"/>
                      </w14:srgbClr>
                    </w14:shadow>
                    <w14:numForm w14:val="oldStyle"/>
                  </w:rPr>
                  <w:alias w:val="År"/>
                  <w:id w:val="276713170"/>
                  <w:dataBinding w:prefixMappings="xmlns:ns0='http://schemas.microsoft.com/office/2006/coverPageProps'" w:xpath="/ns0:CoverPageProperties[1]/ns0:PublishDate[1]" w:storeItemID="{55AF091B-3C7A-41E3-B477-F2FDAA23CFDA}"/>
                  <w:date w:fullDate="2024-01-01T00:00:00Z">
                    <w:dateFormat w:val="yyyy"/>
                    <w:lid w:val="da-DK"/>
                    <w:storeMappedDataAs w:val="dateTime"/>
                    <w:calendar w:val="gregorian"/>
                  </w:date>
                </w:sdtPr>
                <w:sdtEndPr/>
                <w:sdtContent>
                  <w:p w14:paraId="31190980" w14:textId="77777777" w:rsidR="00132E49" w:rsidRPr="001B59B0" w:rsidRDefault="00132E49" w:rsidP="00132E49">
                    <w:pPr>
                      <w:pStyle w:val="Ingenafstand"/>
                      <w:rPr>
                        <w:color w:val="4F81BD" w:themeColor="accent1"/>
                        <w:sz w:val="200"/>
                        <w:szCs w:val="200"/>
                        <w14:numForm w14:val="oldStyle"/>
                      </w:rPr>
                    </w:pPr>
                    <w:r w:rsidRPr="001B59B0">
                      <w:rPr>
                        <w:color w:val="76923C" w:themeColor="accent3" w:themeShade="BF"/>
                        <w:sz w:val="200"/>
                        <w:szCs w:val="200"/>
                        <w14:shadow w14:blurRad="50800" w14:dist="38100" w14:dir="2700000" w14:sx="100000" w14:sy="100000" w14:kx="0" w14:ky="0" w14:algn="tl">
                          <w14:srgbClr w14:val="000000">
                            <w14:alpha w14:val="60000"/>
                          </w14:srgbClr>
                        </w14:shadow>
                        <w14:numForm w14:val="oldStyle"/>
                      </w:rPr>
                      <w:t>20</w:t>
                    </w:r>
                    <w:r w:rsidR="00C2215D">
                      <w:rPr>
                        <w:color w:val="76923C" w:themeColor="accent3" w:themeShade="BF"/>
                        <w:sz w:val="200"/>
                        <w:szCs w:val="200"/>
                        <w14:shadow w14:blurRad="50800" w14:dist="38100" w14:dir="2700000" w14:sx="100000" w14:sy="100000" w14:kx="0" w14:ky="0" w14:algn="tl">
                          <w14:srgbClr w14:val="000000">
                            <w14:alpha w14:val="60000"/>
                          </w14:srgbClr>
                        </w14:shadow>
                        <w14:numForm w14:val="oldStyle"/>
                      </w:rPr>
                      <w:t>24</w:t>
                    </w:r>
                  </w:p>
                </w:sdtContent>
              </w:sdt>
            </w:tc>
          </w:tr>
          <w:tr w:rsidR="00132E49" w:rsidRPr="001B59B0" w14:paraId="5E75E3A5" w14:textId="77777777" w:rsidTr="00D54AFA">
            <w:trPr>
              <w:trHeight w:val="3221"/>
            </w:trPr>
            <w:tc>
              <w:tcPr>
                <w:tcW w:w="7422" w:type="dxa"/>
                <w:gridSpan w:val="2"/>
                <w:tcBorders>
                  <w:top w:val="single" w:sz="18" w:space="0" w:color="808080" w:themeColor="background1" w:themeShade="80"/>
                </w:tcBorders>
                <w:vAlign w:val="center"/>
              </w:tcPr>
              <w:p w14:paraId="71A5090A" w14:textId="77777777" w:rsidR="00132E49" w:rsidRPr="001B59B0" w:rsidRDefault="00132E49" w:rsidP="00132E49">
                <w:pPr>
                  <w:pStyle w:val="Ingenafstand"/>
                </w:pPr>
                <w:r w:rsidRPr="001B59B0">
                  <w:rPr>
                    <w:noProof/>
                  </w:rPr>
                  <mc:AlternateContent>
                    <mc:Choice Requires="wps">
                      <w:drawing>
                        <wp:anchor distT="0" distB="0" distL="114300" distR="114300" simplePos="0" relativeHeight="251672064" behindDoc="0" locked="0" layoutInCell="1" allowOverlap="1" wp14:anchorId="38F3CDF9" wp14:editId="7C319CA0">
                          <wp:simplePos x="0" y="0"/>
                          <wp:positionH relativeFrom="column">
                            <wp:posOffset>52705</wp:posOffset>
                          </wp:positionH>
                          <wp:positionV relativeFrom="paragraph">
                            <wp:posOffset>204470</wp:posOffset>
                          </wp:positionV>
                          <wp:extent cx="4416425" cy="1403985"/>
                          <wp:effectExtent l="0" t="0" r="22225" b="19050"/>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403985"/>
                                  </a:xfrm>
                                  <a:prstGeom prst="rect">
                                    <a:avLst/>
                                  </a:prstGeom>
                                  <a:ln>
                                    <a:solidFill>
                                      <a:schemeClr val="accent3">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A24E3C8"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Pr>
                                          <w:rFonts w:asciiTheme="majorHAnsi" w:hAnsiTheme="majorHAnsi"/>
                                          <w:i/>
                                          <w:sz w:val="28"/>
                                          <w:szCs w:val="28"/>
                                          <w:lang w:val="da-DK"/>
                                        </w:rPr>
                                        <w:t>Hjerne- og Nervesygdomme, Kolding Sygehus</w:t>
                                      </w:r>
                                      <w:r w:rsidRPr="00132E49">
                                        <w:rPr>
                                          <w:rFonts w:asciiTheme="majorHAnsi" w:hAnsiTheme="majorHAnsi"/>
                                          <w:i/>
                                          <w:sz w:val="28"/>
                                          <w:szCs w:val="28"/>
                                          <w:lang w:val="da-DK"/>
                                        </w:rPr>
                                        <w:t>.</w:t>
                                      </w:r>
                                    </w:p>
                                    <w:p w14:paraId="34434B4B"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Pr>
                                          <w:rFonts w:asciiTheme="majorHAnsi" w:hAnsiTheme="majorHAnsi"/>
                                          <w:i/>
                                          <w:sz w:val="28"/>
                                          <w:szCs w:val="28"/>
                                          <w:lang w:val="da-DK"/>
                                        </w:rPr>
                                        <w:t>Psykiatrisk afdeling, Vejle Sygehus</w:t>
                                      </w:r>
                                      <w:r w:rsidRPr="00132E49">
                                        <w:rPr>
                                          <w:rFonts w:asciiTheme="majorHAnsi" w:hAnsiTheme="majorHAnsi"/>
                                          <w:i/>
                                          <w:sz w:val="28"/>
                                          <w:szCs w:val="28"/>
                                          <w:lang w:val="da-DK"/>
                                        </w:rPr>
                                        <w:t>.</w:t>
                                      </w:r>
                                    </w:p>
                                    <w:p w14:paraId="14AC5BB5"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sidRPr="00132E49">
                                        <w:rPr>
                                          <w:rFonts w:asciiTheme="majorHAnsi" w:hAnsiTheme="majorHAnsi"/>
                                          <w:i/>
                                          <w:sz w:val="28"/>
                                          <w:szCs w:val="28"/>
                                          <w:lang w:val="da-DK"/>
                                        </w:rPr>
                                        <w:t>Neurokirurgisk afdeling, Odense Universitetshospital.</w:t>
                                      </w:r>
                                    </w:p>
                                    <w:p w14:paraId="3346F1F7"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sidRPr="00132E49">
                                        <w:rPr>
                                          <w:rFonts w:asciiTheme="majorHAnsi" w:hAnsiTheme="majorHAnsi"/>
                                          <w:i/>
                                          <w:sz w:val="28"/>
                                          <w:szCs w:val="28"/>
                                          <w:lang w:val="da-DK"/>
                                        </w:rPr>
                                        <w:t xml:space="preserve">Neurofysiologisk afdeling, </w:t>
                                      </w:r>
                                      <w:r>
                                        <w:rPr>
                                          <w:rFonts w:asciiTheme="majorHAnsi" w:hAnsiTheme="majorHAnsi"/>
                                          <w:i/>
                                          <w:sz w:val="28"/>
                                          <w:szCs w:val="28"/>
                                          <w:lang w:val="da-DK"/>
                                        </w:rPr>
                                        <w:t>Kolding Sygehus</w:t>
                                      </w:r>
                                    </w:p>
                                    <w:p w14:paraId="43BD67F2"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Pr>
                                          <w:rFonts w:asciiTheme="majorHAnsi" w:hAnsiTheme="majorHAnsi"/>
                                          <w:i/>
                                          <w:sz w:val="28"/>
                                          <w:szCs w:val="28"/>
                                          <w:lang w:val="da-DK"/>
                                        </w:rPr>
                                        <w:t>Hjerne- og Nervesygdomme, Kolding Sygehus</w:t>
                                      </w:r>
                                      <w:r w:rsidRPr="00132E49">
                                        <w:rPr>
                                          <w:rFonts w:asciiTheme="majorHAnsi" w:hAnsiTheme="majorHAnsi"/>
                                          <w:i/>
                                          <w:sz w:val="28"/>
                                          <w:szCs w:val="28"/>
                                          <w:lang w:val="da-DK"/>
                                        </w:rPr>
                                        <w:t>.</w:t>
                                      </w:r>
                                    </w:p>
                                    <w:p w14:paraId="5449993D" w14:textId="77777777" w:rsidR="00B4757B" w:rsidRPr="00D54AFA" w:rsidRDefault="00B4757B" w:rsidP="00D54AFA">
                                      <w:pPr>
                                        <w:pStyle w:val="Listeafsnit"/>
                                        <w:spacing w:before="196" w:line="360" w:lineRule="auto"/>
                                        <w:ind w:left="720" w:right="98" w:firstLine="0"/>
                                        <w:rPr>
                                          <w:rFonts w:asciiTheme="majorHAnsi" w:hAnsiTheme="majorHAnsi"/>
                                          <w:b/>
                                          <w:i/>
                                          <w:sz w:val="28"/>
                                          <w:szCs w:val="28"/>
                                          <w:lang w:val="da-DK"/>
                                        </w:rPr>
                                      </w:pPr>
                                      <w:r>
                                        <w:rPr>
                                          <w:rFonts w:asciiTheme="majorHAnsi" w:hAnsiTheme="majorHAnsi"/>
                                          <w:b/>
                                          <w:i/>
                                          <w:sz w:val="28"/>
                                          <w:szCs w:val="28"/>
                                          <w:lang w:val="da-DK"/>
                                        </w:rPr>
                                        <w:t>(Forløb Kolding</w:t>
                                      </w:r>
                                      <w:r w:rsidRPr="00D54AFA">
                                        <w:rPr>
                                          <w:rFonts w:asciiTheme="majorHAnsi" w:hAnsiTheme="majorHAnsi"/>
                                          <w:b/>
                                          <w:i/>
                                          <w:sz w:val="28"/>
                                          <w:szCs w:val="28"/>
                                          <w:lang w:val="da-DK"/>
                                        </w:rPr>
                                        <w:t>)</w:t>
                                      </w:r>
                                    </w:p>
                                    <w:p w14:paraId="26888956" w14:textId="77777777" w:rsidR="00B4757B" w:rsidRDefault="00B4757B" w:rsidP="00132E49">
                                      <w:pPr>
                                        <w:spacing w:line="390" w:lineRule="exact"/>
                                        <w:ind w:left="2524" w:right="2508"/>
                                        <w:jc w:val="center"/>
                                        <w:rPr>
                                          <w:b/>
                                          <w:i/>
                                          <w:sz w:val="32"/>
                                          <w:lang w:val="da-DK"/>
                                        </w:rPr>
                                      </w:pPr>
                                    </w:p>
                                    <w:p w14:paraId="5F09695A" w14:textId="77777777" w:rsidR="00B4757B" w:rsidRPr="00132E49" w:rsidRDefault="00B4757B">
                                      <w:pPr>
                                        <w:rPr>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F3CDF9" id="_x0000_t202" coordsize="21600,21600" o:spt="202" path="m,l,21600r21600,l21600,xe">
                          <v:stroke joinstyle="miter"/>
                          <v:path gradientshapeok="t" o:connecttype="rect"/>
                        </v:shapetype>
                        <v:shape id="Tekstfelt 2" o:spid="_x0000_s1026" type="#_x0000_t202" style="position:absolute;margin-left:4.15pt;margin-top:16.1pt;width:347.75pt;height:11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" fillcolor="white [3201]" strokecolor="#76923c [2406]" strokeweight="2pt">
                          <v:textbox style="mso-fit-shape-to-text:t">
                            <w:txbxContent>
                              <w:p w14:paraId="3A24E3C8"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Pr>
                                    <w:rFonts w:asciiTheme="majorHAnsi" w:hAnsiTheme="majorHAnsi"/>
                                    <w:i/>
                                    <w:sz w:val="28"/>
                                    <w:szCs w:val="28"/>
                                    <w:lang w:val="da-DK"/>
                                  </w:rPr>
                                  <w:t>Hjerne- og Nervesygdomme, Kolding Sygehus</w:t>
                                </w:r>
                                <w:r w:rsidRPr="00132E49">
                                  <w:rPr>
                                    <w:rFonts w:asciiTheme="majorHAnsi" w:hAnsiTheme="majorHAnsi"/>
                                    <w:i/>
                                    <w:sz w:val="28"/>
                                    <w:szCs w:val="28"/>
                                    <w:lang w:val="da-DK"/>
                                  </w:rPr>
                                  <w:t>.</w:t>
                                </w:r>
                              </w:p>
                              <w:p w14:paraId="34434B4B"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Pr>
                                    <w:rFonts w:asciiTheme="majorHAnsi" w:hAnsiTheme="majorHAnsi"/>
                                    <w:i/>
                                    <w:sz w:val="28"/>
                                    <w:szCs w:val="28"/>
                                    <w:lang w:val="da-DK"/>
                                  </w:rPr>
                                  <w:t>Psykiatrisk afdeling, Vejle Sygehus</w:t>
                                </w:r>
                                <w:r w:rsidRPr="00132E49">
                                  <w:rPr>
                                    <w:rFonts w:asciiTheme="majorHAnsi" w:hAnsiTheme="majorHAnsi"/>
                                    <w:i/>
                                    <w:sz w:val="28"/>
                                    <w:szCs w:val="28"/>
                                    <w:lang w:val="da-DK"/>
                                  </w:rPr>
                                  <w:t>.</w:t>
                                </w:r>
                              </w:p>
                              <w:p w14:paraId="14AC5BB5"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sidRPr="00132E49">
                                  <w:rPr>
                                    <w:rFonts w:asciiTheme="majorHAnsi" w:hAnsiTheme="majorHAnsi"/>
                                    <w:i/>
                                    <w:sz w:val="28"/>
                                    <w:szCs w:val="28"/>
                                    <w:lang w:val="da-DK"/>
                                  </w:rPr>
                                  <w:t>Neurokirurgisk afdeling, Odense Universitetshospital.</w:t>
                                </w:r>
                              </w:p>
                              <w:p w14:paraId="3346F1F7"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sidRPr="00132E49">
                                  <w:rPr>
                                    <w:rFonts w:asciiTheme="majorHAnsi" w:hAnsiTheme="majorHAnsi"/>
                                    <w:i/>
                                    <w:sz w:val="28"/>
                                    <w:szCs w:val="28"/>
                                    <w:lang w:val="da-DK"/>
                                  </w:rPr>
                                  <w:t xml:space="preserve">Neurofysiologisk afdeling, </w:t>
                                </w:r>
                                <w:r>
                                  <w:rPr>
                                    <w:rFonts w:asciiTheme="majorHAnsi" w:hAnsiTheme="majorHAnsi"/>
                                    <w:i/>
                                    <w:sz w:val="28"/>
                                    <w:szCs w:val="28"/>
                                    <w:lang w:val="da-DK"/>
                                  </w:rPr>
                                  <w:t>Kolding Sygehus</w:t>
                                </w:r>
                              </w:p>
                              <w:p w14:paraId="43BD67F2" w14:textId="77777777" w:rsidR="00B4757B" w:rsidRPr="00132E49" w:rsidRDefault="00B4757B">
                                <w:pPr>
                                  <w:pStyle w:val="Listeafsnit"/>
                                  <w:numPr>
                                    <w:ilvl w:val="0"/>
                                    <w:numId w:val="10"/>
                                  </w:numPr>
                                  <w:spacing w:before="196" w:line="360" w:lineRule="auto"/>
                                  <w:ind w:right="98"/>
                                  <w:rPr>
                                    <w:rFonts w:asciiTheme="majorHAnsi" w:hAnsiTheme="majorHAnsi"/>
                                    <w:i/>
                                    <w:sz w:val="28"/>
                                    <w:szCs w:val="28"/>
                                    <w:lang w:val="da-DK"/>
                                  </w:rPr>
                                </w:pPr>
                                <w:r>
                                  <w:rPr>
                                    <w:rFonts w:asciiTheme="majorHAnsi" w:hAnsiTheme="majorHAnsi"/>
                                    <w:i/>
                                    <w:sz w:val="28"/>
                                    <w:szCs w:val="28"/>
                                    <w:lang w:val="da-DK"/>
                                  </w:rPr>
                                  <w:t>Hjerne- og Nervesygdomme, Kolding Sygehus</w:t>
                                </w:r>
                                <w:r w:rsidRPr="00132E49">
                                  <w:rPr>
                                    <w:rFonts w:asciiTheme="majorHAnsi" w:hAnsiTheme="majorHAnsi"/>
                                    <w:i/>
                                    <w:sz w:val="28"/>
                                    <w:szCs w:val="28"/>
                                    <w:lang w:val="da-DK"/>
                                  </w:rPr>
                                  <w:t>.</w:t>
                                </w:r>
                              </w:p>
                              <w:p w14:paraId="5449993D" w14:textId="77777777" w:rsidR="00B4757B" w:rsidRPr="00D54AFA" w:rsidRDefault="00B4757B" w:rsidP="00D54AFA">
                                <w:pPr>
                                  <w:pStyle w:val="Listeafsnit"/>
                                  <w:spacing w:before="196" w:line="360" w:lineRule="auto"/>
                                  <w:ind w:left="720" w:right="98" w:firstLine="0"/>
                                  <w:rPr>
                                    <w:rFonts w:asciiTheme="majorHAnsi" w:hAnsiTheme="majorHAnsi"/>
                                    <w:b/>
                                    <w:i/>
                                    <w:sz w:val="28"/>
                                    <w:szCs w:val="28"/>
                                    <w:lang w:val="da-DK"/>
                                  </w:rPr>
                                </w:pPr>
                                <w:r>
                                  <w:rPr>
                                    <w:rFonts w:asciiTheme="majorHAnsi" w:hAnsiTheme="majorHAnsi"/>
                                    <w:b/>
                                    <w:i/>
                                    <w:sz w:val="28"/>
                                    <w:szCs w:val="28"/>
                                    <w:lang w:val="da-DK"/>
                                  </w:rPr>
                                  <w:t>(Forløb Kolding</w:t>
                                </w:r>
                                <w:r w:rsidRPr="00D54AFA">
                                  <w:rPr>
                                    <w:rFonts w:asciiTheme="majorHAnsi" w:hAnsiTheme="majorHAnsi"/>
                                    <w:b/>
                                    <w:i/>
                                    <w:sz w:val="28"/>
                                    <w:szCs w:val="28"/>
                                    <w:lang w:val="da-DK"/>
                                  </w:rPr>
                                  <w:t>)</w:t>
                                </w:r>
                              </w:p>
                              <w:p w14:paraId="26888956" w14:textId="77777777" w:rsidR="00B4757B" w:rsidRDefault="00B4757B" w:rsidP="00132E49">
                                <w:pPr>
                                  <w:spacing w:line="390" w:lineRule="exact"/>
                                  <w:ind w:left="2524" w:right="2508"/>
                                  <w:jc w:val="center"/>
                                  <w:rPr>
                                    <w:b/>
                                    <w:i/>
                                    <w:sz w:val="32"/>
                                    <w:lang w:val="da-DK"/>
                                  </w:rPr>
                                </w:pPr>
                              </w:p>
                              <w:p w14:paraId="5F09695A" w14:textId="77777777" w:rsidR="00B4757B" w:rsidRPr="00132E49" w:rsidRDefault="00B4757B">
                                <w:pPr>
                                  <w:rPr>
                                    <w:lang w:val="da-DK"/>
                                  </w:rPr>
                                </w:pPr>
                              </w:p>
                            </w:txbxContent>
                          </v:textbox>
                          <w10:wrap type="square"/>
                        </v:shape>
                      </w:pict>
                    </mc:Fallback>
                  </mc:AlternateContent>
                </w:r>
              </w:p>
            </w:tc>
            <w:sdt>
              <w:sdtPr>
                <w:rPr>
                  <w:rFonts w:eastAsiaTheme="majorEastAsia" w:cstheme="majorBidi"/>
                  <w:sz w:val="36"/>
                  <w:szCs w:val="36"/>
                </w:rPr>
                <w:alias w:val="Undertitel"/>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3209" w:type="dxa"/>
                    <w:tcBorders>
                      <w:top w:val="single" w:sz="18" w:space="0" w:color="808080" w:themeColor="background1" w:themeShade="80"/>
                    </w:tcBorders>
                    <w:vAlign w:val="center"/>
                  </w:tcPr>
                  <w:p w14:paraId="6358BDCA" w14:textId="77777777" w:rsidR="00132E49" w:rsidRPr="001B59B0" w:rsidRDefault="00132E49">
                    <w:pPr>
                      <w:pStyle w:val="Ingenafstand"/>
                      <w:rPr>
                        <w:rFonts w:eastAsiaTheme="majorEastAsia" w:cstheme="majorBidi"/>
                        <w:sz w:val="36"/>
                        <w:szCs w:val="36"/>
                      </w:rPr>
                    </w:pPr>
                    <w:r w:rsidRPr="001B59B0">
                      <w:rPr>
                        <w:rFonts w:eastAsiaTheme="majorEastAsia" w:cstheme="majorBidi"/>
                        <w:sz w:val="36"/>
                        <w:szCs w:val="36"/>
                      </w:rPr>
                      <w:t>Hoveduddannelse i Neurologi</w:t>
                    </w:r>
                  </w:p>
                </w:tc>
              </w:sdtContent>
            </w:sdt>
          </w:tr>
        </w:tbl>
        <w:p w14:paraId="6BAB150B" w14:textId="77777777" w:rsidR="00132E49" w:rsidRPr="001B59B0" w:rsidRDefault="00D54AFA">
          <w:pPr>
            <w:rPr>
              <w:rFonts w:asciiTheme="minorHAnsi" w:hAnsiTheme="minorHAnsi"/>
              <w:lang w:val="da-DK"/>
            </w:rPr>
          </w:pPr>
          <w:r w:rsidRPr="001B59B0">
            <w:rPr>
              <w:rFonts w:asciiTheme="minorHAnsi" w:hAnsiTheme="minorHAnsi" w:cs="Times New Roman"/>
              <w:noProof/>
              <w:sz w:val="24"/>
              <w:szCs w:val="24"/>
              <w:lang w:val="da-DK" w:eastAsia="da-DK"/>
            </w:rPr>
            <w:drawing>
              <wp:anchor distT="0" distB="0" distL="114300" distR="114300" simplePos="0" relativeHeight="251674112" behindDoc="1" locked="0" layoutInCell="1" allowOverlap="1" wp14:anchorId="165297CB" wp14:editId="79960F59">
                <wp:simplePos x="0" y="0"/>
                <wp:positionH relativeFrom="column">
                  <wp:posOffset>-294640</wp:posOffset>
                </wp:positionH>
                <wp:positionV relativeFrom="paragraph">
                  <wp:posOffset>-706120</wp:posOffset>
                </wp:positionV>
                <wp:extent cx="4407535" cy="1483360"/>
                <wp:effectExtent l="0" t="0" r="0" b="2540"/>
                <wp:wrapTight wrapText="bothSides">
                  <wp:wrapPolygon edited="0">
                    <wp:start x="0" y="0"/>
                    <wp:lineTo x="0" y="21360"/>
                    <wp:lineTo x="21472" y="21360"/>
                    <wp:lineTo x="21472" y="0"/>
                    <wp:lineTo x="0" y="0"/>
                  </wp:wrapPolygon>
                </wp:wrapTight>
                <wp:docPr id="14" name="Billede 14" descr="Region Syddanmark_var3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 Syddanmark_var3_Logo_color"/>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535" cy="1483360"/>
                        </a:xfrm>
                        <a:prstGeom prst="rect">
                          <a:avLst/>
                        </a:prstGeom>
                        <a:solidFill>
                          <a:srgbClr val="99CC00"/>
                        </a:solidFill>
                      </pic:spPr>
                    </pic:pic>
                  </a:graphicData>
                </a:graphic>
                <wp14:sizeRelH relativeFrom="page">
                  <wp14:pctWidth>0</wp14:pctWidth>
                </wp14:sizeRelH>
                <wp14:sizeRelV relativeFrom="page">
                  <wp14:pctHeight>0</wp14:pctHeight>
                </wp14:sizeRelV>
              </wp:anchor>
            </w:drawing>
          </w:r>
        </w:p>
        <w:p w14:paraId="1D533A9D" w14:textId="4014AAAB" w:rsidR="00132E49" w:rsidRPr="001B59B0" w:rsidRDefault="0094260D">
          <w:pPr>
            <w:rPr>
              <w:rFonts w:asciiTheme="minorHAnsi" w:eastAsiaTheme="minorEastAsia" w:hAnsiTheme="minorHAnsi" w:cstheme="minorBidi"/>
              <w:sz w:val="28"/>
              <w:szCs w:val="28"/>
              <w:lang w:val="da-DK" w:eastAsia="da-DK"/>
            </w:rPr>
          </w:pPr>
          <w:r w:rsidRPr="001B59B0">
            <w:rPr>
              <w:rFonts w:asciiTheme="minorHAnsi" w:hAnsiTheme="minorHAnsi"/>
              <w:noProof/>
              <w:lang w:val="da-DK" w:eastAsia="da-DK"/>
            </w:rPr>
            <mc:AlternateContent>
              <mc:Choice Requires="wps">
                <w:drawing>
                  <wp:anchor distT="0" distB="0" distL="114300" distR="114300" simplePos="0" relativeHeight="251675136" behindDoc="0" locked="0" layoutInCell="1" allowOverlap="1" wp14:anchorId="0CD7C9EA" wp14:editId="4D69BDCB">
                    <wp:simplePos x="0" y="0"/>
                    <wp:positionH relativeFrom="column">
                      <wp:posOffset>-560872</wp:posOffset>
                    </wp:positionH>
                    <wp:positionV relativeFrom="paragraph">
                      <wp:posOffset>1331403</wp:posOffset>
                    </wp:positionV>
                    <wp:extent cx="1431925" cy="379563"/>
                    <wp:effectExtent l="0" t="0" r="15875" b="20955"/>
                    <wp:wrapNone/>
                    <wp:docPr id="15" name="Tekstboks 15"/>
                    <wp:cNvGraphicFramePr/>
                    <a:graphic xmlns:a="http://schemas.openxmlformats.org/drawingml/2006/main">
                      <a:graphicData uri="http://schemas.microsoft.com/office/word/2010/wordprocessingShape">
                        <wps:wsp>
                          <wps:cNvSpPr txBox="1"/>
                          <wps:spPr>
                            <a:xfrm>
                              <a:off x="0" y="0"/>
                              <a:ext cx="1431925" cy="37956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3BB071" w14:textId="77777777" w:rsidR="00B4757B" w:rsidRPr="0094260D" w:rsidRDefault="00B4757B">
                                <w:pPr>
                                  <w:rPr>
                                    <w:rStyle w:val="Svagfremhvning"/>
                                    <w:b/>
                                    <w:sz w:val="32"/>
                                    <w:szCs w:val="28"/>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7C9EA" id="Tekstboks 15" o:spid="_x0000_s1027" type="#_x0000_t202" style="position:absolute;margin-left:-44.15pt;margin-top:104.85pt;width:112.75pt;height:29.9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" fillcolor="white [3201]" strokecolor="white [3212]" strokeweight=".5pt">
                    <v:textbox>
                      <w:txbxContent>
                        <w:p w14:paraId="493BB071" w14:textId="77777777" w:rsidR="00B4757B" w:rsidRPr="0094260D" w:rsidRDefault="00B4757B">
                          <w:pPr>
                            <w:rPr>
                              <w:rStyle w:val="Svagfremhvning"/>
                              <w:b/>
                              <w:sz w:val="32"/>
                              <w:szCs w:val="28"/>
                              <w:lang w:val="da-DK"/>
                            </w:rPr>
                          </w:pPr>
                        </w:p>
                      </w:txbxContent>
                    </v:textbox>
                  </v:shape>
                </w:pict>
              </mc:Fallback>
            </mc:AlternateContent>
          </w:r>
          <w:r w:rsidR="00132E49" w:rsidRPr="001B59B0">
            <w:rPr>
              <w:rFonts w:asciiTheme="minorHAnsi" w:eastAsiaTheme="minorEastAsia" w:hAnsiTheme="minorHAnsi" w:cstheme="minorBidi"/>
              <w:sz w:val="28"/>
              <w:szCs w:val="28"/>
              <w:lang w:val="da-DK" w:eastAsia="da-DK"/>
            </w:rPr>
            <w:br w:type="page"/>
          </w:r>
        </w:p>
      </w:sdtContent>
    </w:sdt>
    <w:p w14:paraId="3FCBC452" w14:textId="77777777" w:rsidR="004F0B12" w:rsidRDefault="004F0B12">
      <w:pPr>
        <w:rPr>
          <w:rFonts w:asciiTheme="minorHAnsi" w:hAnsiTheme="minorHAnsi"/>
          <w:b/>
          <w:bCs/>
          <w:sz w:val="24"/>
          <w:szCs w:val="24"/>
          <w:lang w:val="da-DK"/>
        </w:rPr>
        <w:sectPr w:rsidR="004F0B12" w:rsidSect="000733D7">
          <w:footerReference w:type="default" r:id="rId10"/>
          <w:pgSz w:w="11900" w:h="16850"/>
          <w:pgMar w:top="1276" w:right="1080" w:bottom="1560" w:left="1020" w:header="0" w:footer="1363" w:gutter="0"/>
          <w:pgNumType w:start="0"/>
          <w:cols w:space="708"/>
        </w:sectPr>
      </w:pPr>
    </w:p>
    <w:p w14:paraId="1CFC5701" w14:textId="5BD2C491" w:rsidR="00A12BD1" w:rsidRPr="001B59B0" w:rsidRDefault="00A12BD1">
      <w:pPr>
        <w:rPr>
          <w:rFonts w:asciiTheme="minorHAnsi" w:hAnsiTheme="minorHAnsi"/>
          <w:b/>
          <w:bCs/>
          <w:sz w:val="24"/>
          <w:szCs w:val="24"/>
          <w:lang w:val="da-DK"/>
        </w:rPr>
      </w:pPr>
    </w:p>
    <w:bookmarkStart w:id="1" w:name="_bookmark0" w:displacedByCustomXml="next"/>
    <w:bookmarkEnd w:id="1" w:displacedByCustomXml="next"/>
    <w:bookmarkStart w:id="2" w:name="_Toc525840748" w:displacedByCustomXml="next"/>
    <w:sdt>
      <w:sdtPr>
        <w:rPr>
          <w:rFonts w:asciiTheme="minorHAnsi" w:eastAsia="Calibri" w:hAnsiTheme="minorHAnsi" w:cs="Calibri"/>
          <w:b w:val="0"/>
          <w:bCs w:val="0"/>
          <w:color w:val="auto"/>
          <w:sz w:val="22"/>
          <w:szCs w:val="22"/>
          <w:lang w:val="en-US" w:eastAsia="en-US"/>
        </w:rPr>
        <w:id w:val="-1547364996"/>
        <w:docPartObj>
          <w:docPartGallery w:val="Table of Contents"/>
          <w:docPartUnique/>
        </w:docPartObj>
      </w:sdtPr>
      <w:sdtEndPr/>
      <w:sdtContent>
        <w:p w14:paraId="17A27D29" w14:textId="77777777" w:rsidR="00151C2D" w:rsidRPr="001B59B0" w:rsidRDefault="00151C2D">
          <w:pPr>
            <w:pStyle w:val="Overskrift"/>
            <w:rPr>
              <w:rFonts w:asciiTheme="minorHAnsi" w:hAnsiTheme="minorHAnsi"/>
              <w:color w:val="4F6228" w:themeColor="accent3" w:themeShade="80"/>
              <w:sz w:val="36"/>
            </w:rPr>
          </w:pPr>
          <w:r w:rsidRPr="001B59B0">
            <w:rPr>
              <w:rFonts w:asciiTheme="minorHAnsi" w:hAnsiTheme="minorHAnsi"/>
              <w:color w:val="4F6228" w:themeColor="accent3" w:themeShade="80"/>
              <w:sz w:val="36"/>
            </w:rPr>
            <w:t>Indholdsfortegnelse</w:t>
          </w:r>
        </w:p>
        <w:p w14:paraId="4FA83F6C" w14:textId="299DB1B3" w:rsidR="00151C2D" w:rsidRPr="001B59B0" w:rsidRDefault="00151C2D" w:rsidP="00151C2D">
          <w:pPr>
            <w:pStyle w:val="Indholdsfortegnelse1"/>
            <w:tabs>
              <w:tab w:val="left" w:pos="674"/>
              <w:tab w:val="right" w:leader="dot" w:pos="9790"/>
            </w:tabs>
            <w:spacing w:line="360" w:lineRule="auto"/>
            <w:rPr>
              <w:rFonts w:asciiTheme="minorHAnsi" w:eastAsiaTheme="minorEastAsia" w:hAnsiTheme="minorHAnsi" w:cstheme="minorBidi"/>
              <w:b w:val="0"/>
              <w:bCs w:val="0"/>
              <w:noProof/>
              <w:sz w:val="24"/>
              <w:lang w:val="da-DK" w:eastAsia="da-DK"/>
            </w:rPr>
          </w:pPr>
          <w:r w:rsidRPr="001B59B0">
            <w:rPr>
              <w:rFonts w:asciiTheme="minorHAnsi" w:hAnsiTheme="minorHAnsi"/>
              <w:sz w:val="24"/>
            </w:rPr>
            <w:fldChar w:fldCharType="begin"/>
          </w:r>
          <w:r w:rsidRPr="001B59B0">
            <w:rPr>
              <w:rFonts w:asciiTheme="minorHAnsi" w:hAnsiTheme="minorHAnsi"/>
              <w:sz w:val="24"/>
            </w:rPr>
            <w:instrText xml:space="preserve"> TOC \o "1-3" \h \z \u </w:instrText>
          </w:r>
          <w:r w:rsidRPr="001B59B0">
            <w:rPr>
              <w:rFonts w:asciiTheme="minorHAnsi" w:hAnsiTheme="minorHAnsi"/>
              <w:sz w:val="24"/>
            </w:rPr>
            <w:fldChar w:fldCharType="separate"/>
          </w:r>
          <w:hyperlink w:anchor="_Toc525841038" w:history="1">
            <w:r w:rsidRPr="001B59B0">
              <w:rPr>
                <w:rStyle w:val="Hyperlink"/>
                <w:rFonts w:asciiTheme="minorHAnsi" w:hAnsiTheme="minorHAnsi"/>
                <w:noProof/>
                <w:spacing w:val="-1"/>
                <w:w w:val="99"/>
                <w:sz w:val="28"/>
                <w:lang w:val="da-DK"/>
              </w:rPr>
              <w:t>1.</w:t>
            </w:r>
            <w:r w:rsidRPr="001B59B0">
              <w:rPr>
                <w:rFonts w:asciiTheme="minorHAnsi" w:eastAsiaTheme="minorEastAsia" w:hAnsiTheme="minorHAnsi" w:cstheme="minorBidi"/>
                <w:b w:val="0"/>
                <w:bCs w:val="0"/>
                <w:noProof/>
                <w:sz w:val="28"/>
                <w:lang w:val="da-DK" w:eastAsia="da-DK"/>
              </w:rPr>
              <w:tab/>
            </w:r>
            <w:r w:rsidRPr="001B59B0">
              <w:rPr>
                <w:rStyle w:val="Hyperlink"/>
                <w:rFonts w:asciiTheme="minorHAnsi" w:hAnsiTheme="minorHAnsi"/>
                <w:noProof/>
                <w:sz w:val="28"/>
                <w:lang w:val="da-DK"/>
              </w:rPr>
              <w:t>Indledning</w:t>
            </w:r>
            <w:r w:rsidRPr="001B59B0">
              <w:rPr>
                <w:rFonts w:asciiTheme="minorHAnsi" w:hAnsiTheme="minorHAnsi"/>
                <w:noProof/>
                <w:webHidden/>
                <w:sz w:val="24"/>
              </w:rPr>
              <w:tab/>
            </w:r>
            <w:r w:rsidRPr="001B59B0">
              <w:rPr>
                <w:rFonts w:asciiTheme="minorHAnsi" w:hAnsiTheme="minorHAnsi"/>
                <w:noProof/>
                <w:webHidden/>
                <w:sz w:val="24"/>
              </w:rPr>
              <w:fldChar w:fldCharType="begin"/>
            </w:r>
            <w:r w:rsidRPr="001B59B0">
              <w:rPr>
                <w:rFonts w:asciiTheme="minorHAnsi" w:hAnsiTheme="minorHAnsi"/>
                <w:noProof/>
                <w:webHidden/>
                <w:sz w:val="24"/>
              </w:rPr>
              <w:instrText xml:space="preserve"> PAGEREF _Toc525841038 \h </w:instrText>
            </w:r>
            <w:r w:rsidRPr="001B59B0">
              <w:rPr>
                <w:rFonts w:asciiTheme="minorHAnsi" w:hAnsiTheme="minorHAnsi"/>
                <w:noProof/>
                <w:webHidden/>
                <w:sz w:val="24"/>
              </w:rPr>
            </w:r>
            <w:r w:rsidRPr="001B59B0">
              <w:rPr>
                <w:rFonts w:asciiTheme="minorHAnsi" w:hAnsiTheme="minorHAnsi"/>
                <w:noProof/>
                <w:webHidden/>
                <w:sz w:val="24"/>
              </w:rPr>
              <w:fldChar w:fldCharType="separate"/>
            </w:r>
            <w:r w:rsidR="00504DB0">
              <w:rPr>
                <w:rFonts w:asciiTheme="minorHAnsi" w:hAnsiTheme="minorHAnsi"/>
                <w:noProof/>
                <w:webHidden/>
                <w:sz w:val="24"/>
              </w:rPr>
              <w:t>1</w:t>
            </w:r>
            <w:r w:rsidRPr="001B59B0">
              <w:rPr>
                <w:rFonts w:asciiTheme="minorHAnsi" w:hAnsiTheme="minorHAnsi"/>
                <w:noProof/>
                <w:webHidden/>
                <w:sz w:val="24"/>
              </w:rPr>
              <w:fldChar w:fldCharType="end"/>
            </w:r>
          </w:hyperlink>
        </w:p>
        <w:p w14:paraId="0495EE8D" w14:textId="6CB833A8" w:rsidR="00151C2D" w:rsidRPr="001B59B0" w:rsidRDefault="008554D6" w:rsidP="00151C2D">
          <w:pPr>
            <w:pStyle w:val="Indholdsfortegnelse1"/>
            <w:tabs>
              <w:tab w:val="left" w:pos="674"/>
              <w:tab w:val="right" w:leader="dot" w:pos="9790"/>
            </w:tabs>
            <w:spacing w:line="360" w:lineRule="auto"/>
            <w:rPr>
              <w:rFonts w:asciiTheme="minorHAnsi" w:eastAsiaTheme="minorEastAsia" w:hAnsiTheme="minorHAnsi" w:cstheme="minorBidi"/>
              <w:b w:val="0"/>
              <w:bCs w:val="0"/>
              <w:noProof/>
              <w:sz w:val="24"/>
              <w:lang w:val="da-DK" w:eastAsia="da-DK"/>
            </w:rPr>
          </w:pPr>
          <w:hyperlink w:anchor="_Toc525841039" w:history="1">
            <w:r w:rsidR="00151C2D" w:rsidRPr="001B59B0">
              <w:rPr>
                <w:rStyle w:val="Hyperlink"/>
                <w:rFonts w:asciiTheme="minorHAnsi" w:hAnsiTheme="minorHAnsi"/>
                <w:noProof/>
                <w:spacing w:val="-1"/>
                <w:w w:val="99"/>
                <w:sz w:val="28"/>
              </w:rPr>
              <w:t>2.</w:t>
            </w:r>
            <w:r w:rsidR="00151C2D" w:rsidRPr="001B59B0">
              <w:rPr>
                <w:rFonts w:asciiTheme="minorHAnsi" w:eastAsiaTheme="minorEastAsia" w:hAnsiTheme="minorHAnsi" w:cstheme="minorBidi"/>
                <w:b w:val="0"/>
                <w:bCs w:val="0"/>
                <w:noProof/>
                <w:sz w:val="28"/>
                <w:lang w:val="da-DK" w:eastAsia="da-DK"/>
              </w:rPr>
              <w:tab/>
            </w:r>
            <w:r w:rsidR="00151C2D" w:rsidRPr="001B59B0">
              <w:rPr>
                <w:rStyle w:val="Hyperlink"/>
                <w:rFonts w:asciiTheme="minorHAnsi" w:hAnsiTheme="minorHAnsi"/>
                <w:noProof/>
                <w:sz w:val="28"/>
              </w:rPr>
              <w:t>Uddannelsens</w:t>
            </w:r>
            <w:r w:rsidR="00151C2D" w:rsidRPr="001B59B0">
              <w:rPr>
                <w:rStyle w:val="Hyperlink"/>
                <w:rFonts w:asciiTheme="minorHAnsi" w:hAnsiTheme="minorHAnsi"/>
                <w:noProof/>
                <w:spacing w:val="-11"/>
                <w:sz w:val="28"/>
              </w:rPr>
              <w:t xml:space="preserve"> </w:t>
            </w:r>
            <w:r w:rsidR="00151C2D" w:rsidRPr="001B59B0">
              <w:rPr>
                <w:rStyle w:val="Hyperlink"/>
                <w:rFonts w:asciiTheme="minorHAnsi" w:hAnsiTheme="minorHAnsi"/>
                <w:noProof/>
                <w:sz w:val="28"/>
              </w:rPr>
              <w:t>opbygning</w:t>
            </w:r>
            <w:r w:rsidR="00151C2D" w:rsidRPr="001B59B0">
              <w:rPr>
                <w:rFonts w:asciiTheme="minorHAnsi" w:hAnsiTheme="minorHAnsi"/>
                <w:noProof/>
                <w:webHidden/>
                <w:sz w:val="24"/>
              </w:rPr>
              <w:tab/>
            </w:r>
            <w:r w:rsidR="00151C2D" w:rsidRPr="001B59B0">
              <w:rPr>
                <w:rFonts w:asciiTheme="minorHAnsi" w:hAnsiTheme="minorHAnsi"/>
                <w:noProof/>
                <w:webHidden/>
                <w:sz w:val="24"/>
              </w:rPr>
              <w:fldChar w:fldCharType="begin"/>
            </w:r>
            <w:r w:rsidR="00151C2D" w:rsidRPr="001B59B0">
              <w:rPr>
                <w:rFonts w:asciiTheme="minorHAnsi" w:hAnsiTheme="minorHAnsi"/>
                <w:noProof/>
                <w:webHidden/>
                <w:sz w:val="24"/>
              </w:rPr>
              <w:instrText xml:space="preserve"> PAGEREF _Toc525841039 \h </w:instrText>
            </w:r>
            <w:r w:rsidR="00151C2D" w:rsidRPr="001B59B0">
              <w:rPr>
                <w:rFonts w:asciiTheme="minorHAnsi" w:hAnsiTheme="minorHAnsi"/>
                <w:noProof/>
                <w:webHidden/>
                <w:sz w:val="24"/>
              </w:rPr>
            </w:r>
            <w:r w:rsidR="00151C2D" w:rsidRPr="001B59B0">
              <w:rPr>
                <w:rFonts w:asciiTheme="minorHAnsi" w:hAnsiTheme="minorHAnsi"/>
                <w:noProof/>
                <w:webHidden/>
                <w:sz w:val="24"/>
              </w:rPr>
              <w:fldChar w:fldCharType="separate"/>
            </w:r>
            <w:r w:rsidR="00504DB0">
              <w:rPr>
                <w:rFonts w:asciiTheme="minorHAnsi" w:hAnsiTheme="minorHAnsi"/>
                <w:noProof/>
                <w:webHidden/>
                <w:sz w:val="24"/>
              </w:rPr>
              <w:t>2</w:t>
            </w:r>
            <w:r w:rsidR="00151C2D" w:rsidRPr="001B59B0">
              <w:rPr>
                <w:rFonts w:asciiTheme="minorHAnsi" w:hAnsiTheme="minorHAnsi"/>
                <w:noProof/>
                <w:webHidden/>
                <w:sz w:val="24"/>
              </w:rPr>
              <w:fldChar w:fldCharType="end"/>
            </w:r>
          </w:hyperlink>
        </w:p>
        <w:p w14:paraId="06ED424F" w14:textId="77A556B8" w:rsidR="00151C2D" w:rsidRPr="001B59B0" w:rsidRDefault="008554D6" w:rsidP="00151C2D">
          <w:pPr>
            <w:pStyle w:val="Indholdsfortegnelse2"/>
            <w:tabs>
              <w:tab w:val="left" w:pos="811"/>
              <w:tab w:val="right" w:leader="dot" w:pos="9790"/>
            </w:tabs>
            <w:spacing w:line="360" w:lineRule="auto"/>
            <w:rPr>
              <w:rFonts w:asciiTheme="minorHAnsi" w:eastAsiaTheme="minorEastAsia" w:hAnsiTheme="minorHAnsi" w:cstheme="minorBidi"/>
              <w:noProof/>
              <w:sz w:val="24"/>
              <w:szCs w:val="22"/>
              <w:lang w:val="da-DK" w:eastAsia="da-DK"/>
            </w:rPr>
          </w:pPr>
          <w:hyperlink w:anchor="_Toc525841040" w:history="1">
            <w:r w:rsidR="00151C2D" w:rsidRPr="001B59B0">
              <w:rPr>
                <w:rStyle w:val="Hyperlink"/>
                <w:rFonts w:asciiTheme="minorHAnsi" w:hAnsiTheme="minorHAnsi"/>
                <w:noProof/>
                <w:spacing w:val="-2"/>
                <w:sz w:val="20"/>
              </w:rPr>
              <w:t>2.1</w:t>
            </w:r>
            <w:r w:rsidR="00151C2D" w:rsidRPr="001B59B0">
              <w:rPr>
                <w:rFonts w:asciiTheme="minorHAnsi" w:eastAsiaTheme="minorEastAsia" w:hAnsiTheme="minorHAnsi" w:cstheme="minorBidi"/>
                <w:noProof/>
                <w:sz w:val="24"/>
                <w:szCs w:val="22"/>
                <w:lang w:val="da-DK" w:eastAsia="da-DK"/>
              </w:rPr>
              <w:tab/>
            </w:r>
            <w:r w:rsidR="00151C2D" w:rsidRPr="001B59B0">
              <w:rPr>
                <w:rStyle w:val="Hyperlink"/>
                <w:rFonts w:asciiTheme="minorHAnsi" w:hAnsiTheme="minorHAnsi"/>
                <w:noProof/>
                <w:sz w:val="20"/>
              </w:rPr>
              <w:t>Ansættelsessteder</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_Toc525841040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w:t>
            </w:r>
            <w:r w:rsidR="00151C2D" w:rsidRPr="001B59B0">
              <w:rPr>
                <w:rFonts w:asciiTheme="minorHAnsi" w:hAnsiTheme="minorHAnsi"/>
                <w:noProof/>
                <w:webHidden/>
                <w:sz w:val="20"/>
              </w:rPr>
              <w:fldChar w:fldCharType="end"/>
            </w:r>
          </w:hyperlink>
        </w:p>
        <w:p w14:paraId="5715952F" w14:textId="3D338EC1" w:rsidR="00151C2D" w:rsidRPr="001B59B0" w:rsidRDefault="008554D6" w:rsidP="00151C2D">
          <w:pPr>
            <w:pStyle w:val="Indholdsfortegnelse2"/>
            <w:tabs>
              <w:tab w:val="left" w:pos="811"/>
              <w:tab w:val="right" w:leader="dot" w:pos="9790"/>
            </w:tabs>
            <w:spacing w:line="360" w:lineRule="auto"/>
            <w:rPr>
              <w:rFonts w:asciiTheme="minorHAnsi" w:eastAsiaTheme="minorEastAsia" w:hAnsiTheme="minorHAnsi" w:cstheme="minorBidi"/>
              <w:noProof/>
              <w:sz w:val="24"/>
              <w:szCs w:val="22"/>
              <w:lang w:val="da-DK" w:eastAsia="da-DK"/>
            </w:rPr>
          </w:pPr>
          <w:hyperlink w:anchor="_Toc525841041" w:history="1">
            <w:r w:rsidR="00151C2D" w:rsidRPr="001B59B0">
              <w:rPr>
                <w:rStyle w:val="Hyperlink"/>
                <w:rFonts w:asciiTheme="minorHAnsi" w:hAnsiTheme="minorHAnsi"/>
                <w:noProof/>
                <w:spacing w:val="-2"/>
                <w:sz w:val="20"/>
                <w:lang w:val="da-DK"/>
              </w:rPr>
              <w:t>2.2</w:t>
            </w:r>
            <w:r w:rsidR="00151C2D" w:rsidRPr="001B59B0">
              <w:rPr>
                <w:rFonts w:asciiTheme="minorHAnsi" w:eastAsiaTheme="minorEastAsia" w:hAnsiTheme="minorHAnsi" w:cstheme="minorBidi"/>
                <w:noProof/>
                <w:sz w:val="24"/>
                <w:szCs w:val="22"/>
                <w:lang w:val="da-DK" w:eastAsia="da-DK"/>
              </w:rPr>
              <w:tab/>
            </w:r>
            <w:r w:rsidR="00151C2D" w:rsidRPr="001B59B0">
              <w:rPr>
                <w:rStyle w:val="Hyperlink"/>
                <w:rFonts w:asciiTheme="minorHAnsi" w:hAnsiTheme="minorHAnsi"/>
                <w:noProof/>
                <w:sz w:val="20"/>
                <w:lang w:val="da-DK"/>
              </w:rPr>
              <w:t>Præsentation af uddannelsens ansættelsessteder, herunder organisering</w:t>
            </w:r>
            <w:r w:rsidR="00151C2D" w:rsidRPr="001B59B0">
              <w:rPr>
                <w:rStyle w:val="Hyperlink"/>
                <w:rFonts w:asciiTheme="minorHAnsi" w:hAnsiTheme="minorHAnsi"/>
                <w:noProof/>
                <w:spacing w:val="-28"/>
                <w:sz w:val="20"/>
                <w:lang w:val="da-DK"/>
              </w:rPr>
              <w:t xml:space="preserve"> </w:t>
            </w:r>
            <w:r w:rsidR="00151C2D" w:rsidRPr="001B59B0">
              <w:rPr>
                <w:rStyle w:val="Hyperlink"/>
                <w:rFonts w:asciiTheme="minorHAnsi" w:hAnsiTheme="minorHAnsi"/>
                <w:noProof/>
                <w:sz w:val="20"/>
                <w:lang w:val="da-DK"/>
              </w:rPr>
              <w:t>af faglige funktioner og</w:t>
            </w:r>
            <w:r w:rsidR="00151C2D" w:rsidRPr="001B59B0">
              <w:rPr>
                <w:rStyle w:val="Hyperlink"/>
                <w:rFonts w:asciiTheme="minorHAnsi" w:hAnsiTheme="minorHAnsi"/>
                <w:noProof/>
                <w:spacing w:val="-12"/>
                <w:sz w:val="20"/>
                <w:lang w:val="da-DK"/>
              </w:rPr>
              <w:t xml:space="preserve"> </w:t>
            </w:r>
            <w:r w:rsidR="00151C2D" w:rsidRPr="001B59B0">
              <w:rPr>
                <w:rStyle w:val="Hyperlink"/>
                <w:rFonts w:asciiTheme="minorHAnsi" w:hAnsiTheme="minorHAnsi"/>
                <w:noProof/>
                <w:sz w:val="20"/>
                <w:lang w:val="da-DK"/>
              </w:rPr>
              <w:t>læringsrammerne</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_Toc525841041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w:t>
            </w:r>
            <w:r w:rsidR="00151C2D" w:rsidRPr="001B59B0">
              <w:rPr>
                <w:rFonts w:asciiTheme="minorHAnsi" w:hAnsiTheme="minorHAnsi"/>
                <w:noProof/>
                <w:webHidden/>
                <w:sz w:val="20"/>
              </w:rPr>
              <w:fldChar w:fldCharType="end"/>
            </w:r>
          </w:hyperlink>
        </w:p>
        <w:p w14:paraId="720906A9" w14:textId="1C370FAC" w:rsidR="00151C2D" w:rsidRPr="001B59B0" w:rsidRDefault="008554D6" w:rsidP="00151C2D">
          <w:pPr>
            <w:pStyle w:val="Indholdsfortegnelse3"/>
            <w:tabs>
              <w:tab w:val="left" w:pos="811"/>
              <w:tab w:val="right" w:leader="dot" w:pos="9790"/>
            </w:tabs>
            <w:spacing w:line="360" w:lineRule="auto"/>
            <w:rPr>
              <w:rFonts w:asciiTheme="minorHAnsi" w:eastAsiaTheme="minorEastAsia" w:hAnsiTheme="minorHAnsi" w:cstheme="minorBidi"/>
              <w:b w:val="0"/>
              <w:bCs w:val="0"/>
              <w:i w:val="0"/>
              <w:noProof/>
              <w:color w:val="4F6228" w:themeColor="accent3" w:themeShade="80"/>
              <w:sz w:val="24"/>
              <w:lang w:val="da-DK" w:eastAsia="da-DK"/>
            </w:rPr>
          </w:pPr>
          <w:hyperlink w:anchor="_Toc525841042" w:history="1">
            <w:r w:rsidR="00151C2D" w:rsidRPr="001B59B0">
              <w:rPr>
                <w:rStyle w:val="Hyperlink"/>
                <w:rFonts w:asciiTheme="minorHAnsi" w:hAnsiTheme="minorHAnsi"/>
                <w:noProof/>
                <w:color w:val="4F6228" w:themeColor="accent3" w:themeShade="80"/>
                <w:sz w:val="24"/>
                <w:lang w:val="da-DK"/>
              </w:rPr>
              <w:t>1.</w:t>
            </w:r>
            <w:r w:rsidR="00151C2D" w:rsidRPr="001B59B0">
              <w:rPr>
                <w:rFonts w:asciiTheme="minorHAnsi" w:eastAsiaTheme="minorEastAsia" w:hAnsiTheme="minorHAnsi" w:cstheme="minorBidi"/>
                <w:b w:val="0"/>
                <w:bCs w:val="0"/>
                <w:i w:val="0"/>
                <w:noProof/>
                <w:color w:val="4F6228" w:themeColor="accent3" w:themeShade="80"/>
                <w:sz w:val="24"/>
                <w:lang w:val="da-DK" w:eastAsia="da-DK"/>
              </w:rPr>
              <w:tab/>
            </w:r>
            <w:r w:rsidR="00151C2D" w:rsidRPr="001B59B0">
              <w:rPr>
                <w:rStyle w:val="Hyperlink"/>
                <w:rFonts w:asciiTheme="minorHAnsi" w:hAnsiTheme="minorHAnsi"/>
                <w:noProof/>
                <w:color w:val="4F6228" w:themeColor="accent3" w:themeShade="80"/>
                <w:sz w:val="24"/>
                <w:lang w:val="da-DK"/>
              </w:rPr>
              <w:t>ansættelse: Neurologisk afd., Kolding Sygehus:</w:t>
            </w:r>
            <w:r w:rsidR="00151C2D" w:rsidRPr="001B59B0">
              <w:rPr>
                <w:rFonts w:asciiTheme="minorHAnsi" w:hAnsiTheme="minorHAnsi"/>
                <w:noProof/>
                <w:webHidden/>
                <w:color w:val="4F6228" w:themeColor="accent3" w:themeShade="80"/>
                <w:sz w:val="24"/>
              </w:rPr>
              <w:tab/>
            </w:r>
            <w:r w:rsidR="00151C2D" w:rsidRPr="001B59B0">
              <w:rPr>
                <w:rFonts w:asciiTheme="minorHAnsi" w:hAnsiTheme="minorHAnsi"/>
                <w:noProof/>
                <w:webHidden/>
                <w:color w:val="4F6228" w:themeColor="accent3" w:themeShade="80"/>
                <w:sz w:val="24"/>
              </w:rPr>
              <w:fldChar w:fldCharType="begin"/>
            </w:r>
            <w:r w:rsidR="00151C2D" w:rsidRPr="001B59B0">
              <w:rPr>
                <w:rFonts w:asciiTheme="minorHAnsi" w:hAnsiTheme="minorHAnsi"/>
                <w:noProof/>
                <w:webHidden/>
                <w:color w:val="4F6228" w:themeColor="accent3" w:themeShade="80"/>
                <w:sz w:val="24"/>
              </w:rPr>
              <w:instrText xml:space="preserve"> PAGEREF _Toc525841042 \h </w:instrText>
            </w:r>
            <w:r w:rsidR="00151C2D" w:rsidRPr="001B59B0">
              <w:rPr>
                <w:rFonts w:asciiTheme="minorHAnsi" w:hAnsiTheme="minorHAnsi"/>
                <w:noProof/>
                <w:webHidden/>
                <w:color w:val="4F6228" w:themeColor="accent3" w:themeShade="80"/>
                <w:sz w:val="24"/>
              </w:rPr>
            </w:r>
            <w:r w:rsidR="00151C2D" w:rsidRPr="001B59B0">
              <w:rPr>
                <w:rFonts w:asciiTheme="minorHAnsi" w:hAnsiTheme="minorHAnsi"/>
                <w:noProof/>
                <w:webHidden/>
                <w:color w:val="4F6228" w:themeColor="accent3" w:themeShade="80"/>
                <w:sz w:val="24"/>
              </w:rPr>
              <w:fldChar w:fldCharType="separate"/>
            </w:r>
            <w:r w:rsidR="00504DB0">
              <w:rPr>
                <w:rFonts w:asciiTheme="minorHAnsi" w:hAnsiTheme="minorHAnsi"/>
                <w:noProof/>
                <w:webHidden/>
                <w:color w:val="4F6228" w:themeColor="accent3" w:themeShade="80"/>
                <w:sz w:val="24"/>
              </w:rPr>
              <w:t>3</w:t>
            </w:r>
            <w:r w:rsidR="00151C2D" w:rsidRPr="001B59B0">
              <w:rPr>
                <w:rFonts w:asciiTheme="minorHAnsi" w:hAnsiTheme="minorHAnsi"/>
                <w:noProof/>
                <w:webHidden/>
                <w:color w:val="4F6228" w:themeColor="accent3" w:themeShade="80"/>
                <w:sz w:val="24"/>
              </w:rPr>
              <w:fldChar w:fldCharType="end"/>
            </w:r>
          </w:hyperlink>
        </w:p>
        <w:p w14:paraId="5F517263" w14:textId="42DBC015" w:rsidR="00151C2D" w:rsidRPr="001B59B0" w:rsidRDefault="008554D6" w:rsidP="00151C2D">
          <w:pPr>
            <w:pStyle w:val="Indholdsfortegnelse3"/>
            <w:tabs>
              <w:tab w:val="left" w:pos="811"/>
              <w:tab w:val="right" w:leader="dot" w:pos="9790"/>
            </w:tabs>
            <w:spacing w:line="360" w:lineRule="auto"/>
            <w:rPr>
              <w:rFonts w:asciiTheme="minorHAnsi" w:eastAsiaTheme="minorEastAsia" w:hAnsiTheme="minorHAnsi" w:cstheme="minorBidi"/>
              <w:b w:val="0"/>
              <w:bCs w:val="0"/>
              <w:i w:val="0"/>
              <w:noProof/>
              <w:color w:val="4F6228" w:themeColor="accent3" w:themeShade="80"/>
              <w:sz w:val="24"/>
              <w:lang w:val="da-DK" w:eastAsia="da-DK"/>
            </w:rPr>
          </w:pPr>
          <w:hyperlink w:anchor="_Toc525841043" w:history="1">
            <w:r w:rsidR="00151C2D" w:rsidRPr="001B59B0">
              <w:rPr>
                <w:rStyle w:val="Hyperlink"/>
                <w:rFonts w:asciiTheme="minorHAnsi" w:hAnsiTheme="minorHAnsi"/>
                <w:noProof/>
                <w:color w:val="4F6228" w:themeColor="accent3" w:themeShade="80"/>
                <w:sz w:val="24"/>
                <w:lang w:val="da-DK"/>
              </w:rPr>
              <w:t>2.</w:t>
            </w:r>
            <w:r w:rsidR="00151C2D" w:rsidRPr="001B59B0">
              <w:rPr>
                <w:rFonts w:asciiTheme="minorHAnsi" w:eastAsiaTheme="minorEastAsia" w:hAnsiTheme="minorHAnsi" w:cstheme="minorBidi"/>
                <w:b w:val="0"/>
                <w:bCs w:val="0"/>
                <w:i w:val="0"/>
                <w:noProof/>
                <w:color w:val="4F6228" w:themeColor="accent3" w:themeShade="80"/>
                <w:sz w:val="24"/>
                <w:lang w:val="da-DK" w:eastAsia="da-DK"/>
              </w:rPr>
              <w:tab/>
            </w:r>
            <w:r w:rsidR="00151C2D" w:rsidRPr="001B59B0">
              <w:rPr>
                <w:rStyle w:val="Hyperlink"/>
                <w:rFonts w:asciiTheme="minorHAnsi" w:hAnsiTheme="minorHAnsi"/>
                <w:noProof/>
                <w:color w:val="4F6228" w:themeColor="accent3" w:themeShade="80"/>
                <w:sz w:val="24"/>
                <w:lang w:val="da-DK"/>
              </w:rPr>
              <w:t>ansæt</w:t>
            </w:r>
            <w:r w:rsidR="00F656B4" w:rsidRPr="001B59B0">
              <w:rPr>
                <w:rStyle w:val="Hyperlink"/>
                <w:rFonts w:asciiTheme="minorHAnsi" w:hAnsiTheme="minorHAnsi"/>
                <w:noProof/>
                <w:color w:val="4F6228" w:themeColor="accent3" w:themeShade="80"/>
                <w:sz w:val="24"/>
                <w:lang w:val="da-DK"/>
              </w:rPr>
              <w:t>telse: Psykiatrisk afd., Vejle</w:t>
            </w:r>
            <w:r w:rsidR="00151C2D" w:rsidRPr="001B59B0">
              <w:rPr>
                <w:rStyle w:val="Hyperlink"/>
                <w:rFonts w:asciiTheme="minorHAnsi" w:hAnsiTheme="minorHAnsi"/>
                <w:noProof/>
                <w:color w:val="4F6228" w:themeColor="accent3" w:themeShade="80"/>
                <w:sz w:val="24"/>
                <w:lang w:val="da-DK"/>
              </w:rPr>
              <w:t xml:space="preserve"> Sygehus</w:t>
            </w:r>
            <w:r w:rsidR="00151C2D" w:rsidRPr="001B59B0">
              <w:rPr>
                <w:rFonts w:asciiTheme="minorHAnsi" w:hAnsiTheme="minorHAnsi"/>
                <w:noProof/>
                <w:webHidden/>
                <w:color w:val="4F6228" w:themeColor="accent3" w:themeShade="80"/>
                <w:sz w:val="24"/>
              </w:rPr>
              <w:tab/>
            </w:r>
            <w:r w:rsidR="00151C2D" w:rsidRPr="001B59B0">
              <w:rPr>
                <w:rFonts w:asciiTheme="minorHAnsi" w:hAnsiTheme="minorHAnsi"/>
                <w:noProof/>
                <w:webHidden/>
                <w:color w:val="4F6228" w:themeColor="accent3" w:themeShade="80"/>
                <w:sz w:val="24"/>
              </w:rPr>
              <w:fldChar w:fldCharType="begin"/>
            </w:r>
            <w:r w:rsidR="00151C2D" w:rsidRPr="001B59B0">
              <w:rPr>
                <w:rFonts w:asciiTheme="minorHAnsi" w:hAnsiTheme="minorHAnsi"/>
                <w:noProof/>
                <w:webHidden/>
                <w:color w:val="4F6228" w:themeColor="accent3" w:themeShade="80"/>
                <w:sz w:val="24"/>
              </w:rPr>
              <w:instrText xml:space="preserve"> PAGEREF _Toc525841043 \h </w:instrText>
            </w:r>
            <w:r w:rsidR="00151C2D" w:rsidRPr="001B59B0">
              <w:rPr>
                <w:rFonts w:asciiTheme="minorHAnsi" w:hAnsiTheme="minorHAnsi"/>
                <w:noProof/>
                <w:webHidden/>
                <w:color w:val="4F6228" w:themeColor="accent3" w:themeShade="80"/>
                <w:sz w:val="24"/>
              </w:rPr>
            </w:r>
            <w:r w:rsidR="00151C2D" w:rsidRPr="001B59B0">
              <w:rPr>
                <w:rFonts w:asciiTheme="minorHAnsi" w:hAnsiTheme="minorHAnsi"/>
                <w:noProof/>
                <w:webHidden/>
                <w:color w:val="4F6228" w:themeColor="accent3" w:themeShade="80"/>
                <w:sz w:val="24"/>
              </w:rPr>
              <w:fldChar w:fldCharType="separate"/>
            </w:r>
            <w:r w:rsidR="00504DB0">
              <w:rPr>
                <w:rFonts w:asciiTheme="minorHAnsi" w:hAnsiTheme="minorHAnsi"/>
                <w:noProof/>
                <w:webHidden/>
                <w:color w:val="4F6228" w:themeColor="accent3" w:themeShade="80"/>
                <w:sz w:val="24"/>
              </w:rPr>
              <w:t>7</w:t>
            </w:r>
            <w:r w:rsidR="00151C2D" w:rsidRPr="001B59B0">
              <w:rPr>
                <w:rFonts w:asciiTheme="minorHAnsi" w:hAnsiTheme="minorHAnsi"/>
                <w:noProof/>
                <w:webHidden/>
                <w:color w:val="4F6228" w:themeColor="accent3" w:themeShade="80"/>
                <w:sz w:val="24"/>
              </w:rPr>
              <w:fldChar w:fldCharType="end"/>
            </w:r>
          </w:hyperlink>
        </w:p>
        <w:p w14:paraId="529E1682" w14:textId="07ECAD49" w:rsidR="00151C2D" w:rsidRPr="001B59B0" w:rsidRDefault="008554D6" w:rsidP="00151C2D">
          <w:pPr>
            <w:pStyle w:val="Indholdsfortegnelse3"/>
            <w:tabs>
              <w:tab w:val="right" w:leader="dot" w:pos="9790"/>
            </w:tabs>
            <w:spacing w:line="360" w:lineRule="auto"/>
            <w:rPr>
              <w:rFonts w:asciiTheme="minorHAnsi" w:eastAsiaTheme="minorEastAsia" w:hAnsiTheme="minorHAnsi" w:cstheme="minorBidi"/>
              <w:b w:val="0"/>
              <w:bCs w:val="0"/>
              <w:i w:val="0"/>
              <w:noProof/>
              <w:color w:val="4F6228" w:themeColor="accent3" w:themeShade="80"/>
              <w:sz w:val="24"/>
              <w:lang w:val="da-DK" w:eastAsia="da-DK"/>
            </w:rPr>
          </w:pPr>
          <w:hyperlink w:anchor="_Toc525841044" w:history="1">
            <w:r w:rsidR="00151C2D" w:rsidRPr="001B59B0">
              <w:rPr>
                <w:rStyle w:val="Hyperlink"/>
                <w:rFonts w:asciiTheme="minorHAnsi" w:hAnsiTheme="minorHAnsi"/>
                <w:noProof/>
                <w:color w:val="4F6228" w:themeColor="accent3" w:themeShade="80"/>
                <w:sz w:val="24"/>
                <w:lang w:val="da-DK"/>
              </w:rPr>
              <w:t>3.   ansættelse: Neurokirurgisk Afdeling, Odense Universitetshospital.</w:t>
            </w:r>
            <w:r w:rsidR="00151C2D" w:rsidRPr="001B59B0">
              <w:rPr>
                <w:rFonts w:asciiTheme="minorHAnsi" w:hAnsiTheme="minorHAnsi"/>
                <w:noProof/>
                <w:webHidden/>
                <w:color w:val="4F6228" w:themeColor="accent3" w:themeShade="80"/>
                <w:sz w:val="24"/>
              </w:rPr>
              <w:tab/>
            </w:r>
            <w:r w:rsidR="00151C2D" w:rsidRPr="001B59B0">
              <w:rPr>
                <w:rFonts w:asciiTheme="minorHAnsi" w:hAnsiTheme="minorHAnsi"/>
                <w:noProof/>
                <w:webHidden/>
                <w:color w:val="4F6228" w:themeColor="accent3" w:themeShade="80"/>
                <w:sz w:val="24"/>
              </w:rPr>
              <w:fldChar w:fldCharType="begin"/>
            </w:r>
            <w:r w:rsidR="00151C2D" w:rsidRPr="001B59B0">
              <w:rPr>
                <w:rFonts w:asciiTheme="minorHAnsi" w:hAnsiTheme="minorHAnsi"/>
                <w:noProof/>
                <w:webHidden/>
                <w:color w:val="4F6228" w:themeColor="accent3" w:themeShade="80"/>
                <w:sz w:val="24"/>
              </w:rPr>
              <w:instrText xml:space="preserve"> PAGEREF _Toc525841044 \h </w:instrText>
            </w:r>
            <w:r w:rsidR="00151C2D" w:rsidRPr="001B59B0">
              <w:rPr>
                <w:rFonts w:asciiTheme="minorHAnsi" w:hAnsiTheme="minorHAnsi"/>
                <w:noProof/>
                <w:webHidden/>
                <w:color w:val="4F6228" w:themeColor="accent3" w:themeShade="80"/>
                <w:sz w:val="24"/>
              </w:rPr>
            </w:r>
            <w:r w:rsidR="00151C2D" w:rsidRPr="001B59B0">
              <w:rPr>
                <w:rFonts w:asciiTheme="minorHAnsi" w:hAnsiTheme="minorHAnsi"/>
                <w:noProof/>
                <w:webHidden/>
                <w:color w:val="4F6228" w:themeColor="accent3" w:themeShade="80"/>
                <w:sz w:val="24"/>
              </w:rPr>
              <w:fldChar w:fldCharType="separate"/>
            </w:r>
            <w:r w:rsidR="00504DB0">
              <w:rPr>
                <w:rFonts w:asciiTheme="minorHAnsi" w:hAnsiTheme="minorHAnsi"/>
                <w:noProof/>
                <w:webHidden/>
                <w:color w:val="4F6228" w:themeColor="accent3" w:themeShade="80"/>
                <w:sz w:val="24"/>
              </w:rPr>
              <w:t>7</w:t>
            </w:r>
            <w:r w:rsidR="00151C2D" w:rsidRPr="001B59B0">
              <w:rPr>
                <w:rFonts w:asciiTheme="minorHAnsi" w:hAnsiTheme="minorHAnsi"/>
                <w:noProof/>
                <w:webHidden/>
                <w:color w:val="4F6228" w:themeColor="accent3" w:themeShade="80"/>
                <w:sz w:val="24"/>
              </w:rPr>
              <w:fldChar w:fldCharType="end"/>
            </w:r>
          </w:hyperlink>
        </w:p>
        <w:p w14:paraId="15D24B33" w14:textId="0B60D6FC" w:rsidR="00151C2D" w:rsidRPr="001B59B0" w:rsidRDefault="008554D6" w:rsidP="00151C2D">
          <w:pPr>
            <w:pStyle w:val="Indholdsfortegnelse3"/>
            <w:tabs>
              <w:tab w:val="left" w:pos="811"/>
              <w:tab w:val="right" w:leader="dot" w:pos="9790"/>
            </w:tabs>
            <w:spacing w:line="360" w:lineRule="auto"/>
            <w:rPr>
              <w:rFonts w:asciiTheme="minorHAnsi" w:eastAsiaTheme="minorEastAsia" w:hAnsiTheme="minorHAnsi" w:cstheme="minorBidi"/>
              <w:b w:val="0"/>
              <w:bCs w:val="0"/>
              <w:i w:val="0"/>
              <w:noProof/>
              <w:color w:val="4F6228" w:themeColor="accent3" w:themeShade="80"/>
              <w:sz w:val="24"/>
              <w:lang w:val="da-DK" w:eastAsia="da-DK"/>
            </w:rPr>
          </w:pPr>
          <w:hyperlink w:anchor="_Toc525841045" w:history="1">
            <w:r w:rsidR="00151C2D" w:rsidRPr="001B59B0">
              <w:rPr>
                <w:rStyle w:val="Hyperlink"/>
                <w:rFonts w:asciiTheme="minorHAnsi" w:hAnsiTheme="minorHAnsi"/>
                <w:noProof/>
                <w:color w:val="4F6228" w:themeColor="accent3" w:themeShade="80"/>
                <w:w w:val="99"/>
                <w:sz w:val="24"/>
                <w:lang w:val="da-DK"/>
              </w:rPr>
              <w:t>4.</w:t>
            </w:r>
            <w:r w:rsidR="00151C2D" w:rsidRPr="001B59B0">
              <w:rPr>
                <w:rFonts w:asciiTheme="minorHAnsi" w:eastAsiaTheme="minorEastAsia" w:hAnsiTheme="minorHAnsi" w:cstheme="minorBidi"/>
                <w:b w:val="0"/>
                <w:bCs w:val="0"/>
                <w:i w:val="0"/>
                <w:noProof/>
                <w:color w:val="4F6228" w:themeColor="accent3" w:themeShade="80"/>
                <w:sz w:val="24"/>
                <w:lang w:val="da-DK" w:eastAsia="da-DK"/>
              </w:rPr>
              <w:tab/>
            </w:r>
            <w:r w:rsidR="00151C2D" w:rsidRPr="001B59B0">
              <w:rPr>
                <w:rStyle w:val="Hyperlink"/>
                <w:rFonts w:asciiTheme="minorHAnsi" w:hAnsiTheme="minorHAnsi"/>
                <w:noProof/>
                <w:color w:val="4F6228" w:themeColor="accent3" w:themeShade="80"/>
                <w:sz w:val="24"/>
                <w:lang w:val="da-DK"/>
              </w:rPr>
              <w:t xml:space="preserve">ansættelse: Neurofysiologisk afsnit, </w:t>
            </w:r>
            <w:r w:rsidR="00652626">
              <w:rPr>
                <w:rStyle w:val="Hyperlink"/>
                <w:rFonts w:asciiTheme="minorHAnsi" w:hAnsiTheme="minorHAnsi"/>
                <w:noProof/>
                <w:color w:val="4F6228" w:themeColor="accent3" w:themeShade="80"/>
                <w:sz w:val="24"/>
                <w:lang w:val="da-DK"/>
              </w:rPr>
              <w:t>Kolding Sygehus</w:t>
            </w:r>
            <w:r w:rsidR="00151C2D" w:rsidRPr="001B59B0">
              <w:rPr>
                <w:rFonts w:asciiTheme="minorHAnsi" w:hAnsiTheme="minorHAnsi"/>
                <w:noProof/>
                <w:webHidden/>
                <w:color w:val="4F6228" w:themeColor="accent3" w:themeShade="80"/>
                <w:sz w:val="24"/>
              </w:rPr>
              <w:tab/>
            </w:r>
            <w:r w:rsidR="00151C2D" w:rsidRPr="001B59B0">
              <w:rPr>
                <w:rFonts w:asciiTheme="minorHAnsi" w:hAnsiTheme="minorHAnsi"/>
                <w:noProof/>
                <w:webHidden/>
                <w:color w:val="4F6228" w:themeColor="accent3" w:themeShade="80"/>
                <w:sz w:val="24"/>
              </w:rPr>
              <w:fldChar w:fldCharType="begin"/>
            </w:r>
            <w:r w:rsidR="00151C2D" w:rsidRPr="001B59B0">
              <w:rPr>
                <w:rFonts w:asciiTheme="minorHAnsi" w:hAnsiTheme="minorHAnsi"/>
                <w:noProof/>
                <w:webHidden/>
                <w:color w:val="4F6228" w:themeColor="accent3" w:themeShade="80"/>
                <w:sz w:val="24"/>
              </w:rPr>
              <w:instrText xml:space="preserve"> PAGEREF _Toc525841045 \h </w:instrText>
            </w:r>
            <w:r w:rsidR="00151C2D" w:rsidRPr="001B59B0">
              <w:rPr>
                <w:rFonts w:asciiTheme="minorHAnsi" w:hAnsiTheme="minorHAnsi"/>
                <w:noProof/>
                <w:webHidden/>
                <w:color w:val="4F6228" w:themeColor="accent3" w:themeShade="80"/>
                <w:sz w:val="24"/>
              </w:rPr>
            </w:r>
            <w:r w:rsidR="00151C2D" w:rsidRPr="001B59B0">
              <w:rPr>
                <w:rFonts w:asciiTheme="minorHAnsi" w:hAnsiTheme="minorHAnsi"/>
                <w:noProof/>
                <w:webHidden/>
                <w:color w:val="4F6228" w:themeColor="accent3" w:themeShade="80"/>
                <w:sz w:val="24"/>
              </w:rPr>
              <w:fldChar w:fldCharType="separate"/>
            </w:r>
            <w:r w:rsidR="00504DB0">
              <w:rPr>
                <w:rFonts w:asciiTheme="minorHAnsi" w:hAnsiTheme="minorHAnsi"/>
                <w:noProof/>
                <w:webHidden/>
                <w:color w:val="4F6228" w:themeColor="accent3" w:themeShade="80"/>
                <w:sz w:val="24"/>
              </w:rPr>
              <w:t>9</w:t>
            </w:r>
            <w:r w:rsidR="00151C2D" w:rsidRPr="001B59B0">
              <w:rPr>
                <w:rFonts w:asciiTheme="minorHAnsi" w:hAnsiTheme="minorHAnsi"/>
                <w:noProof/>
                <w:webHidden/>
                <w:color w:val="4F6228" w:themeColor="accent3" w:themeShade="80"/>
                <w:sz w:val="24"/>
              </w:rPr>
              <w:fldChar w:fldCharType="end"/>
            </w:r>
          </w:hyperlink>
        </w:p>
        <w:p w14:paraId="3F9BB26D" w14:textId="3730C1C8" w:rsidR="00151C2D" w:rsidRPr="001B59B0" w:rsidRDefault="008554D6" w:rsidP="00151C2D">
          <w:pPr>
            <w:pStyle w:val="Indholdsfortegnelse3"/>
            <w:tabs>
              <w:tab w:val="left" w:pos="811"/>
              <w:tab w:val="right" w:leader="dot" w:pos="9790"/>
            </w:tabs>
            <w:spacing w:line="360" w:lineRule="auto"/>
            <w:rPr>
              <w:rFonts w:asciiTheme="minorHAnsi" w:eastAsiaTheme="minorEastAsia" w:hAnsiTheme="minorHAnsi" w:cstheme="minorBidi"/>
              <w:b w:val="0"/>
              <w:bCs w:val="0"/>
              <w:i w:val="0"/>
              <w:noProof/>
              <w:color w:val="4F6228" w:themeColor="accent3" w:themeShade="80"/>
              <w:sz w:val="24"/>
              <w:lang w:val="da-DK" w:eastAsia="da-DK"/>
            </w:rPr>
          </w:pPr>
          <w:hyperlink w:anchor="_Toc525841046" w:history="1">
            <w:r w:rsidR="00151C2D" w:rsidRPr="001B59B0">
              <w:rPr>
                <w:rStyle w:val="Hyperlink"/>
                <w:rFonts w:asciiTheme="minorHAnsi" w:hAnsiTheme="minorHAnsi"/>
                <w:noProof/>
                <w:color w:val="4F6228" w:themeColor="accent3" w:themeShade="80"/>
                <w:w w:val="99"/>
                <w:sz w:val="24"/>
                <w:lang w:val="da-DK"/>
              </w:rPr>
              <w:t>5.</w:t>
            </w:r>
            <w:r w:rsidR="00151C2D" w:rsidRPr="001B59B0">
              <w:rPr>
                <w:rFonts w:asciiTheme="minorHAnsi" w:eastAsiaTheme="minorEastAsia" w:hAnsiTheme="minorHAnsi" w:cstheme="minorBidi"/>
                <w:b w:val="0"/>
                <w:bCs w:val="0"/>
                <w:i w:val="0"/>
                <w:noProof/>
                <w:color w:val="4F6228" w:themeColor="accent3" w:themeShade="80"/>
                <w:sz w:val="24"/>
                <w:lang w:val="da-DK" w:eastAsia="da-DK"/>
              </w:rPr>
              <w:tab/>
            </w:r>
            <w:r w:rsidR="00151C2D" w:rsidRPr="001B59B0">
              <w:rPr>
                <w:rStyle w:val="Hyperlink"/>
                <w:rFonts w:asciiTheme="minorHAnsi" w:hAnsiTheme="minorHAnsi"/>
                <w:noProof/>
                <w:color w:val="4F6228" w:themeColor="accent3" w:themeShade="80"/>
                <w:sz w:val="24"/>
                <w:lang w:val="da-DK"/>
              </w:rPr>
              <w:t>ansættelse: Neurologisk afdeling, Odense Universitets</w:t>
            </w:r>
            <w:r w:rsidR="00151C2D" w:rsidRPr="001B59B0">
              <w:rPr>
                <w:rStyle w:val="Hyperlink"/>
                <w:rFonts w:asciiTheme="minorHAnsi" w:hAnsiTheme="minorHAnsi"/>
                <w:noProof/>
                <w:color w:val="4F6228" w:themeColor="accent3" w:themeShade="80"/>
                <w:spacing w:val="-30"/>
                <w:sz w:val="24"/>
                <w:lang w:val="da-DK"/>
              </w:rPr>
              <w:t xml:space="preserve"> </w:t>
            </w:r>
            <w:r w:rsidR="00151C2D" w:rsidRPr="001B59B0">
              <w:rPr>
                <w:rStyle w:val="Hyperlink"/>
                <w:rFonts w:asciiTheme="minorHAnsi" w:hAnsiTheme="minorHAnsi"/>
                <w:noProof/>
                <w:color w:val="4F6228" w:themeColor="accent3" w:themeShade="80"/>
                <w:sz w:val="24"/>
                <w:lang w:val="da-DK"/>
              </w:rPr>
              <w:t>hospital</w:t>
            </w:r>
            <w:r w:rsidR="00151C2D" w:rsidRPr="001B59B0">
              <w:rPr>
                <w:rFonts w:asciiTheme="minorHAnsi" w:hAnsiTheme="minorHAnsi"/>
                <w:noProof/>
                <w:webHidden/>
                <w:color w:val="4F6228" w:themeColor="accent3" w:themeShade="80"/>
                <w:sz w:val="24"/>
              </w:rPr>
              <w:tab/>
            </w:r>
            <w:r w:rsidR="00151C2D" w:rsidRPr="001B59B0">
              <w:rPr>
                <w:rFonts w:asciiTheme="minorHAnsi" w:hAnsiTheme="minorHAnsi"/>
                <w:noProof/>
                <w:webHidden/>
                <w:color w:val="4F6228" w:themeColor="accent3" w:themeShade="80"/>
                <w:sz w:val="24"/>
              </w:rPr>
              <w:fldChar w:fldCharType="begin"/>
            </w:r>
            <w:r w:rsidR="00151C2D" w:rsidRPr="001B59B0">
              <w:rPr>
                <w:rFonts w:asciiTheme="minorHAnsi" w:hAnsiTheme="minorHAnsi"/>
                <w:noProof/>
                <w:webHidden/>
                <w:color w:val="4F6228" w:themeColor="accent3" w:themeShade="80"/>
                <w:sz w:val="24"/>
              </w:rPr>
              <w:instrText xml:space="preserve"> PAGEREF _Toc525841046 \h </w:instrText>
            </w:r>
            <w:r w:rsidR="00151C2D" w:rsidRPr="001B59B0">
              <w:rPr>
                <w:rFonts w:asciiTheme="minorHAnsi" w:hAnsiTheme="minorHAnsi"/>
                <w:noProof/>
                <w:webHidden/>
                <w:color w:val="4F6228" w:themeColor="accent3" w:themeShade="80"/>
                <w:sz w:val="24"/>
              </w:rPr>
            </w:r>
            <w:r w:rsidR="00151C2D" w:rsidRPr="001B59B0">
              <w:rPr>
                <w:rFonts w:asciiTheme="minorHAnsi" w:hAnsiTheme="minorHAnsi"/>
                <w:noProof/>
                <w:webHidden/>
                <w:color w:val="4F6228" w:themeColor="accent3" w:themeShade="80"/>
                <w:sz w:val="24"/>
              </w:rPr>
              <w:fldChar w:fldCharType="separate"/>
            </w:r>
            <w:r w:rsidR="00504DB0">
              <w:rPr>
                <w:rFonts w:asciiTheme="minorHAnsi" w:hAnsiTheme="minorHAnsi"/>
                <w:noProof/>
                <w:webHidden/>
                <w:color w:val="4F6228" w:themeColor="accent3" w:themeShade="80"/>
                <w:sz w:val="24"/>
              </w:rPr>
              <w:t>11</w:t>
            </w:r>
            <w:r w:rsidR="00151C2D" w:rsidRPr="001B59B0">
              <w:rPr>
                <w:rFonts w:asciiTheme="minorHAnsi" w:hAnsiTheme="minorHAnsi"/>
                <w:noProof/>
                <w:webHidden/>
                <w:color w:val="4F6228" w:themeColor="accent3" w:themeShade="80"/>
                <w:sz w:val="24"/>
              </w:rPr>
              <w:fldChar w:fldCharType="end"/>
            </w:r>
          </w:hyperlink>
        </w:p>
        <w:p w14:paraId="5318E3B3" w14:textId="239A6778" w:rsidR="00151C2D" w:rsidRPr="001B59B0" w:rsidRDefault="008554D6" w:rsidP="00151C2D">
          <w:pPr>
            <w:pStyle w:val="Indholdsfortegnelse3"/>
            <w:tabs>
              <w:tab w:val="left" w:pos="811"/>
              <w:tab w:val="right" w:leader="dot" w:pos="9790"/>
            </w:tabs>
            <w:spacing w:line="360" w:lineRule="auto"/>
            <w:rPr>
              <w:rFonts w:asciiTheme="minorHAnsi" w:eastAsiaTheme="minorEastAsia" w:hAnsiTheme="minorHAnsi" w:cstheme="minorBidi"/>
              <w:b w:val="0"/>
              <w:bCs w:val="0"/>
              <w:i w:val="0"/>
              <w:noProof/>
              <w:color w:val="4F6228" w:themeColor="accent3" w:themeShade="80"/>
              <w:sz w:val="24"/>
              <w:lang w:val="da-DK" w:eastAsia="da-DK"/>
            </w:rPr>
          </w:pPr>
          <w:hyperlink w:anchor="_Toc525841047" w:history="1">
            <w:r w:rsidR="00151C2D" w:rsidRPr="001B59B0">
              <w:rPr>
                <w:rStyle w:val="Hyperlink"/>
                <w:rFonts w:asciiTheme="minorHAnsi" w:hAnsiTheme="minorHAnsi"/>
                <w:noProof/>
                <w:color w:val="4F6228" w:themeColor="accent3" w:themeShade="80"/>
                <w:w w:val="99"/>
                <w:sz w:val="24"/>
                <w:lang w:val="da-DK"/>
              </w:rPr>
              <w:t>6.</w:t>
            </w:r>
            <w:r w:rsidR="00151C2D" w:rsidRPr="001B59B0">
              <w:rPr>
                <w:rFonts w:asciiTheme="minorHAnsi" w:eastAsiaTheme="minorEastAsia" w:hAnsiTheme="minorHAnsi" w:cstheme="minorBidi"/>
                <w:b w:val="0"/>
                <w:bCs w:val="0"/>
                <w:i w:val="0"/>
                <w:noProof/>
                <w:color w:val="4F6228" w:themeColor="accent3" w:themeShade="80"/>
                <w:sz w:val="24"/>
                <w:lang w:val="da-DK" w:eastAsia="da-DK"/>
              </w:rPr>
              <w:tab/>
            </w:r>
            <w:r w:rsidR="00151C2D" w:rsidRPr="001B59B0">
              <w:rPr>
                <w:rStyle w:val="Hyperlink"/>
                <w:rFonts w:asciiTheme="minorHAnsi" w:hAnsiTheme="minorHAnsi"/>
                <w:noProof/>
                <w:color w:val="4F6228" w:themeColor="accent3" w:themeShade="80"/>
                <w:sz w:val="24"/>
                <w:lang w:val="da-DK"/>
              </w:rPr>
              <w:t>ansættelse. Neurologisk afdeling, Kolding</w:t>
            </w:r>
            <w:r w:rsidR="00652626">
              <w:rPr>
                <w:rStyle w:val="Hyperlink"/>
                <w:rFonts w:asciiTheme="minorHAnsi" w:hAnsiTheme="minorHAnsi"/>
                <w:noProof/>
                <w:color w:val="4F6228" w:themeColor="accent3" w:themeShade="80"/>
                <w:sz w:val="24"/>
                <w:lang w:val="da-DK"/>
              </w:rPr>
              <w:t xml:space="preserve"> Sygehus</w:t>
            </w:r>
            <w:r w:rsidR="00151C2D" w:rsidRPr="001B59B0">
              <w:rPr>
                <w:rStyle w:val="Hyperlink"/>
                <w:rFonts w:asciiTheme="minorHAnsi" w:hAnsiTheme="minorHAnsi"/>
                <w:noProof/>
                <w:color w:val="4F6228" w:themeColor="accent3" w:themeShade="80"/>
                <w:sz w:val="24"/>
                <w:lang w:val="da-DK"/>
              </w:rPr>
              <w:t>.</w:t>
            </w:r>
            <w:r w:rsidR="00151C2D" w:rsidRPr="001B59B0">
              <w:rPr>
                <w:rFonts w:asciiTheme="minorHAnsi" w:hAnsiTheme="minorHAnsi"/>
                <w:noProof/>
                <w:webHidden/>
                <w:color w:val="4F6228" w:themeColor="accent3" w:themeShade="80"/>
                <w:sz w:val="24"/>
              </w:rPr>
              <w:tab/>
            </w:r>
            <w:r w:rsidR="00151C2D" w:rsidRPr="001B59B0">
              <w:rPr>
                <w:rFonts w:asciiTheme="minorHAnsi" w:hAnsiTheme="minorHAnsi"/>
                <w:noProof/>
                <w:webHidden/>
                <w:color w:val="4F6228" w:themeColor="accent3" w:themeShade="80"/>
                <w:sz w:val="24"/>
              </w:rPr>
              <w:fldChar w:fldCharType="begin"/>
            </w:r>
            <w:r w:rsidR="00151C2D" w:rsidRPr="001B59B0">
              <w:rPr>
                <w:rFonts w:asciiTheme="minorHAnsi" w:hAnsiTheme="minorHAnsi"/>
                <w:noProof/>
                <w:webHidden/>
                <w:color w:val="4F6228" w:themeColor="accent3" w:themeShade="80"/>
                <w:sz w:val="24"/>
              </w:rPr>
              <w:instrText xml:space="preserve"> PAGEREF _Toc525841047 \h </w:instrText>
            </w:r>
            <w:r w:rsidR="00151C2D" w:rsidRPr="001B59B0">
              <w:rPr>
                <w:rFonts w:asciiTheme="minorHAnsi" w:hAnsiTheme="minorHAnsi"/>
                <w:noProof/>
                <w:webHidden/>
                <w:color w:val="4F6228" w:themeColor="accent3" w:themeShade="80"/>
                <w:sz w:val="24"/>
              </w:rPr>
            </w:r>
            <w:r w:rsidR="00151C2D" w:rsidRPr="001B59B0">
              <w:rPr>
                <w:rFonts w:asciiTheme="minorHAnsi" w:hAnsiTheme="minorHAnsi"/>
                <w:noProof/>
                <w:webHidden/>
                <w:color w:val="4F6228" w:themeColor="accent3" w:themeShade="80"/>
                <w:sz w:val="24"/>
              </w:rPr>
              <w:fldChar w:fldCharType="separate"/>
            </w:r>
            <w:r w:rsidR="00504DB0">
              <w:rPr>
                <w:rFonts w:asciiTheme="minorHAnsi" w:hAnsiTheme="minorHAnsi"/>
                <w:noProof/>
                <w:webHidden/>
                <w:color w:val="4F6228" w:themeColor="accent3" w:themeShade="80"/>
                <w:sz w:val="24"/>
              </w:rPr>
              <w:t>19</w:t>
            </w:r>
            <w:r w:rsidR="00151C2D" w:rsidRPr="001B59B0">
              <w:rPr>
                <w:rFonts w:asciiTheme="minorHAnsi" w:hAnsiTheme="minorHAnsi"/>
                <w:noProof/>
                <w:webHidden/>
                <w:color w:val="4F6228" w:themeColor="accent3" w:themeShade="80"/>
                <w:sz w:val="24"/>
              </w:rPr>
              <w:fldChar w:fldCharType="end"/>
            </w:r>
          </w:hyperlink>
        </w:p>
        <w:p w14:paraId="7CE43DA3" w14:textId="560D926C" w:rsidR="00151C2D" w:rsidRPr="001B59B0" w:rsidRDefault="008554D6" w:rsidP="00151C2D">
          <w:pPr>
            <w:pStyle w:val="Indholdsfortegnelse1"/>
            <w:tabs>
              <w:tab w:val="left" w:pos="674"/>
              <w:tab w:val="right" w:leader="dot" w:pos="9790"/>
            </w:tabs>
            <w:spacing w:line="360" w:lineRule="auto"/>
            <w:rPr>
              <w:rFonts w:asciiTheme="minorHAnsi" w:eastAsiaTheme="minorEastAsia" w:hAnsiTheme="minorHAnsi" w:cstheme="minorBidi"/>
              <w:b w:val="0"/>
              <w:bCs w:val="0"/>
              <w:noProof/>
              <w:sz w:val="24"/>
              <w:lang w:val="da-DK" w:eastAsia="da-DK"/>
            </w:rPr>
          </w:pPr>
          <w:hyperlink w:anchor="_Toc525841048" w:history="1">
            <w:r w:rsidR="00151C2D" w:rsidRPr="001B59B0">
              <w:rPr>
                <w:rStyle w:val="Hyperlink"/>
                <w:rFonts w:asciiTheme="minorHAnsi" w:hAnsiTheme="minorHAnsi"/>
                <w:noProof/>
                <w:spacing w:val="-1"/>
                <w:w w:val="99"/>
                <w:sz w:val="28"/>
              </w:rPr>
              <w:t>3.</w:t>
            </w:r>
            <w:r w:rsidR="00151C2D" w:rsidRPr="001B59B0">
              <w:rPr>
                <w:rFonts w:asciiTheme="minorHAnsi" w:eastAsiaTheme="minorEastAsia" w:hAnsiTheme="minorHAnsi" w:cstheme="minorBidi"/>
                <w:b w:val="0"/>
                <w:bCs w:val="0"/>
                <w:noProof/>
                <w:sz w:val="28"/>
                <w:lang w:val="da-DK" w:eastAsia="da-DK"/>
              </w:rPr>
              <w:tab/>
            </w:r>
            <w:r w:rsidR="00151C2D" w:rsidRPr="001B59B0">
              <w:rPr>
                <w:rStyle w:val="Hyperlink"/>
                <w:rFonts w:asciiTheme="minorHAnsi" w:hAnsiTheme="minorHAnsi"/>
                <w:noProof/>
                <w:sz w:val="28"/>
              </w:rPr>
              <w:t>Kompetenceudvikling og</w:t>
            </w:r>
            <w:r w:rsidR="00151C2D" w:rsidRPr="001B59B0">
              <w:rPr>
                <w:rStyle w:val="Hyperlink"/>
                <w:rFonts w:asciiTheme="minorHAnsi" w:hAnsiTheme="minorHAnsi"/>
                <w:noProof/>
                <w:spacing w:val="-27"/>
                <w:sz w:val="28"/>
              </w:rPr>
              <w:t xml:space="preserve"> </w:t>
            </w:r>
            <w:r w:rsidR="00151C2D" w:rsidRPr="001B59B0">
              <w:rPr>
                <w:rStyle w:val="Hyperlink"/>
                <w:rFonts w:asciiTheme="minorHAnsi" w:hAnsiTheme="minorHAnsi"/>
                <w:noProof/>
                <w:sz w:val="28"/>
              </w:rPr>
              <w:t>kompetencegodkendelse</w:t>
            </w:r>
            <w:r w:rsidR="00151C2D" w:rsidRPr="001B59B0">
              <w:rPr>
                <w:rFonts w:asciiTheme="minorHAnsi" w:hAnsiTheme="minorHAnsi"/>
                <w:noProof/>
                <w:webHidden/>
                <w:sz w:val="24"/>
              </w:rPr>
              <w:tab/>
            </w:r>
            <w:r w:rsidR="00151C2D" w:rsidRPr="001B59B0">
              <w:rPr>
                <w:rFonts w:asciiTheme="minorHAnsi" w:hAnsiTheme="minorHAnsi"/>
                <w:noProof/>
                <w:webHidden/>
                <w:sz w:val="24"/>
              </w:rPr>
              <w:fldChar w:fldCharType="begin"/>
            </w:r>
            <w:r w:rsidR="00151C2D" w:rsidRPr="001B59B0">
              <w:rPr>
                <w:rFonts w:asciiTheme="minorHAnsi" w:hAnsiTheme="minorHAnsi"/>
                <w:noProof/>
                <w:webHidden/>
                <w:sz w:val="24"/>
              </w:rPr>
              <w:instrText xml:space="preserve"> PAGEREF _Toc525841048 \h </w:instrText>
            </w:r>
            <w:r w:rsidR="00151C2D" w:rsidRPr="001B59B0">
              <w:rPr>
                <w:rFonts w:asciiTheme="minorHAnsi" w:hAnsiTheme="minorHAnsi"/>
                <w:noProof/>
                <w:webHidden/>
                <w:sz w:val="24"/>
              </w:rPr>
            </w:r>
            <w:r w:rsidR="00151C2D" w:rsidRPr="001B59B0">
              <w:rPr>
                <w:rFonts w:asciiTheme="minorHAnsi" w:hAnsiTheme="minorHAnsi"/>
                <w:noProof/>
                <w:webHidden/>
                <w:sz w:val="24"/>
              </w:rPr>
              <w:fldChar w:fldCharType="separate"/>
            </w:r>
            <w:r w:rsidR="00504DB0">
              <w:rPr>
                <w:rFonts w:asciiTheme="minorHAnsi" w:hAnsiTheme="minorHAnsi"/>
                <w:noProof/>
                <w:webHidden/>
                <w:sz w:val="24"/>
              </w:rPr>
              <w:t>20</w:t>
            </w:r>
            <w:r w:rsidR="00151C2D" w:rsidRPr="001B59B0">
              <w:rPr>
                <w:rFonts w:asciiTheme="minorHAnsi" w:hAnsiTheme="minorHAnsi"/>
                <w:noProof/>
                <w:webHidden/>
                <w:sz w:val="24"/>
              </w:rPr>
              <w:fldChar w:fldCharType="end"/>
            </w:r>
          </w:hyperlink>
        </w:p>
        <w:p w14:paraId="5B1DA0D5" w14:textId="495F31CA" w:rsidR="00151C2D" w:rsidRPr="001B59B0" w:rsidRDefault="008554D6" w:rsidP="00151C2D">
          <w:pPr>
            <w:pStyle w:val="Indholdsfortegnelse2"/>
            <w:tabs>
              <w:tab w:val="right" w:leader="dot" w:pos="9790"/>
            </w:tabs>
            <w:spacing w:line="360" w:lineRule="auto"/>
            <w:rPr>
              <w:rFonts w:asciiTheme="minorHAnsi" w:eastAsiaTheme="minorEastAsia" w:hAnsiTheme="minorHAnsi" w:cstheme="minorBidi"/>
              <w:noProof/>
              <w:sz w:val="24"/>
              <w:szCs w:val="22"/>
              <w:lang w:val="da-DK" w:eastAsia="da-DK"/>
            </w:rPr>
          </w:pPr>
          <w:hyperlink w:anchor="_Toc525841049" w:history="1">
            <w:r w:rsidR="00151C2D" w:rsidRPr="001B59B0">
              <w:rPr>
                <w:rStyle w:val="Hyperlink"/>
                <w:rFonts w:asciiTheme="minorHAnsi" w:hAnsiTheme="minorHAnsi"/>
                <w:noProof/>
                <w:sz w:val="20"/>
                <w:lang w:val="da-DK"/>
              </w:rPr>
              <w:t>3.1 Plan for kompetenceudvikling og</w:t>
            </w:r>
            <w:r w:rsidR="00151C2D" w:rsidRPr="001B59B0">
              <w:rPr>
                <w:rStyle w:val="Hyperlink"/>
                <w:rFonts w:asciiTheme="minorHAnsi" w:hAnsiTheme="minorHAnsi"/>
                <w:noProof/>
                <w:spacing w:val="-11"/>
                <w:sz w:val="20"/>
                <w:lang w:val="da-DK"/>
              </w:rPr>
              <w:t xml:space="preserve"> </w:t>
            </w:r>
            <w:r w:rsidR="00151C2D" w:rsidRPr="001B59B0">
              <w:rPr>
                <w:rStyle w:val="Hyperlink"/>
                <w:rFonts w:asciiTheme="minorHAnsi" w:hAnsiTheme="minorHAnsi"/>
                <w:noProof/>
                <w:sz w:val="20"/>
                <w:lang w:val="da-DK"/>
              </w:rPr>
              <w:t>kompetencegodkendelse</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_Toc525841049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20</w:t>
            </w:r>
            <w:r w:rsidR="00151C2D" w:rsidRPr="001B59B0">
              <w:rPr>
                <w:rFonts w:asciiTheme="minorHAnsi" w:hAnsiTheme="minorHAnsi"/>
                <w:noProof/>
                <w:webHidden/>
                <w:sz w:val="20"/>
              </w:rPr>
              <w:fldChar w:fldCharType="end"/>
            </w:r>
          </w:hyperlink>
        </w:p>
        <w:p w14:paraId="1AAFE6B8" w14:textId="03FFD980" w:rsidR="00151C2D" w:rsidRPr="001B59B0" w:rsidRDefault="008554D6" w:rsidP="00151C2D">
          <w:pPr>
            <w:pStyle w:val="Indholdsfortegnelse2"/>
            <w:tabs>
              <w:tab w:val="right" w:leader="dot" w:pos="9790"/>
            </w:tabs>
            <w:spacing w:line="360" w:lineRule="auto"/>
            <w:rPr>
              <w:rFonts w:asciiTheme="minorHAnsi" w:eastAsiaTheme="minorEastAsia" w:hAnsiTheme="minorHAnsi" w:cstheme="minorBidi"/>
              <w:noProof/>
              <w:sz w:val="24"/>
              <w:szCs w:val="22"/>
              <w:lang w:val="da-DK" w:eastAsia="da-DK"/>
            </w:rPr>
          </w:pPr>
          <w:hyperlink w:anchor="_Toc525841050" w:history="1">
            <w:r w:rsidR="00151C2D" w:rsidRPr="001B59B0">
              <w:rPr>
                <w:rStyle w:val="Hyperlink"/>
                <w:rFonts w:asciiTheme="minorHAnsi" w:hAnsiTheme="minorHAnsi"/>
                <w:noProof/>
                <w:sz w:val="20"/>
                <w:lang w:val="da-DK"/>
              </w:rPr>
              <w:t>3.2 Kort beskrivelse af lærings metoder samt hvordan de anførte kompetencevurderingsmetoder skal anvendes på det enkelte ansættelsessted</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_Toc525841050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21</w:t>
            </w:r>
            <w:r w:rsidR="00151C2D" w:rsidRPr="001B59B0">
              <w:rPr>
                <w:rFonts w:asciiTheme="minorHAnsi" w:hAnsiTheme="minorHAnsi"/>
                <w:noProof/>
                <w:webHidden/>
                <w:sz w:val="20"/>
              </w:rPr>
              <w:fldChar w:fldCharType="end"/>
            </w:r>
          </w:hyperlink>
        </w:p>
        <w:p w14:paraId="6932E46D" w14:textId="61BBF67F" w:rsidR="00151C2D" w:rsidRPr="001B59B0" w:rsidRDefault="008554D6" w:rsidP="00151C2D">
          <w:pPr>
            <w:pStyle w:val="Indholdsfortegnelse2"/>
            <w:tabs>
              <w:tab w:val="right" w:leader="dot" w:pos="9790"/>
            </w:tabs>
            <w:spacing w:line="360" w:lineRule="auto"/>
            <w:rPr>
              <w:rFonts w:asciiTheme="minorHAnsi" w:eastAsiaTheme="minorEastAsia" w:hAnsiTheme="minorHAnsi" w:cstheme="minorBidi"/>
              <w:noProof/>
              <w:sz w:val="24"/>
              <w:szCs w:val="22"/>
              <w:lang w:val="da-DK" w:eastAsia="da-DK"/>
            </w:rPr>
          </w:pPr>
          <w:hyperlink w:anchor="_Toc525841051" w:history="1">
            <w:r w:rsidR="00151C2D" w:rsidRPr="001B59B0">
              <w:rPr>
                <w:rStyle w:val="Hyperlink"/>
                <w:rFonts w:asciiTheme="minorHAnsi" w:hAnsiTheme="minorHAnsi"/>
                <w:noProof/>
                <w:sz w:val="20"/>
                <w:lang w:val="da-DK"/>
              </w:rPr>
              <w:t>3.3 Obligatoriske kurser og forskningstræning</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_Toc525841051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21</w:t>
            </w:r>
            <w:r w:rsidR="00151C2D" w:rsidRPr="001B59B0">
              <w:rPr>
                <w:rFonts w:asciiTheme="minorHAnsi" w:hAnsiTheme="minorHAnsi"/>
                <w:noProof/>
                <w:webHidden/>
                <w:sz w:val="20"/>
              </w:rPr>
              <w:fldChar w:fldCharType="end"/>
            </w:r>
          </w:hyperlink>
        </w:p>
        <w:p w14:paraId="607223A7" w14:textId="6A8B57C4" w:rsidR="00151C2D" w:rsidRPr="001B59B0" w:rsidRDefault="008554D6" w:rsidP="00151C2D">
          <w:pPr>
            <w:pStyle w:val="Indholdsfortegnelse1"/>
            <w:tabs>
              <w:tab w:val="right" w:leader="dot" w:pos="9790"/>
            </w:tabs>
            <w:spacing w:line="360" w:lineRule="auto"/>
            <w:rPr>
              <w:rFonts w:asciiTheme="minorHAnsi" w:eastAsiaTheme="minorEastAsia" w:hAnsiTheme="minorHAnsi" w:cstheme="minorBidi"/>
              <w:b w:val="0"/>
              <w:bCs w:val="0"/>
              <w:noProof/>
              <w:sz w:val="24"/>
              <w:lang w:val="da-DK" w:eastAsia="da-DK"/>
            </w:rPr>
          </w:pPr>
          <w:hyperlink w:anchor="_Toc525841052" w:history="1">
            <w:r w:rsidR="00151C2D" w:rsidRPr="001B59B0">
              <w:rPr>
                <w:rStyle w:val="Hyperlink"/>
                <w:rFonts w:asciiTheme="minorHAnsi" w:hAnsiTheme="minorHAnsi"/>
                <w:noProof/>
                <w:sz w:val="28"/>
                <w:lang w:val="da-DK"/>
              </w:rPr>
              <w:t xml:space="preserve">4.    </w:t>
            </w:r>
            <w:r w:rsidR="00E51541" w:rsidRPr="001B59B0">
              <w:rPr>
                <w:rStyle w:val="Hyperlink"/>
                <w:rFonts w:asciiTheme="minorHAnsi" w:hAnsiTheme="minorHAnsi"/>
                <w:noProof/>
                <w:sz w:val="28"/>
                <w:lang w:val="da-DK"/>
              </w:rPr>
              <w:t xml:space="preserve"> </w:t>
            </w:r>
            <w:r w:rsidR="00151C2D" w:rsidRPr="001B59B0">
              <w:rPr>
                <w:rStyle w:val="Hyperlink"/>
                <w:rFonts w:asciiTheme="minorHAnsi" w:hAnsiTheme="minorHAnsi"/>
                <w:noProof/>
                <w:sz w:val="28"/>
                <w:lang w:val="da-DK"/>
              </w:rPr>
              <w:t>Uddannelsesvejledning</w:t>
            </w:r>
            <w:r w:rsidR="00151C2D" w:rsidRPr="001B59B0">
              <w:rPr>
                <w:rFonts w:asciiTheme="minorHAnsi" w:hAnsiTheme="minorHAnsi"/>
                <w:noProof/>
                <w:webHidden/>
                <w:sz w:val="24"/>
              </w:rPr>
              <w:tab/>
            </w:r>
            <w:r w:rsidR="00151C2D" w:rsidRPr="001B59B0">
              <w:rPr>
                <w:rFonts w:asciiTheme="minorHAnsi" w:hAnsiTheme="minorHAnsi"/>
                <w:noProof/>
                <w:webHidden/>
                <w:sz w:val="24"/>
              </w:rPr>
              <w:fldChar w:fldCharType="begin"/>
            </w:r>
            <w:r w:rsidR="00151C2D" w:rsidRPr="001B59B0">
              <w:rPr>
                <w:rFonts w:asciiTheme="minorHAnsi" w:hAnsiTheme="minorHAnsi"/>
                <w:noProof/>
                <w:webHidden/>
                <w:sz w:val="24"/>
              </w:rPr>
              <w:instrText xml:space="preserve"> PAGEREF _Toc525841052 \h </w:instrText>
            </w:r>
            <w:r w:rsidR="00151C2D" w:rsidRPr="001B59B0">
              <w:rPr>
                <w:rFonts w:asciiTheme="minorHAnsi" w:hAnsiTheme="minorHAnsi"/>
                <w:noProof/>
                <w:webHidden/>
                <w:sz w:val="24"/>
              </w:rPr>
            </w:r>
            <w:r w:rsidR="00151C2D" w:rsidRPr="001B59B0">
              <w:rPr>
                <w:rFonts w:asciiTheme="minorHAnsi" w:hAnsiTheme="minorHAnsi"/>
                <w:noProof/>
                <w:webHidden/>
                <w:sz w:val="24"/>
              </w:rPr>
              <w:fldChar w:fldCharType="separate"/>
            </w:r>
            <w:r w:rsidR="00504DB0">
              <w:rPr>
                <w:rFonts w:asciiTheme="minorHAnsi" w:hAnsiTheme="minorHAnsi"/>
                <w:noProof/>
                <w:webHidden/>
                <w:sz w:val="24"/>
              </w:rPr>
              <w:t>22</w:t>
            </w:r>
            <w:r w:rsidR="00151C2D" w:rsidRPr="001B59B0">
              <w:rPr>
                <w:rFonts w:asciiTheme="minorHAnsi" w:hAnsiTheme="minorHAnsi"/>
                <w:noProof/>
                <w:webHidden/>
                <w:sz w:val="24"/>
              </w:rPr>
              <w:fldChar w:fldCharType="end"/>
            </w:r>
          </w:hyperlink>
        </w:p>
        <w:p w14:paraId="15CEB9C1" w14:textId="64786BDF" w:rsidR="00151C2D" w:rsidRPr="001B59B0" w:rsidRDefault="008554D6" w:rsidP="00151C2D">
          <w:pPr>
            <w:pStyle w:val="Indholdsfortegnelse1"/>
            <w:tabs>
              <w:tab w:val="left" w:pos="674"/>
              <w:tab w:val="right" w:leader="dot" w:pos="9790"/>
            </w:tabs>
            <w:spacing w:line="360" w:lineRule="auto"/>
            <w:rPr>
              <w:rFonts w:asciiTheme="minorHAnsi" w:eastAsiaTheme="minorEastAsia" w:hAnsiTheme="minorHAnsi" w:cstheme="minorBidi"/>
              <w:b w:val="0"/>
              <w:bCs w:val="0"/>
              <w:noProof/>
              <w:sz w:val="24"/>
              <w:lang w:val="da-DK" w:eastAsia="da-DK"/>
            </w:rPr>
          </w:pPr>
          <w:hyperlink w:anchor="_Toc525841054" w:history="1">
            <w:r w:rsidR="00151C2D" w:rsidRPr="001B59B0">
              <w:rPr>
                <w:rStyle w:val="Hyperlink"/>
                <w:rFonts w:asciiTheme="minorHAnsi" w:hAnsiTheme="minorHAnsi"/>
                <w:noProof/>
                <w:spacing w:val="-1"/>
                <w:w w:val="99"/>
                <w:sz w:val="28"/>
                <w:lang w:val="da-DK"/>
              </w:rPr>
              <w:t>5.</w:t>
            </w:r>
            <w:r w:rsidR="00151C2D" w:rsidRPr="001B59B0">
              <w:rPr>
                <w:rFonts w:asciiTheme="minorHAnsi" w:eastAsiaTheme="minorEastAsia" w:hAnsiTheme="minorHAnsi" w:cstheme="minorBidi"/>
                <w:b w:val="0"/>
                <w:bCs w:val="0"/>
                <w:noProof/>
                <w:sz w:val="28"/>
                <w:lang w:val="da-DK" w:eastAsia="da-DK"/>
              </w:rPr>
              <w:tab/>
            </w:r>
            <w:r w:rsidR="00151C2D" w:rsidRPr="001B59B0">
              <w:rPr>
                <w:rStyle w:val="Hyperlink"/>
                <w:rFonts w:asciiTheme="minorHAnsi" w:hAnsiTheme="minorHAnsi"/>
                <w:noProof/>
                <w:sz w:val="28"/>
                <w:lang w:val="da-DK"/>
              </w:rPr>
              <w:t>Evaluering af den lægelige</w:t>
            </w:r>
            <w:r w:rsidR="00151C2D" w:rsidRPr="001B59B0">
              <w:rPr>
                <w:rStyle w:val="Hyperlink"/>
                <w:rFonts w:asciiTheme="minorHAnsi" w:hAnsiTheme="minorHAnsi"/>
                <w:noProof/>
                <w:spacing w:val="-21"/>
                <w:sz w:val="28"/>
                <w:lang w:val="da-DK"/>
              </w:rPr>
              <w:t xml:space="preserve"> </w:t>
            </w:r>
            <w:r w:rsidR="00151C2D" w:rsidRPr="001B59B0">
              <w:rPr>
                <w:rStyle w:val="Hyperlink"/>
                <w:rFonts w:asciiTheme="minorHAnsi" w:hAnsiTheme="minorHAnsi"/>
                <w:noProof/>
                <w:sz w:val="28"/>
                <w:lang w:val="da-DK"/>
              </w:rPr>
              <w:t>videreuddannelse</w:t>
            </w:r>
            <w:r w:rsidR="00151C2D" w:rsidRPr="001B59B0">
              <w:rPr>
                <w:rFonts w:asciiTheme="minorHAnsi" w:hAnsiTheme="minorHAnsi"/>
                <w:noProof/>
                <w:webHidden/>
                <w:sz w:val="24"/>
              </w:rPr>
              <w:tab/>
            </w:r>
            <w:r w:rsidR="00151C2D" w:rsidRPr="001B59B0">
              <w:rPr>
                <w:rFonts w:asciiTheme="minorHAnsi" w:hAnsiTheme="minorHAnsi"/>
                <w:noProof/>
                <w:webHidden/>
                <w:sz w:val="24"/>
              </w:rPr>
              <w:fldChar w:fldCharType="begin"/>
            </w:r>
            <w:r w:rsidR="00151C2D" w:rsidRPr="001B59B0">
              <w:rPr>
                <w:rFonts w:asciiTheme="minorHAnsi" w:hAnsiTheme="minorHAnsi"/>
                <w:noProof/>
                <w:webHidden/>
                <w:sz w:val="24"/>
              </w:rPr>
              <w:instrText xml:space="preserve"> PAGEREF _Toc525841054 \h </w:instrText>
            </w:r>
            <w:r w:rsidR="00151C2D" w:rsidRPr="001B59B0">
              <w:rPr>
                <w:rFonts w:asciiTheme="minorHAnsi" w:hAnsiTheme="minorHAnsi"/>
                <w:noProof/>
                <w:webHidden/>
                <w:sz w:val="24"/>
              </w:rPr>
            </w:r>
            <w:r w:rsidR="00151C2D" w:rsidRPr="001B59B0">
              <w:rPr>
                <w:rFonts w:asciiTheme="minorHAnsi" w:hAnsiTheme="minorHAnsi"/>
                <w:noProof/>
                <w:webHidden/>
                <w:sz w:val="24"/>
              </w:rPr>
              <w:fldChar w:fldCharType="separate"/>
            </w:r>
            <w:r w:rsidR="00504DB0">
              <w:rPr>
                <w:rFonts w:asciiTheme="minorHAnsi" w:hAnsiTheme="minorHAnsi"/>
                <w:noProof/>
                <w:webHidden/>
                <w:sz w:val="24"/>
              </w:rPr>
              <w:t>22</w:t>
            </w:r>
            <w:r w:rsidR="00151C2D" w:rsidRPr="001B59B0">
              <w:rPr>
                <w:rFonts w:asciiTheme="minorHAnsi" w:hAnsiTheme="minorHAnsi"/>
                <w:noProof/>
                <w:webHidden/>
                <w:sz w:val="24"/>
              </w:rPr>
              <w:fldChar w:fldCharType="end"/>
            </w:r>
          </w:hyperlink>
        </w:p>
        <w:p w14:paraId="36B8CCCC" w14:textId="6607B8CC" w:rsidR="00151C2D" w:rsidRPr="001B59B0" w:rsidRDefault="008554D6" w:rsidP="00151C2D">
          <w:pPr>
            <w:pStyle w:val="Indholdsfortegnelse2"/>
            <w:tabs>
              <w:tab w:val="right" w:leader="dot" w:pos="9790"/>
            </w:tabs>
            <w:spacing w:line="360" w:lineRule="auto"/>
            <w:rPr>
              <w:rFonts w:asciiTheme="minorHAnsi" w:eastAsiaTheme="minorEastAsia" w:hAnsiTheme="minorHAnsi" w:cstheme="minorBidi"/>
              <w:noProof/>
              <w:sz w:val="24"/>
              <w:szCs w:val="22"/>
              <w:lang w:val="da-DK" w:eastAsia="da-DK"/>
            </w:rPr>
          </w:pPr>
          <w:hyperlink w:anchor="_Toc525841055" w:history="1">
            <w:r w:rsidR="00151C2D" w:rsidRPr="001B59B0">
              <w:rPr>
                <w:rStyle w:val="Hyperlink"/>
                <w:rFonts w:asciiTheme="minorHAnsi" w:hAnsiTheme="minorHAnsi"/>
                <w:noProof/>
                <w:sz w:val="20"/>
                <w:lang w:val="da-DK"/>
              </w:rPr>
              <w:t xml:space="preserve">5.1 </w:t>
            </w:r>
            <w:r w:rsidR="00D06B66">
              <w:rPr>
                <w:rStyle w:val="Hyperlink"/>
                <w:rFonts w:asciiTheme="minorHAnsi" w:hAnsiTheme="minorHAnsi"/>
                <w:noProof/>
                <w:sz w:val="20"/>
                <w:lang w:val="da-DK"/>
              </w:rPr>
              <w:t>Uddannelseslæge</w:t>
            </w:r>
            <w:r w:rsidR="00151C2D" w:rsidRPr="001B59B0">
              <w:rPr>
                <w:rStyle w:val="Hyperlink"/>
                <w:rFonts w:asciiTheme="minorHAnsi" w:hAnsiTheme="minorHAnsi"/>
                <w:noProof/>
                <w:sz w:val="20"/>
                <w:lang w:val="da-DK"/>
              </w:rPr>
              <w:t>.dk</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_Toc525841055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23</w:t>
            </w:r>
            <w:r w:rsidR="00151C2D" w:rsidRPr="001B59B0">
              <w:rPr>
                <w:rFonts w:asciiTheme="minorHAnsi" w:hAnsiTheme="minorHAnsi"/>
                <w:noProof/>
                <w:webHidden/>
                <w:sz w:val="20"/>
              </w:rPr>
              <w:fldChar w:fldCharType="end"/>
            </w:r>
          </w:hyperlink>
        </w:p>
        <w:p w14:paraId="6A9583FA" w14:textId="49CA1CB6" w:rsidR="00151C2D" w:rsidRPr="001B59B0" w:rsidRDefault="008554D6" w:rsidP="00151C2D">
          <w:pPr>
            <w:pStyle w:val="Indholdsfortegnelse2"/>
            <w:tabs>
              <w:tab w:val="left" w:pos="811"/>
              <w:tab w:val="right" w:leader="dot" w:pos="9790"/>
            </w:tabs>
            <w:spacing w:line="360" w:lineRule="auto"/>
            <w:rPr>
              <w:rFonts w:asciiTheme="minorHAnsi" w:eastAsiaTheme="minorEastAsia" w:hAnsiTheme="minorHAnsi" w:cstheme="minorBidi"/>
              <w:noProof/>
              <w:sz w:val="24"/>
              <w:szCs w:val="22"/>
              <w:lang w:val="da-DK" w:eastAsia="da-DK"/>
            </w:rPr>
          </w:pPr>
          <w:hyperlink w:anchor="_Toc525841056" w:history="1">
            <w:r w:rsidR="00151C2D" w:rsidRPr="001B59B0">
              <w:rPr>
                <w:rStyle w:val="Hyperlink"/>
                <w:rFonts w:asciiTheme="minorHAnsi" w:hAnsiTheme="minorHAnsi"/>
                <w:noProof/>
                <w:sz w:val="20"/>
              </w:rPr>
              <w:t>5.2</w:t>
            </w:r>
            <w:r w:rsidR="00151C2D" w:rsidRPr="001B59B0">
              <w:rPr>
                <w:rFonts w:asciiTheme="minorHAnsi" w:eastAsiaTheme="minorEastAsia" w:hAnsiTheme="minorHAnsi" w:cstheme="minorBidi"/>
                <w:noProof/>
                <w:sz w:val="24"/>
                <w:szCs w:val="22"/>
                <w:lang w:val="da-DK" w:eastAsia="da-DK"/>
              </w:rPr>
              <w:t xml:space="preserve"> </w:t>
            </w:r>
            <w:r w:rsidR="00151C2D" w:rsidRPr="001B59B0">
              <w:rPr>
                <w:rStyle w:val="Hyperlink"/>
                <w:rFonts w:asciiTheme="minorHAnsi" w:hAnsiTheme="minorHAnsi"/>
                <w:noProof/>
                <w:sz w:val="20"/>
              </w:rPr>
              <w:t>Inspektorrapporter</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_Toc525841056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23</w:t>
            </w:r>
            <w:r w:rsidR="00151C2D" w:rsidRPr="001B59B0">
              <w:rPr>
                <w:rFonts w:asciiTheme="minorHAnsi" w:hAnsiTheme="minorHAnsi"/>
                <w:noProof/>
                <w:webHidden/>
                <w:sz w:val="20"/>
              </w:rPr>
              <w:fldChar w:fldCharType="end"/>
            </w:r>
          </w:hyperlink>
        </w:p>
        <w:p w14:paraId="04F4EDCF" w14:textId="6544A758" w:rsidR="00151C2D" w:rsidRPr="001B59B0" w:rsidRDefault="008554D6" w:rsidP="00151C2D">
          <w:pPr>
            <w:pStyle w:val="Indholdsfortegnelse2"/>
            <w:tabs>
              <w:tab w:val="right" w:leader="dot" w:pos="9790"/>
            </w:tabs>
            <w:spacing w:line="360" w:lineRule="auto"/>
            <w:rPr>
              <w:rFonts w:asciiTheme="minorHAnsi" w:eastAsiaTheme="minorEastAsia" w:hAnsiTheme="minorHAnsi" w:cstheme="minorBidi"/>
              <w:noProof/>
              <w:sz w:val="24"/>
              <w:szCs w:val="22"/>
              <w:lang w:val="da-DK" w:eastAsia="da-DK"/>
            </w:rPr>
          </w:pPr>
          <w:hyperlink w:anchor="_Toc525841057" w:history="1">
            <w:r w:rsidR="00151C2D" w:rsidRPr="001B59B0">
              <w:rPr>
                <w:rStyle w:val="Hyperlink"/>
                <w:rFonts w:asciiTheme="minorHAnsi" w:hAnsiTheme="minorHAnsi"/>
                <w:noProof/>
                <w:sz w:val="20"/>
                <w:lang w:val="da-DK"/>
              </w:rPr>
              <w:t>5.3 Regionale specialespecifikke</w:t>
            </w:r>
            <w:r w:rsidR="00151C2D" w:rsidRPr="001B59B0">
              <w:rPr>
                <w:rStyle w:val="Hyperlink"/>
                <w:rFonts w:asciiTheme="minorHAnsi" w:hAnsiTheme="minorHAnsi"/>
                <w:noProof/>
                <w:spacing w:val="-12"/>
                <w:sz w:val="20"/>
                <w:lang w:val="da-DK"/>
              </w:rPr>
              <w:t xml:space="preserve"> </w:t>
            </w:r>
            <w:r w:rsidR="00151C2D" w:rsidRPr="001B59B0">
              <w:rPr>
                <w:rStyle w:val="Hyperlink"/>
                <w:rFonts w:asciiTheme="minorHAnsi" w:hAnsiTheme="minorHAnsi"/>
                <w:noProof/>
                <w:sz w:val="20"/>
                <w:lang w:val="da-DK"/>
              </w:rPr>
              <w:t>uddannelsesudvalg</w:t>
            </w:r>
            <w:r w:rsidR="00151C2D" w:rsidRPr="001B59B0">
              <w:rPr>
                <w:rFonts w:asciiTheme="minorHAnsi" w:hAnsiTheme="minorHAnsi"/>
                <w:noProof/>
                <w:webHidden/>
                <w:sz w:val="20"/>
              </w:rPr>
              <w:tab/>
            </w:r>
            <w:r w:rsidR="00151C2D" w:rsidRPr="001B59B0">
              <w:rPr>
                <w:rFonts w:asciiTheme="minorHAnsi" w:hAnsiTheme="minorHAnsi"/>
                <w:noProof/>
                <w:webHidden/>
                <w:sz w:val="20"/>
              </w:rPr>
              <w:fldChar w:fldCharType="begin"/>
            </w:r>
            <w:r w:rsidR="00151C2D" w:rsidRPr="001B59B0">
              <w:rPr>
                <w:rFonts w:asciiTheme="minorHAnsi" w:hAnsiTheme="minorHAnsi"/>
                <w:noProof/>
                <w:webHidden/>
                <w:sz w:val="20"/>
              </w:rPr>
              <w:instrText xml:space="preserve"> PAGEREF _Toc525841057 \h </w:instrText>
            </w:r>
            <w:r w:rsidR="00151C2D" w:rsidRPr="001B59B0">
              <w:rPr>
                <w:rFonts w:asciiTheme="minorHAnsi" w:hAnsiTheme="minorHAnsi"/>
                <w:noProof/>
                <w:webHidden/>
                <w:sz w:val="20"/>
              </w:rPr>
            </w:r>
            <w:r w:rsidR="00151C2D" w:rsidRPr="001B59B0">
              <w:rPr>
                <w:rFonts w:asciiTheme="minorHAnsi" w:hAnsiTheme="minorHAnsi"/>
                <w:noProof/>
                <w:webHidden/>
                <w:sz w:val="20"/>
              </w:rPr>
              <w:fldChar w:fldCharType="separate"/>
            </w:r>
            <w:r w:rsidR="00504DB0">
              <w:rPr>
                <w:rFonts w:asciiTheme="minorHAnsi" w:hAnsiTheme="minorHAnsi"/>
                <w:noProof/>
                <w:webHidden/>
                <w:sz w:val="20"/>
              </w:rPr>
              <w:t>23</w:t>
            </w:r>
            <w:r w:rsidR="00151C2D" w:rsidRPr="001B59B0">
              <w:rPr>
                <w:rFonts w:asciiTheme="minorHAnsi" w:hAnsiTheme="minorHAnsi"/>
                <w:noProof/>
                <w:webHidden/>
                <w:sz w:val="20"/>
              </w:rPr>
              <w:fldChar w:fldCharType="end"/>
            </w:r>
          </w:hyperlink>
        </w:p>
        <w:p w14:paraId="4353C576" w14:textId="1595EFEB" w:rsidR="00151C2D" w:rsidRPr="001B59B0" w:rsidRDefault="008554D6" w:rsidP="00151C2D">
          <w:pPr>
            <w:pStyle w:val="Indholdsfortegnelse1"/>
            <w:tabs>
              <w:tab w:val="left" w:pos="674"/>
              <w:tab w:val="right" w:leader="dot" w:pos="9790"/>
            </w:tabs>
            <w:spacing w:line="360" w:lineRule="auto"/>
            <w:rPr>
              <w:rFonts w:asciiTheme="minorHAnsi" w:eastAsiaTheme="minorEastAsia" w:hAnsiTheme="minorHAnsi" w:cstheme="minorBidi"/>
              <w:b w:val="0"/>
              <w:bCs w:val="0"/>
              <w:noProof/>
              <w:sz w:val="24"/>
              <w:lang w:val="da-DK" w:eastAsia="da-DK"/>
            </w:rPr>
          </w:pPr>
          <w:hyperlink w:anchor="_Toc525841058" w:history="1">
            <w:r w:rsidR="00151C2D" w:rsidRPr="001B59B0">
              <w:rPr>
                <w:rStyle w:val="Hyperlink"/>
                <w:rFonts w:asciiTheme="minorHAnsi" w:hAnsiTheme="minorHAnsi"/>
                <w:noProof/>
                <w:spacing w:val="-1"/>
                <w:w w:val="99"/>
                <w:sz w:val="28"/>
                <w:lang w:val="da-DK"/>
              </w:rPr>
              <w:t>6.</w:t>
            </w:r>
            <w:r w:rsidR="00151C2D" w:rsidRPr="001B59B0">
              <w:rPr>
                <w:rFonts w:asciiTheme="minorHAnsi" w:eastAsiaTheme="minorEastAsia" w:hAnsiTheme="minorHAnsi" w:cstheme="minorBidi"/>
                <w:b w:val="0"/>
                <w:bCs w:val="0"/>
                <w:noProof/>
                <w:sz w:val="28"/>
                <w:lang w:val="da-DK" w:eastAsia="da-DK"/>
              </w:rPr>
              <w:tab/>
            </w:r>
            <w:r w:rsidR="00151C2D" w:rsidRPr="001B59B0">
              <w:rPr>
                <w:rStyle w:val="Hyperlink"/>
                <w:rFonts w:asciiTheme="minorHAnsi" w:hAnsiTheme="minorHAnsi"/>
                <w:noProof/>
                <w:sz w:val="28"/>
                <w:lang w:val="da-DK"/>
              </w:rPr>
              <w:t>Nyttige</w:t>
            </w:r>
            <w:r w:rsidR="00151C2D" w:rsidRPr="001B59B0">
              <w:rPr>
                <w:rStyle w:val="Hyperlink"/>
                <w:rFonts w:asciiTheme="minorHAnsi" w:hAnsiTheme="minorHAnsi"/>
                <w:noProof/>
                <w:spacing w:val="-6"/>
                <w:sz w:val="28"/>
                <w:lang w:val="da-DK"/>
              </w:rPr>
              <w:t xml:space="preserve"> </w:t>
            </w:r>
            <w:r w:rsidR="00151C2D" w:rsidRPr="001B59B0">
              <w:rPr>
                <w:rStyle w:val="Hyperlink"/>
                <w:rFonts w:asciiTheme="minorHAnsi" w:hAnsiTheme="minorHAnsi"/>
                <w:noProof/>
                <w:sz w:val="28"/>
                <w:lang w:val="da-DK"/>
              </w:rPr>
              <w:t>kontakter og bilag</w:t>
            </w:r>
            <w:r w:rsidR="00151C2D" w:rsidRPr="001B59B0">
              <w:rPr>
                <w:rFonts w:asciiTheme="minorHAnsi" w:hAnsiTheme="minorHAnsi"/>
                <w:noProof/>
                <w:webHidden/>
                <w:sz w:val="24"/>
              </w:rPr>
              <w:tab/>
            </w:r>
            <w:r w:rsidR="00151C2D" w:rsidRPr="001B59B0">
              <w:rPr>
                <w:rFonts w:asciiTheme="minorHAnsi" w:hAnsiTheme="minorHAnsi"/>
                <w:noProof/>
                <w:webHidden/>
                <w:sz w:val="24"/>
              </w:rPr>
              <w:fldChar w:fldCharType="begin"/>
            </w:r>
            <w:r w:rsidR="00151C2D" w:rsidRPr="001B59B0">
              <w:rPr>
                <w:rFonts w:asciiTheme="minorHAnsi" w:hAnsiTheme="minorHAnsi"/>
                <w:noProof/>
                <w:webHidden/>
                <w:sz w:val="24"/>
              </w:rPr>
              <w:instrText xml:space="preserve"> PAGEREF _Toc525841058 \h </w:instrText>
            </w:r>
            <w:r w:rsidR="00151C2D" w:rsidRPr="001B59B0">
              <w:rPr>
                <w:rFonts w:asciiTheme="minorHAnsi" w:hAnsiTheme="minorHAnsi"/>
                <w:noProof/>
                <w:webHidden/>
                <w:sz w:val="24"/>
              </w:rPr>
            </w:r>
            <w:r w:rsidR="00151C2D" w:rsidRPr="001B59B0">
              <w:rPr>
                <w:rFonts w:asciiTheme="minorHAnsi" w:hAnsiTheme="minorHAnsi"/>
                <w:noProof/>
                <w:webHidden/>
                <w:sz w:val="24"/>
              </w:rPr>
              <w:fldChar w:fldCharType="separate"/>
            </w:r>
            <w:r w:rsidR="00504DB0">
              <w:rPr>
                <w:rFonts w:asciiTheme="minorHAnsi" w:hAnsiTheme="minorHAnsi"/>
                <w:noProof/>
                <w:webHidden/>
                <w:sz w:val="24"/>
              </w:rPr>
              <w:t>24</w:t>
            </w:r>
            <w:r w:rsidR="00151C2D" w:rsidRPr="001B59B0">
              <w:rPr>
                <w:rFonts w:asciiTheme="minorHAnsi" w:hAnsiTheme="minorHAnsi"/>
                <w:noProof/>
                <w:webHidden/>
                <w:sz w:val="24"/>
              </w:rPr>
              <w:fldChar w:fldCharType="end"/>
            </w:r>
          </w:hyperlink>
        </w:p>
        <w:p w14:paraId="7FCB2099" w14:textId="02A93AC9" w:rsidR="00151C2D" w:rsidRPr="001B59B0" w:rsidRDefault="00151C2D" w:rsidP="00151C2D">
          <w:pPr>
            <w:spacing w:line="360" w:lineRule="auto"/>
            <w:rPr>
              <w:rFonts w:asciiTheme="minorHAnsi" w:hAnsiTheme="minorHAnsi"/>
            </w:rPr>
          </w:pPr>
          <w:r w:rsidRPr="001B59B0">
            <w:rPr>
              <w:rFonts w:asciiTheme="minorHAnsi" w:hAnsiTheme="minorHAnsi"/>
              <w:b/>
              <w:bCs/>
              <w:sz w:val="24"/>
            </w:rPr>
            <w:fldChar w:fldCharType="end"/>
          </w:r>
        </w:p>
      </w:sdtContent>
    </w:sdt>
    <w:p w14:paraId="107FE504" w14:textId="0D912E7A" w:rsidR="000733D7" w:rsidRDefault="000733D7" w:rsidP="000733D7">
      <w:pPr>
        <w:rPr>
          <w:rFonts w:asciiTheme="minorHAnsi" w:hAnsiTheme="minorHAnsi"/>
          <w:lang w:val="da-DK"/>
        </w:rPr>
      </w:pPr>
    </w:p>
    <w:p w14:paraId="0A31A288" w14:textId="77777777" w:rsidR="00231663" w:rsidRDefault="00231663" w:rsidP="000733D7">
      <w:pPr>
        <w:rPr>
          <w:rFonts w:asciiTheme="minorHAnsi" w:hAnsiTheme="minorHAnsi"/>
          <w:lang w:val="da-DK"/>
        </w:rPr>
        <w:sectPr w:rsidR="00231663" w:rsidSect="00231663">
          <w:headerReference w:type="default" r:id="rId11"/>
          <w:pgSz w:w="11900" w:h="16850"/>
          <w:pgMar w:top="1276" w:right="1080" w:bottom="1560" w:left="1020" w:header="0" w:footer="1363" w:gutter="0"/>
          <w:pgNumType w:start="1"/>
          <w:cols w:space="708"/>
        </w:sectPr>
      </w:pPr>
    </w:p>
    <w:p w14:paraId="15B0A835" w14:textId="5B5C979F" w:rsidR="00231663" w:rsidRPr="000733D7" w:rsidRDefault="00231663" w:rsidP="000733D7">
      <w:pPr>
        <w:rPr>
          <w:rFonts w:asciiTheme="minorHAnsi" w:hAnsiTheme="minorHAnsi"/>
          <w:lang w:val="da-DK"/>
        </w:rPr>
      </w:pPr>
    </w:p>
    <w:bookmarkStart w:id="3" w:name="_Toc525841038"/>
    <w:p w14:paraId="1581881F" w14:textId="77777777" w:rsidR="000733D7" w:rsidRPr="001B59B0" w:rsidRDefault="000733D7" w:rsidP="000733D7">
      <w:pPr>
        <w:pStyle w:val="Overskrift1"/>
        <w:numPr>
          <w:ilvl w:val="0"/>
          <w:numId w:val="4"/>
        </w:numPr>
        <w:tabs>
          <w:tab w:val="left" w:pos="432"/>
        </w:tabs>
        <w:spacing w:before="197"/>
        <w:jc w:val="left"/>
        <w:rPr>
          <w:rFonts w:asciiTheme="minorHAnsi" w:hAnsiTheme="minorHAnsi"/>
          <w:lang w:val="da-DK"/>
        </w:rPr>
      </w:pPr>
      <w:r w:rsidRPr="001B59B0">
        <w:rPr>
          <w:rFonts w:asciiTheme="minorHAnsi" w:hAnsiTheme="minorHAnsi"/>
          <w:noProof/>
          <w:lang w:val="da-DK" w:eastAsia="da-DK"/>
        </w:rPr>
        <mc:AlternateContent>
          <mc:Choice Requires="wps">
            <w:drawing>
              <wp:anchor distT="0" distB="0" distL="0" distR="0" simplePos="0" relativeHeight="251682304" behindDoc="0" locked="0" layoutInCell="1" allowOverlap="1" wp14:anchorId="5F354913" wp14:editId="1A413D5D">
                <wp:simplePos x="0" y="0"/>
                <wp:positionH relativeFrom="page">
                  <wp:posOffset>588010</wp:posOffset>
                </wp:positionH>
                <wp:positionV relativeFrom="paragraph">
                  <wp:posOffset>431165</wp:posOffset>
                </wp:positionV>
                <wp:extent cx="3449955" cy="0"/>
                <wp:effectExtent l="0" t="0" r="17145" b="1905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0"/>
                        </a:xfrm>
                        <a:prstGeom prst="line">
                          <a:avLst/>
                        </a:prstGeom>
                        <a:ln>
                          <a:headEnd/>
                          <a:tailEnd/>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1363FC" id="Line 3"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3pt,33.95pt" to="317.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" strokecolor="#9bbb59 [3206]" strokeweight="2pt">
                <w10:wrap type="topAndBottom" anchorx="page"/>
              </v:line>
            </w:pict>
          </mc:Fallback>
        </mc:AlternateContent>
      </w:r>
      <w:r w:rsidRPr="001B59B0">
        <w:rPr>
          <w:rFonts w:asciiTheme="minorHAnsi" w:hAnsiTheme="minorHAnsi"/>
          <w:lang w:val="da-DK"/>
        </w:rPr>
        <w:t>Indledning</w:t>
      </w:r>
      <w:bookmarkEnd w:id="3"/>
    </w:p>
    <w:p w14:paraId="254FD38C" w14:textId="77777777" w:rsidR="000733D7" w:rsidRPr="001B59B0" w:rsidRDefault="000733D7" w:rsidP="000733D7">
      <w:pPr>
        <w:pStyle w:val="Brdtekst"/>
        <w:spacing w:before="54"/>
        <w:ind w:left="112" w:right="163"/>
        <w:rPr>
          <w:rFonts w:asciiTheme="minorHAnsi" w:hAnsiTheme="minorHAnsi"/>
          <w:i/>
          <w:sz w:val="22"/>
          <w:szCs w:val="22"/>
          <w:lang w:val="da-DK"/>
        </w:rPr>
      </w:pPr>
      <w:r w:rsidRPr="001B59B0">
        <w:rPr>
          <w:rFonts w:asciiTheme="minorHAnsi" w:hAnsiTheme="minorHAnsi"/>
          <w:lang w:val="da-DK"/>
        </w:rPr>
        <w:br/>
      </w:r>
      <w:r w:rsidRPr="001B59B0">
        <w:rPr>
          <w:rFonts w:asciiTheme="minorHAnsi" w:hAnsiTheme="minorHAnsi"/>
          <w:sz w:val="22"/>
          <w:szCs w:val="22"/>
          <w:lang w:val="da-DK"/>
        </w:rPr>
        <w:t xml:space="preserve">Specialet Neurologi er beskrevet på hjemmesiden for Dansk neurologisk selskab( </w:t>
      </w:r>
      <w:hyperlink r:id="rId12">
        <w:r w:rsidRPr="001B59B0">
          <w:rPr>
            <w:rFonts w:asciiTheme="minorHAnsi" w:hAnsiTheme="minorHAnsi"/>
            <w:sz w:val="22"/>
            <w:szCs w:val="22"/>
            <w:u w:val="single"/>
            <w:lang w:val="da-DK"/>
          </w:rPr>
          <w:t>www.neuro.dk</w:t>
        </w:r>
      </w:hyperlink>
      <w:r w:rsidRPr="001B59B0">
        <w:rPr>
          <w:rFonts w:asciiTheme="minorHAnsi" w:hAnsiTheme="minorHAnsi"/>
          <w:sz w:val="22"/>
          <w:szCs w:val="22"/>
          <w:lang w:val="da-DK"/>
        </w:rPr>
        <w:t xml:space="preserve">), samt i målbeskrivelsen fra 2015 </w:t>
      </w:r>
      <w:r w:rsidRPr="001B59B0">
        <w:rPr>
          <w:rFonts w:asciiTheme="minorHAnsi" w:hAnsiTheme="minorHAnsi"/>
          <w:b/>
          <w:sz w:val="22"/>
          <w:szCs w:val="22"/>
          <w:u w:val="thick"/>
          <w:lang w:val="da-DK"/>
        </w:rPr>
        <w:t>(www.sst.dk</w:t>
      </w:r>
      <w:r w:rsidRPr="001B59B0">
        <w:rPr>
          <w:rFonts w:asciiTheme="minorHAnsi" w:hAnsiTheme="minorHAnsi"/>
          <w:b/>
          <w:i/>
          <w:sz w:val="22"/>
          <w:szCs w:val="22"/>
          <w:u w:val="thick"/>
          <w:lang w:val="da-DK"/>
        </w:rPr>
        <w:t>)</w:t>
      </w:r>
      <w:r w:rsidRPr="001B59B0">
        <w:rPr>
          <w:rFonts w:asciiTheme="minorHAnsi" w:hAnsiTheme="minorHAnsi"/>
          <w:sz w:val="22"/>
          <w:szCs w:val="22"/>
          <w:u w:val="thick"/>
          <w:lang w:val="da-DK"/>
        </w:rPr>
        <w:t>,</w:t>
      </w:r>
      <w:r w:rsidRPr="001B59B0">
        <w:rPr>
          <w:rFonts w:asciiTheme="minorHAnsi" w:hAnsiTheme="minorHAnsi"/>
          <w:b/>
          <w:i/>
          <w:sz w:val="22"/>
          <w:szCs w:val="22"/>
          <w:u w:val="thick"/>
          <w:lang w:val="da-DK"/>
        </w:rPr>
        <w:t xml:space="preserve"> </w:t>
      </w:r>
      <w:r w:rsidRPr="001B59B0">
        <w:rPr>
          <w:rFonts w:asciiTheme="minorHAnsi" w:hAnsiTheme="minorHAnsi"/>
          <w:sz w:val="22"/>
          <w:szCs w:val="22"/>
          <w:lang w:val="da-DK"/>
        </w:rPr>
        <w:t>hvor også speciallægeuddannelsen er beskrevet</w:t>
      </w:r>
      <w:r w:rsidRPr="001B59B0">
        <w:rPr>
          <w:rFonts w:asciiTheme="minorHAnsi" w:hAnsiTheme="minorHAnsi"/>
          <w:i/>
          <w:sz w:val="22"/>
          <w:szCs w:val="22"/>
          <w:lang w:val="da-DK"/>
        </w:rPr>
        <w:t>.</w:t>
      </w:r>
    </w:p>
    <w:p w14:paraId="027363E0" w14:textId="77777777" w:rsidR="000733D7" w:rsidRPr="001B59B0" w:rsidRDefault="000733D7" w:rsidP="000733D7">
      <w:pPr>
        <w:pStyle w:val="Brdtekst"/>
        <w:ind w:left="112" w:right="671"/>
        <w:rPr>
          <w:rFonts w:asciiTheme="minorHAnsi" w:hAnsiTheme="minorHAnsi"/>
          <w:sz w:val="22"/>
          <w:szCs w:val="22"/>
          <w:lang w:val="da-DK"/>
        </w:rPr>
      </w:pPr>
      <w:r w:rsidRPr="001B59B0">
        <w:rPr>
          <w:rFonts w:asciiTheme="minorHAnsi" w:hAnsiTheme="minorHAnsi"/>
          <w:sz w:val="22"/>
          <w:szCs w:val="22"/>
          <w:lang w:val="da-DK"/>
        </w:rPr>
        <w:t xml:space="preserve">Speciallægeuddannelsens introduktionsforløb og hoveduddannelsesforløb </w:t>
      </w:r>
      <w:r>
        <w:rPr>
          <w:rFonts w:asciiTheme="minorHAnsi" w:hAnsiTheme="minorHAnsi"/>
          <w:sz w:val="22"/>
          <w:szCs w:val="22"/>
          <w:lang w:val="da-DK"/>
        </w:rPr>
        <w:t xml:space="preserve">understøttes ved anvendelse af </w:t>
      </w:r>
      <w:hyperlink r:id="rId13" w:history="1">
        <w:r w:rsidRPr="00B41965">
          <w:rPr>
            <w:rStyle w:val="Hyperlink"/>
            <w:rFonts w:asciiTheme="minorHAnsi" w:hAnsiTheme="minorHAnsi"/>
            <w:sz w:val="22"/>
            <w:szCs w:val="22"/>
            <w:lang w:val="da-DK"/>
          </w:rPr>
          <w:t>www.uddannelseslæge.dk</w:t>
        </w:r>
      </w:hyperlink>
      <w:r w:rsidRPr="001B59B0">
        <w:rPr>
          <w:rFonts w:asciiTheme="minorHAnsi" w:hAnsiTheme="minorHAnsi"/>
          <w:sz w:val="22"/>
          <w:szCs w:val="22"/>
          <w:lang w:val="da-DK"/>
        </w:rPr>
        <w:t xml:space="preserve">. </w:t>
      </w:r>
    </w:p>
    <w:p w14:paraId="1FCB3CD4" w14:textId="77777777" w:rsidR="000733D7" w:rsidRPr="001B59B0" w:rsidRDefault="000733D7" w:rsidP="000733D7">
      <w:pPr>
        <w:pStyle w:val="Brdtekst"/>
        <w:rPr>
          <w:rFonts w:asciiTheme="minorHAnsi" w:hAnsiTheme="minorHAnsi"/>
          <w:lang w:val="da-DK"/>
        </w:rPr>
      </w:pPr>
    </w:p>
    <w:p w14:paraId="52E94A30"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Specielle regionale forhold:</w:t>
      </w:r>
    </w:p>
    <w:p w14:paraId="5ACFF49E" w14:textId="77777777" w:rsidR="000733D7" w:rsidRPr="001B59B0"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Hoveduddannelsen foregår på både Universitets- og Regionshospitalsfunktion.</w:t>
      </w:r>
    </w:p>
    <w:p w14:paraId="76E841CA" w14:textId="77777777" w:rsidR="000733D7" w:rsidRDefault="000733D7" w:rsidP="000733D7">
      <w:pPr>
        <w:pStyle w:val="Brdtekst"/>
        <w:ind w:right="297"/>
        <w:rPr>
          <w:rFonts w:asciiTheme="minorHAnsi" w:hAnsiTheme="minorHAnsi"/>
          <w:color w:val="000000" w:themeColor="text1"/>
          <w:sz w:val="22"/>
          <w:szCs w:val="22"/>
          <w:lang w:val="da-DK"/>
        </w:rPr>
      </w:pPr>
      <w:r w:rsidRPr="001B59B0">
        <w:rPr>
          <w:rFonts w:asciiTheme="minorHAnsi" w:hAnsiTheme="minorHAnsi"/>
          <w:sz w:val="22"/>
          <w:szCs w:val="22"/>
          <w:lang w:val="da-DK"/>
        </w:rPr>
        <w:t xml:space="preserve">Der er i </w:t>
      </w:r>
      <w:r w:rsidRPr="004E2A68">
        <w:rPr>
          <w:rFonts w:asciiTheme="minorHAnsi" w:hAnsiTheme="minorHAnsi"/>
          <w:color w:val="000000" w:themeColor="text1"/>
          <w:sz w:val="22"/>
          <w:szCs w:val="22"/>
          <w:lang w:val="da-DK"/>
        </w:rPr>
        <w:t xml:space="preserve">Videreuddannelsesregion Syd oprettet </w:t>
      </w:r>
      <w:r>
        <w:rPr>
          <w:rFonts w:asciiTheme="minorHAnsi" w:hAnsiTheme="minorHAnsi"/>
          <w:color w:val="000000" w:themeColor="text1"/>
          <w:sz w:val="22"/>
          <w:szCs w:val="22"/>
          <w:lang w:val="da-DK"/>
        </w:rPr>
        <w:t>8</w:t>
      </w:r>
      <w:r w:rsidRPr="004E2A68">
        <w:rPr>
          <w:rFonts w:asciiTheme="minorHAnsi" w:hAnsiTheme="minorHAnsi"/>
          <w:color w:val="000000" w:themeColor="text1"/>
          <w:sz w:val="22"/>
          <w:szCs w:val="22"/>
          <w:lang w:val="da-DK"/>
        </w:rPr>
        <w:t xml:space="preserve"> hoveduddannelsesforløb årligt, hver på 48 mdr.</w:t>
      </w:r>
      <w:r>
        <w:rPr>
          <w:rFonts w:asciiTheme="minorHAnsi" w:hAnsiTheme="minorHAnsi"/>
          <w:color w:val="000000" w:themeColor="text1"/>
          <w:sz w:val="22"/>
          <w:szCs w:val="22"/>
          <w:lang w:val="da-DK"/>
        </w:rPr>
        <w:t xml:space="preserve"> Overordnet findes der 4 forløb; Aabenraa, Esbjerg, Kolding og Odense. De 3 første forløb består af 24måneder på perifert sygehus, 12 måneder på universitetshospital og 12 måneder i sideuddannelse. Odense forløbet har 24måneder på universitetshospital, 12 måneder på perifert hospital og 12 måneder i sideuddannelse.</w:t>
      </w:r>
    </w:p>
    <w:p w14:paraId="4730CDE8" w14:textId="77777777" w:rsidR="000733D7" w:rsidRDefault="000733D7" w:rsidP="000733D7">
      <w:pPr>
        <w:pStyle w:val="Brdtekst"/>
        <w:ind w:right="297"/>
        <w:rPr>
          <w:rFonts w:asciiTheme="minorHAnsi" w:hAnsiTheme="minorHAnsi"/>
          <w:color w:val="000000" w:themeColor="text1"/>
          <w:sz w:val="22"/>
          <w:szCs w:val="22"/>
          <w:lang w:val="da-DK"/>
        </w:rPr>
      </w:pPr>
      <w:r>
        <w:rPr>
          <w:rFonts w:asciiTheme="minorHAnsi" w:hAnsiTheme="minorHAnsi"/>
          <w:color w:val="000000" w:themeColor="text1"/>
          <w:sz w:val="22"/>
          <w:szCs w:val="22"/>
          <w:lang w:val="da-DK"/>
        </w:rPr>
        <w:t xml:space="preserve">Dette uddannelsesprogram omhandler Kolding forløbet. I denne stilling er man 12 måneder på Kolding sygehus, 12 måneder i sideuddannelse (3måneder på psykiatrisk afdeling i Vejle, 3måneder på neurokirurgisk afdeling i Odense og 6 måneder på neurofysiologisk afdeling på Kolding sygehus), 12 måneder på Universitetshospital (Odense) og afslutningsvist 12måneder på Kolding sygehus. </w:t>
      </w:r>
    </w:p>
    <w:p w14:paraId="365809EF" w14:textId="77777777" w:rsidR="000733D7" w:rsidRPr="00C2215D" w:rsidRDefault="000733D7" w:rsidP="000733D7">
      <w:pPr>
        <w:pStyle w:val="Brdtekst"/>
        <w:ind w:right="297"/>
        <w:rPr>
          <w:rFonts w:asciiTheme="minorHAnsi" w:hAnsiTheme="minorHAnsi"/>
          <w:color w:val="000000" w:themeColor="text1"/>
          <w:sz w:val="22"/>
          <w:szCs w:val="22"/>
          <w:lang w:val="da-DK"/>
        </w:rPr>
      </w:pPr>
    </w:p>
    <w:p w14:paraId="6A81E8B1" w14:textId="77777777" w:rsidR="000733D7" w:rsidRPr="004E2A68" w:rsidRDefault="000733D7" w:rsidP="000733D7">
      <w:pPr>
        <w:pStyle w:val="Brdtekst"/>
        <w:ind w:right="103"/>
        <w:rPr>
          <w:rFonts w:asciiTheme="minorHAnsi" w:hAnsiTheme="minorHAnsi"/>
          <w:color w:val="000000" w:themeColor="text1"/>
          <w:sz w:val="22"/>
          <w:lang w:val="da-DK"/>
        </w:rPr>
      </w:pPr>
      <w:r w:rsidRPr="004E2A68">
        <w:rPr>
          <w:rFonts w:asciiTheme="minorHAnsi" w:hAnsiTheme="minorHAnsi"/>
          <w:color w:val="000000" w:themeColor="text1"/>
          <w:sz w:val="22"/>
          <w:lang w:val="da-DK"/>
        </w:rPr>
        <w:t>Der er i Videreuddannelsesregion Syd 4 neurologiske afdelinger</w:t>
      </w:r>
      <w:r>
        <w:rPr>
          <w:rFonts w:asciiTheme="minorHAnsi" w:hAnsiTheme="minorHAnsi"/>
          <w:color w:val="000000" w:themeColor="text1"/>
          <w:sz w:val="22"/>
          <w:lang w:val="da-DK"/>
        </w:rPr>
        <w:t xml:space="preserve"> (</w:t>
      </w:r>
      <w:r w:rsidRPr="004E2A68">
        <w:rPr>
          <w:rFonts w:asciiTheme="minorHAnsi" w:hAnsiTheme="minorHAnsi"/>
          <w:color w:val="000000" w:themeColor="text1"/>
          <w:sz w:val="22"/>
          <w:lang w:val="da-DK"/>
        </w:rPr>
        <w:t>Aabenraa, Esbjerg, Kolding og Odense</w:t>
      </w:r>
      <w:r>
        <w:rPr>
          <w:rFonts w:asciiTheme="minorHAnsi" w:hAnsiTheme="minorHAnsi"/>
          <w:color w:val="000000" w:themeColor="text1"/>
          <w:sz w:val="22"/>
          <w:lang w:val="da-DK"/>
        </w:rPr>
        <w:t>)</w:t>
      </w:r>
      <w:r w:rsidRPr="004E2A68">
        <w:rPr>
          <w:rFonts w:asciiTheme="minorHAnsi" w:hAnsiTheme="minorHAnsi"/>
          <w:color w:val="000000" w:themeColor="text1"/>
          <w:sz w:val="22"/>
          <w:lang w:val="da-DK"/>
        </w:rPr>
        <w:t>. Dertil kommer et antal sengepladser til rehabilitering indenfor apople</w:t>
      </w:r>
      <w:r>
        <w:rPr>
          <w:rFonts w:asciiTheme="minorHAnsi" w:hAnsiTheme="minorHAnsi"/>
          <w:color w:val="000000" w:themeColor="text1"/>
          <w:sz w:val="22"/>
          <w:lang w:val="da-DK"/>
        </w:rPr>
        <w:t>ks</w:t>
      </w:r>
      <w:r w:rsidRPr="004E2A68">
        <w:rPr>
          <w:rFonts w:asciiTheme="minorHAnsi" w:hAnsiTheme="minorHAnsi"/>
          <w:color w:val="000000" w:themeColor="text1"/>
          <w:sz w:val="22"/>
          <w:lang w:val="da-DK"/>
        </w:rPr>
        <w:t>i behandling og bredere neurorehabilitering på andre institutioner, hvori</w:t>
      </w:r>
      <w:r>
        <w:rPr>
          <w:rFonts w:asciiTheme="minorHAnsi" w:hAnsiTheme="minorHAnsi"/>
          <w:color w:val="000000" w:themeColor="text1"/>
          <w:sz w:val="22"/>
          <w:lang w:val="da-DK"/>
        </w:rPr>
        <w:t xml:space="preserve"> der</w:t>
      </w:r>
      <w:r w:rsidRPr="004E2A68">
        <w:rPr>
          <w:rFonts w:asciiTheme="minorHAnsi" w:hAnsiTheme="minorHAnsi"/>
          <w:color w:val="000000" w:themeColor="text1"/>
          <w:sz w:val="22"/>
          <w:lang w:val="da-DK"/>
        </w:rPr>
        <w:t xml:space="preserve"> deltager neurologiske speciallæger.</w:t>
      </w:r>
    </w:p>
    <w:p w14:paraId="14C8CA76" w14:textId="77777777" w:rsidR="000733D7" w:rsidRPr="004E2A68" w:rsidRDefault="000733D7" w:rsidP="000733D7">
      <w:pPr>
        <w:pStyle w:val="Brdtekst"/>
        <w:rPr>
          <w:rFonts w:asciiTheme="minorHAnsi" w:hAnsiTheme="minorHAnsi"/>
          <w:color w:val="000000" w:themeColor="text1"/>
          <w:sz w:val="22"/>
          <w:lang w:val="da-DK"/>
        </w:rPr>
      </w:pPr>
    </w:p>
    <w:p w14:paraId="760BC384" w14:textId="77777777" w:rsidR="000733D7" w:rsidRPr="004E2A68" w:rsidRDefault="000733D7" w:rsidP="000733D7">
      <w:pPr>
        <w:pStyle w:val="Brdtekst"/>
        <w:ind w:right="437"/>
        <w:rPr>
          <w:rFonts w:asciiTheme="minorHAnsi" w:hAnsiTheme="minorHAnsi"/>
          <w:color w:val="000000" w:themeColor="text1"/>
          <w:sz w:val="22"/>
          <w:lang w:val="da-DK"/>
        </w:rPr>
      </w:pPr>
      <w:r w:rsidRPr="004E2A68">
        <w:rPr>
          <w:rFonts w:asciiTheme="minorHAnsi" w:hAnsiTheme="minorHAnsi"/>
          <w:color w:val="000000" w:themeColor="text1"/>
          <w:sz w:val="22"/>
          <w:lang w:val="da-DK"/>
        </w:rPr>
        <w:t>Der udarbejdes en individuel uddannelsesplan ved hvert skift til ny afdeling. Denne individuelle uddannelsesplan gemmes i porteføljen.</w:t>
      </w:r>
    </w:p>
    <w:p w14:paraId="3C589710" w14:textId="77777777" w:rsidR="000733D7" w:rsidRPr="004E2A68" w:rsidRDefault="000733D7" w:rsidP="000733D7">
      <w:pPr>
        <w:pStyle w:val="Brdtekst"/>
        <w:rPr>
          <w:rFonts w:asciiTheme="minorHAnsi" w:hAnsiTheme="minorHAnsi"/>
          <w:color w:val="000000" w:themeColor="text1"/>
          <w:sz w:val="22"/>
          <w:lang w:val="da-DK"/>
        </w:rPr>
      </w:pPr>
    </w:p>
    <w:p w14:paraId="2DA8213F" w14:textId="77777777" w:rsidR="000733D7" w:rsidRPr="001B59B0" w:rsidRDefault="000733D7" w:rsidP="000733D7">
      <w:pPr>
        <w:pStyle w:val="Brdtekst"/>
        <w:ind w:right="84"/>
        <w:rPr>
          <w:rFonts w:asciiTheme="minorHAnsi" w:hAnsiTheme="minorHAnsi"/>
          <w:sz w:val="22"/>
          <w:lang w:val="da-DK"/>
        </w:rPr>
      </w:pPr>
      <w:r w:rsidRPr="001B59B0">
        <w:rPr>
          <w:rFonts w:asciiTheme="minorHAnsi" w:hAnsiTheme="minorHAnsi"/>
          <w:sz w:val="22"/>
          <w:lang w:val="da-DK"/>
        </w:rPr>
        <w:t>Det er den uddannelsessøgende læges ansvar, at kompetencerne indlæres, mens det er afdelingernes ansvar at sikre muligheden for læring, og evt. træffe aftaler med relevante afdelinger, hvor de manglende kompetencer kan indhentes.</w:t>
      </w:r>
    </w:p>
    <w:p w14:paraId="26103EF6" w14:textId="77777777" w:rsidR="000733D7" w:rsidRPr="001B59B0" w:rsidRDefault="000733D7" w:rsidP="000733D7">
      <w:pPr>
        <w:rPr>
          <w:rFonts w:asciiTheme="minorHAnsi" w:hAnsiTheme="minorHAnsi"/>
          <w:lang w:val="da-DK"/>
        </w:rPr>
        <w:sectPr w:rsidR="000733D7" w:rsidRPr="001B59B0" w:rsidSect="00231663">
          <w:footerReference w:type="default" r:id="rId14"/>
          <w:pgSz w:w="11900" w:h="16850"/>
          <w:pgMar w:top="1276" w:right="1080" w:bottom="1560" w:left="1020" w:header="0" w:footer="1363" w:gutter="0"/>
          <w:pgNumType w:start="1"/>
          <w:cols w:space="708"/>
        </w:sectPr>
      </w:pPr>
    </w:p>
    <w:bookmarkStart w:id="4" w:name="_bookmark1"/>
    <w:bookmarkStart w:id="5" w:name="_Toc525840749"/>
    <w:bookmarkStart w:id="6" w:name="_Toc525841039"/>
    <w:bookmarkEnd w:id="4"/>
    <w:p w14:paraId="584C2B5F" w14:textId="77777777" w:rsidR="000733D7" w:rsidRPr="001B59B0" w:rsidRDefault="000733D7" w:rsidP="000733D7">
      <w:pPr>
        <w:pStyle w:val="Overskrift1"/>
        <w:numPr>
          <w:ilvl w:val="0"/>
          <w:numId w:val="4"/>
        </w:numPr>
        <w:tabs>
          <w:tab w:val="left" w:pos="532"/>
        </w:tabs>
        <w:spacing w:before="24"/>
        <w:jc w:val="left"/>
        <w:rPr>
          <w:rFonts w:asciiTheme="minorHAnsi" w:hAnsiTheme="minorHAnsi"/>
        </w:rPr>
      </w:pPr>
      <w:r w:rsidRPr="001B59B0">
        <w:rPr>
          <w:rFonts w:asciiTheme="minorHAnsi" w:hAnsiTheme="minorHAnsi"/>
          <w:noProof/>
          <w:lang w:val="da-DK" w:eastAsia="da-DK"/>
        </w:rPr>
        <w:lastRenderedPageBreak/>
        <mc:AlternateContent>
          <mc:Choice Requires="wps">
            <w:drawing>
              <wp:anchor distT="0" distB="0" distL="0" distR="0" simplePos="0" relativeHeight="251681280" behindDoc="0" locked="0" layoutInCell="1" allowOverlap="1" wp14:anchorId="53DBDBFF" wp14:editId="34939CDB">
                <wp:simplePos x="0" y="0"/>
                <wp:positionH relativeFrom="page">
                  <wp:posOffset>588010</wp:posOffset>
                </wp:positionH>
                <wp:positionV relativeFrom="paragraph">
                  <wp:posOffset>292735</wp:posOffset>
                </wp:positionV>
                <wp:extent cx="3449955" cy="0"/>
                <wp:effectExtent l="0" t="0" r="17145" b="1905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0"/>
                        </a:xfrm>
                        <a:prstGeom prst="line">
                          <a:avLst/>
                        </a:prstGeom>
                        <a:ln>
                          <a:headEnd/>
                          <a:tailEnd/>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72B530" id="Line 3"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3pt,23.05pt" to="317.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" strokecolor="#9bbb59 [3206]" strokeweight="2pt">
                <w10:wrap type="topAndBottom" anchorx="page"/>
              </v:line>
            </w:pict>
          </mc:Fallback>
        </mc:AlternateContent>
      </w:r>
      <w:r w:rsidRPr="001B59B0">
        <w:rPr>
          <w:rFonts w:asciiTheme="minorHAnsi" w:hAnsiTheme="minorHAnsi"/>
        </w:rPr>
        <w:t>Uddannelsens</w:t>
      </w:r>
      <w:r w:rsidRPr="001B59B0">
        <w:rPr>
          <w:rFonts w:asciiTheme="minorHAnsi" w:hAnsiTheme="minorHAnsi"/>
          <w:spacing w:val="-11"/>
        </w:rPr>
        <w:t xml:space="preserve"> </w:t>
      </w:r>
      <w:r w:rsidRPr="001B59B0">
        <w:rPr>
          <w:rFonts w:asciiTheme="minorHAnsi" w:hAnsiTheme="minorHAnsi"/>
        </w:rPr>
        <w:t>opbygning</w:t>
      </w:r>
      <w:bookmarkEnd w:id="5"/>
      <w:bookmarkEnd w:id="6"/>
    </w:p>
    <w:p w14:paraId="7D28CAB4" w14:textId="77777777" w:rsidR="000733D7" w:rsidRPr="001B59B0" w:rsidRDefault="000733D7" w:rsidP="000733D7">
      <w:pPr>
        <w:pStyle w:val="Overskrift1"/>
        <w:tabs>
          <w:tab w:val="left" w:pos="532"/>
        </w:tabs>
        <w:spacing w:before="24"/>
        <w:ind w:firstLine="0"/>
        <w:rPr>
          <w:rFonts w:asciiTheme="minorHAnsi" w:hAnsiTheme="minorHAnsi"/>
        </w:rPr>
      </w:pPr>
    </w:p>
    <w:p w14:paraId="20F54A83" w14:textId="77777777" w:rsidR="000733D7" w:rsidRPr="001B59B0" w:rsidRDefault="000733D7" w:rsidP="000733D7">
      <w:pPr>
        <w:pStyle w:val="Overskrift2"/>
        <w:numPr>
          <w:ilvl w:val="1"/>
          <w:numId w:val="4"/>
        </w:numPr>
        <w:tabs>
          <w:tab w:val="left" w:pos="633"/>
        </w:tabs>
        <w:spacing w:before="62"/>
        <w:ind w:firstLine="0"/>
        <w:rPr>
          <w:rFonts w:asciiTheme="minorHAnsi" w:hAnsiTheme="minorHAnsi"/>
        </w:rPr>
      </w:pPr>
      <w:bookmarkStart w:id="7" w:name="_bookmark2"/>
      <w:bookmarkStart w:id="8" w:name="_Toc525840750"/>
      <w:bookmarkStart w:id="9" w:name="_Toc525841040"/>
      <w:bookmarkEnd w:id="7"/>
      <w:r w:rsidRPr="001B59B0">
        <w:rPr>
          <w:rFonts w:asciiTheme="minorHAnsi" w:hAnsiTheme="minorHAnsi"/>
        </w:rPr>
        <w:t>Ansættelsessteder</w:t>
      </w:r>
      <w:bookmarkEnd w:id="8"/>
      <w:bookmarkEnd w:id="9"/>
    </w:p>
    <w:p w14:paraId="7D384573" w14:textId="77777777" w:rsidR="000733D7" w:rsidRPr="001B59B0" w:rsidRDefault="000733D7" w:rsidP="000733D7">
      <w:pPr>
        <w:pStyle w:val="Brdtekst"/>
        <w:spacing w:before="58"/>
        <w:ind w:left="212"/>
        <w:rPr>
          <w:rFonts w:asciiTheme="minorHAnsi" w:hAnsiTheme="minorHAnsi"/>
          <w:sz w:val="22"/>
          <w:lang w:val="da-DK"/>
        </w:rPr>
      </w:pPr>
      <w:r w:rsidRPr="001B59B0">
        <w:rPr>
          <w:rFonts w:asciiTheme="minorHAnsi" w:hAnsiTheme="minorHAnsi"/>
          <w:sz w:val="22"/>
          <w:lang w:val="da-DK"/>
        </w:rPr>
        <w:t>Uddannelsens varighed og indhold er beskrevet i målbeskrivelsen.</w:t>
      </w:r>
    </w:p>
    <w:p w14:paraId="72CD4004" w14:textId="77777777" w:rsidR="000733D7" w:rsidRPr="001B59B0" w:rsidRDefault="000733D7" w:rsidP="000733D7">
      <w:pPr>
        <w:pStyle w:val="Brdtekst"/>
        <w:spacing w:before="61"/>
        <w:ind w:left="212" w:right="42"/>
        <w:rPr>
          <w:rFonts w:asciiTheme="minorHAnsi" w:hAnsiTheme="minorHAnsi"/>
          <w:sz w:val="22"/>
          <w:lang w:val="da-DK"/>
        </w:rPr>
      </w:pPr>
      <w:r w:rsidRPr="001B59B0">
        <w:rPr>
          <w:rFonts w:asciiTheme="minorHAnsi" w:hAnsiTheme="minorHAnsi"/>
          <w:sz w:val="22"/>
          <w:lang w:val="da-DK"/>
        </w:rPr>
        <w:t>Dette uddannelsesprogram angiver hvordan forløbet udmøntes i det aktuelle uddannelsesforløb, dvs. de konkrete ansættelser: antal, sted og varighed</w:t>
      </w:r>
    </w:p>
    <w:p w14:paraId="471DC161" w14:textId="77777777" w:rsidR="000733D7" w:rsidRPr="001B59B0" w:rsidRDefault="000733D7" w:rsidP="000733D7">
      <w:pPr>
        <w:suppressAutoHyphens/>
        <w:spacing w:before="60" w:after="60"/>
        <w:rPr>
          <w:rFonts w:asciiTheme="minorHAnsi" w:hAnsiTheme="minorHAnsi" w:cs="Arial"/>
          <w:b/>
          <w:i/>
          <w:color w:val="008000"/>
          <w:sz w:val="24"/>
          <w:lang w:val="da-DK"/>
        </w:rPr>
      </w:pPr>
    </w:p>
    <w:tbl>
      <w:tblPr>
        <w:tblStyle w:val="Lysliste-fremhvningsfarve3"/>
        <w:tblW w:w="9898" w:type="dxa"/>
        <w:tblLook w:val="01E0" w:firstRow="1" w:lastRow="1" w:firstColumn="1" w:lastColumn="1" w:noHBand="0" w:noVBand="0"/>
      </w:tblPr>
      <w:tblGrid>
        <w:gridCol w:w="2444"/>
        <w:gridCol w:w="2444"/>
        <w:gridCol w:w="2445"/>
        <w:gridCol w:w="2445"/>
        <w:gridCol w:w="120"/>
      </w:tblGrid>
      <w:tr w:rsidR="000733D7" w:rsidRPr="001B59B0" w14:paraId="1D39FF38" w14:textId="77777777" w:rsidTr="00D76C7D">
        <w:trPr>
          <w:gridAfter w:val="1"/>
          <w:cnfStyle w:val="100000000000" w:firstRow="1" w:lastRow="0" w:firstColumn="0" w:lastColumn="0" w:oddVBand="0" w:evenVBand="0" w:oddHBand="0"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2444" w:type="dxa"/>
          </w:tcPr>
          <w:p w14:paraId="5B907DAE" w14:textId="77777777" w:rsidR="000733D7" w:rsidRPr="001B59B0" w:rsidRDefault="000733D7" w:rsidP="00D76C7D">
            <w:pPr>
              <w:suppressAutoHyphens/>
              <w:spacing w:before="60" w:after="60"/>
              <w:rPr>
                <w:rFonts w:asciiTheme="minorHAnsi" w:hAnsiTheme="minorHAnsi" w:cs="Arial"/>
                <w:b w:val="0"/>
                <w:sz w:val="24"/>
              </w:rPr>
            </w:pPr>
            <w:r w:rsidRPr="001B59B0">
              <w:rPr>
                <w:rFonts w:asciiTheme="minorHAnsi" w:hAnsiTheme="minorHAnsi" w:cs="Arial"/>
                <w:sz w:val="24"/>
              </w:rPr>
              <w:t>1. ansættelse</w:t>
            </w:r>
          </w:p>
        </w:tc>
        <w:tc>
          <w:tcPr>
            <w:cnfStyle w:val="000010000000" w:firstRow="0" w:lastRow="0" w:firstColumn="0" w:lastColumn="0" w:oddVBand="1" w:evenVBand="0" w:oddHBand="0" w:evenHBand="0" w:firstRowFirstColumn="0" w:firstRowLastColumn="0" w:lastRowFirstColumn="0" w:lastRowLastColumn="0"/>
            <w:tcW w:w="2444" w:type="dxa"/>
          </w:tcPr>
          <w:p w14:paraId="51325513" w14:textId="77777777" w:rsidR="000733D7" w:rsidRPr="001B59B0" w:rsidRDefault="000733D7" w:rsidP="00D76C7D">
            <w:pPr>
              <w:suppressAutoHyphens/>
              <w:spacing w:before="60" w:after="60"/>
              <w:rPr>
                <w:rFonts w:asciiTheme="minorHAnsi" w:hAnsiTheme="minorHAnsi" w:cs="Arial"/>
                <w:b w:val="0"/>
                <w:sz w:val="24"/>
                <w:lang w:val="da-DK"/>
              </w:rPr>
            </w:pPr>
            <w:r w:rsidRPr="001B59B0">
              <w:rPr>
                <w:rFonts w:asciiTheme="minorHAnsi" w:hAnsiTheme="minorHAnsi" w:cs="Arial"/>
                <w:sz w:val="24"/>
                <w:lang w:val="da-DK"/>
              </w:rPr>
              <w:t>2. 3. 4.</w:t>
            </w:r>
            <w:r w:rsidRPr="001B59B0">
              <w:rPr>
                <w:rFonts w:asciiTheme="minorHAnsi" w:hAnsiTheme="minorHAnsi" w:cs="Arial"/>
                <w:b w:val="0"/>
                <w:sz w:val="24"/>
                <w:lang w:val="da-DK"/>
              </w:rPr>
              <w:t xml:space="preserve"> </w:t>
            </w:r>
            <w:r w:rsidRPr="001B59B0">
              <w:rPr>
                <w:rFonts w:asciiTheme="minorHAnsi" w:hAnsiTheme="minorHAnsi" w:cs="Arial"/>
                <w:sz w:val="24"/>
                <w:lang w:val="da-DK"/>
              </w:rPr>
              <w:t>ansættelse</w:t>
            </w:r>
          </w:p>
        </w:tc>
        <w:tc>
          <w:tcPr>
            <w:tcW w:w="2445" w:type="dxa"/>
            <w:tcBorders>
              <w:right w:val="single" w:sz="4" w:space="0" w:color="9BBB59" w:themeColor="accent3"/>
            </w:tcBorders>
          </w:tcPr>
          <w:p w14:paraId="12F6A414" w14:textId="77777777" w:rsidR="000733D7" w:rsidRPr="001B59B0" w:rsidRDefault="000733D7" w:rsidP="00D76C7D">
            <w:pPr>
              <w:suppressAutoHyphen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4"/>
                <w:lang w:val="da-DK"/>
              </w:rPr>
            </w:pPr>
            <w:r w:rsidRPr="001B59B0">
              <w:rPr>
                <w:rFonts w:asciiTheme="minorHAnsi" w:hAnsiTheme="minorHAnsi" w:cs="Arial"/>
                <w:sz w:val="24"/>
                <w:lang w:val="da-DK"/>
              </w:rPr>
              <w:t>5. ansættelse</w:t>
            </w:r>
          </w:p>
        </w:tc>
        <w:tc>
          <w:tcPr>
            <w:cnfStyle w:val="000100000000" w:firstRow="0" w:lastRow="0" w:firstColumn="0" w:lastColumn="1" w:oddVBand="0" w:evenVBand="0" w:oddHBand="0" w:evenHBand="0" w:firstRowFirstColumn="0" w:firstRowLastColumn="0" w:lastRowFirstColumn="0" w:lastRowLastColumn="0"/>
            <w:tcW w:w="2445" w:type="dxa"/>
            <w:tcBorders>
              <w:top w:val="single" w:sz="8" w:space="0" w:color="9BBB59" w:themeColor="accent3"/>
              <w:left w:val="single" w:sz="4" w:space="0" w:color="9BBB59" w:themeColor="accent3"/>
            </w:tcBorders>
          </w:tcPr>
          <w:p w14:paraId="1B015581" w14:textId="77777777" w:rsidR="000733D7" w:rsidRPr="001B59B0" w:rsidRDefault="000733D7" w:rsidP="00D76C7D">
            <w:pPr>
              <w:suppressAutoHyphens/>
              <w:spacing w:before="60" w:after="60"/>
              <w:rPr>
                <w:rFonts w:asciiTheme="minorHAnsi" w:hAnsiTheme="minorHAnsi" w:cs="Arial"/>
                <w:b w:val="0"/>
                <w:sz w:val="24"/>
                <w:lang w:val="da-DK"/>
              </w:rPr>
            </w:pPr>
            <w:r w:rsidRPr="001B59B0">
              <w:rPr>
                <w:rFonts w:asciiTheme="minorHAnsi" w:hAnsiTheme="minorHAnsi" w:cs="Arial"/>
                <w:sz w:val="24"/>
                <w:lang w:val="da-DK"/>
              </w:rPr>
              <w:t>6. ansættelse</w:t>
            </w:r>
          </w:p>
        </w:tc>
      </w:tr>
      <w:tr w:rsidR="000733D7" w:rsidRPr="001B59B0" w14:paraId="401210C6" w14:textId="77777777" w:rsidTr="00D76C7D">
        <w:trPr>
          <w:cnfStyle w:val="000000100000" w:firstRow="0" w:lastRow="0" w:firstColumn="0" w:lastColumn="0" w:oddVBand="0" w:evenVBand="0" w:oddHBand="1" w:evenHBand="0" w:firstRowFirstColumn="0" w:firstRowLastColumn="0" w:lastRowFirstColumn="0" w:lastRowLastColumn="0"/>
          <w:trHeight w:val="7083"/>
        </w:trPr>
        <w:tc>
          <w:tcPr>
            <w:cnfStyle w:val="001000000000" w:firstRow="0" w:lastRow="0" w:firstColumn="1" w:lastColumn="0" w:oddVBand="0" w:evenVBand="0" w:oddHBand="0" w:evenHBand="0" w:firstRowFirstColumn="0" w:firstRowLastColumn="0" w:lastRowFirstColumn="0" w:lastRowLastColumn="0"/>
            <w:tcW w:w="2444" w:type="dxa"/>
          </w:tcPr>
          <w:p w14:paraId="5500DA83" w14:textId="77777777" w:rsidR="000733D7" w:rsidRPr="001B59B0" w:rsidRDefault="000733D7" w:rsidP="00D76C7D">
            <w:pPr>
              <w:rPr>
                <w:rFonts w:asciiTheme="minorHAnsi" w:hAnsiTheme="minorHAnsi"/>
                <w:b w:val="0"/>
                <w:lang w:val="da-DK"/>
              </w:rPr>
            </w:pPr>
            <w:r w:rsidRPr="001B59B0">
              <w:rPr>
                <w:rFonts w:asciiTheme="minorHAnsi" w:hAnsiTheme="minorHAnsi"/>
                <w:lang w:val="da-DK"/>
              </w:rPr>
              <w:t>Kolding Sygehus:</w:t>
            </w:r>
          </w:p>
          <w:p w14:paraId="1CCBC542" w14:textId="77777777" w:rsidR="000733D7" w:rsidRPr="001B59B0" w:rsidRDefault="000733D7" w:rsidP="00D76C7D">
            <w:pPr>
              <w:rPr>
                <w:rFonts w:asciiTheme="minorHAnsi" w:hAnsiTheme="minorHAnsi"/>
                <w:b w:val="0"/>
                <w:lang w:val="da-DK"/>
              </w:rPr>
            </w:pPr>
            <w:r>
              <w:rPr>
                <w:rFonts w:asciiTheme="minorHAnsi" w:hAnsiTheme="minorHAnsi"/>
                <w:b w:val="0"/>
                <w:lang w:val="da-DK"/>
              </w:rPr>
              <w:t>Medicinsk ekspert</w:t>
            </w:r>
            <w:r w:rsidRPr="001B59B0">
              <w:rPr>
                <w:rFonts w:asciiTheme="minorHAnsi" w:hAnsiTheme="minorHAnsi"/>
                <w:b w:val="0"/>
                <w:lang w:val="da-DK"/>
              </w:rPr>
              <w:t xml:space="preserve"> (tidlig)</w:t>
            </w:r>
            <w:r w:rsidRPr="001B59B0">
              <w:rPr>
                <w:rFonts w:asciiTheme="minorHAnsi" w:hAnsiTheme="minorHAnsi"/>
                <w:b w:val="0"/>
                <w:i/>
                <w:lang w:val="da-DK"/>
              </w:rPr>
              <w:t xml:space="preserve"> mål Ia1-15</w:t>
            </w:r>
            <w:r w:rsidRPr="001B59B0">
              <w:rPr>
                <w:rFonts w:asciiTheme="minorHAnsi" w:hAnsiTheme="minorHAnsi"/>
                <w:b w:val="0"/>
                <w:lang w:val="da-DK"/>
              </w:rPr>
              <w:t>.</w:t>
            </w:r>
          </w:p>
          <w:p w14:paraId="505B3D82" w14:textId="77777777" w:rsidR="000733D7" w:rsidRPr="001B59B0" w:rsidRDefault="000733D7" w:rsidP="00D76C7D">
            <w:pPr>
              <w:rPr>
                <w:rFonts w:asciiTheme="minorHAnsi" w:hAnsiTheme="minorHAnsi"/>
                <w:b w:val="0"/>
                <w:lang w:val="da-DK"/>
              </w:rPr>
            </w:pPr>
          </w:p>
          <w:p w14:paraId="57537779"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18 patienter på patientlisten.</w:t>
            </w:r>
          </w:p>
          <w:p w14:paraId="381B2F3B" w14:textId="77777777" w:rsidR="000733D7" w:rsidRPr="001B59B0" w:rsidRDefault="000733D7" w:rsidP="00D76C7D">
            <w:pPr>
              <w:rPr>
                <w:rFonts w:asciiTheme="minorHAnsi" w:hAnsiTheme="minorHAnsi"/>
                <w:b w:val="0"/>
                <w:lang w:val="da-DK"/>
              </w:rPr>
            </w:pPr>
          </w:p>
          <w:p w14:paraId="05EFAED9"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 xml:space="preserve">Stuegangsfunktion og forvagt </w:t>
            </w:r>
            <w:r w:rsidRPr="001B59B0">
              <w:rPr>
                <w:rFonts w:asciiTheme="minorHAnsi" w:hAnsiTheme="minorHAnsi"/>
                <w:b w:val="0"/>
                <w:i/>
                <w:lang w:val="da-DK"/>
              </w:rPr>
              <w:t>mål II1-11.</w:t>
            </w:r>
            <w:r w:rsidRPr="001B59B0">
              <w:rPr>
                <w:rFonts w:asciiTheme="minorHAnsi" w:hAnsiTheme="minorHAnsi"/>
                <w:b w:val="0"/>
                <w:lang w:val="da-DK"/>
              </w:rPr>
              <w:t xml:space="preserve"> </w:t>
            </w:r>
          </w:p>
          <w:p w14:paraId="57136816" w14:textId="77777777" w:rsidR="000733D7" w:rsidRPr="001B59B0" w:rsidRDefault="000733D7" w:rsidP="00D76C7D">
            <w:pPr>
              <w:rPr>
                <w:rFonts w:asciiTheme="minorHAnsi" w:hAnsiTheme="minorHAnsi"/>
                <w:b w:val="0"/>
                <w:lang w:val="da-DK"/>
              </w:rPr>
            </w:pPr>
          </w:p>
          <w:p w14:paraId="1E8D091C"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 xml:space="preserve">Alment neurologisk ambulatorium </w:t>
            </w:r>
            <w:r w:rsidRPr="001B59B0">
              <w:rPr>
                <w:rFonts w:asciiTheme="minorHAnsi" w:hAnsiTheme="minorHAnsi"/>
                <w:b w:val="0"/>
                <w:i/>
                <w:lang w:val="da-DK"/>
              </w:rPr>
              <w:t>mål</w:t>
            </w:r>
            <w:r w:rsidRPr="001B59B0">
              <w:rPr>
                <w:rFonts w:asciiTheme="minorHAnsi" w:hAnsiTheme="minorHAnsi"/>
                <w:b w:val="0"/>
                <w:lang w:val="da-DK"/>
              </w:rPr>
              <w:t xml:space="preserve"> </w:t>
            </w:r>
            <w:r w:rsidRPr="001B59B0">
              <w:rPr>
                <w:rFonts w:asciiTheme="minorHAnsi" w:hAnsiTheme="minorHAnsi"/>
                <w:b w:val="0"/>
                <w:i/>
                <w:lang w:val="da-DK"/>
              </w:rPr>
              <w:t>II17-18.</w:t>
            </w:r>
            <w:r w:rsidRPr="001B59B0">
              <w:rPr>
                <w:rFonts w:asciiTheme="minorHAnsi" w:hAnsiTheme="minorHAnsi"/>
                <w:b w:val="0"/>
                <w:lang w:val="da-DK"/>
              </w:rPr>
              <w:t xml:space="preserve"> </w:t>
            </w:r>
          </w:p>
          <w:p w14:paraId="23A326FA" w14:textId="77777777" w:rsidR="000733D7" w:rsidRPr="001B59B0" w:rsidRDefault="000733D7" w:rsidP="00D76C7D">
            <w:pPr>
              <w:rPr>
                <w:rFonts w:asciiTheme="minorHAnsi" w:hAnsiTheme="minorHAnsi"/>
                <w:b w:val="0"/>
                <w:lang w:val="da-DK"/>
              </w:rPr>
            </w:pPr>
          </w:p>
          <w:p w14:paraId="451B1A50"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 xml:space="preserve">Subspecialiseret ambulatorium </w:t>
            </w:r>
            <w:r w:rsidRPr="001B59B0">
              <w:rPr>
                <w:rFonts w:asciiTheme="minorHAnsi" w:hAnsiTheme="minorHAnsi"/>
                <w:b w:val="0"/>
                <w:i/>
                <w:lang w:val="da-DK"/>
              </w:rPr>
              <w:t>mål</w:t>
            </w:r>
            <w:r w:rsidRPr="001B59B0">
              <w:rPr>
                <w:rFonts w:asciiTheme="minorHAnsi" w:hAnsiTheme="minorHAnsi"/>
                <w:b w:val="0"/>
                <w:lang w:val="da-DK"/>
              </w:rPr>
              <w:t xml:space="preserve"> </w:t>
            </w:r>
            <w:r w:rsidRPr="001B59B0">
              <w:rPr>
                <w:rFonts w:asciiTheme="minorHAnsi" w:hAnsiTheme="minorHAnsi"/>
                <w:b w:val="0"/>
                <w:i/>
                <w:lang w:val="da-DK"/>
              </w:rPr>
              <w:t>II19-22</w:t>
            </w:r>
            <w:r w:rsidRPr="001B59B0">
              <w:rPr>
                <w:rFonts w:asciiTheme="minorHAnsi" w:hAnsiTheme="minorHAnsi"/>
                <w:b w:val="0"/>
                <w:lang w:val="da-DK"/>
              </w:rPr>
              <w:t xml:space="preserve"> (apopleksi, epilepsi, hovedpine)</w:t>
            </w:r>
          </w:p>
          <w:p w14:paraId="3BCD5291" w14:textId="77777777" w:rsidR="000733D7" w:rsidRPr="001B59B0" w:rsidRDefault="000733D7" w:rsidP="00D76C7D">
            <w:pPr>
              <w:suppressAutoHyphens/>
              <w:spacing w:before="60" w:after="60"/>
              <w:rPr>
                <w:rFonts w:asciiTheme="minorHAnsi" w:hAnsiTheme="minorHAnsi" w:cs="Arial"/>
                <w:b w:val="0"/>
                <w:i/>
                <w:color w:val="008000"/>
                <w:sz w:val="24"/>
                <w:lang w:val="da-DK"/>
              </w:rPr>
            </w:pPr>
          </w:p>
        </w:tc>
        <w:tc>
          <w:tcPr>
            <w:cnfStyle w:val="000010000000" w:firstRow="0" w:lastRow="0" w:firstColumn="0" w:lastColumn="0" w:oddVBand="1" w:evenVBand="0" w:oddHBand="0" w:evenHBand="0" w:firstRowFirstColumn="0" w:firstRowLastColumn="0" w:lastRowFirstColumn="0" w:lastRowLastColumn="0"/>
            <w:tcW w:w="2444" w:type="dxa"/>
          </w:tcPr>
          <w:p w14:paraId="4EE566E8" w14:textId="77777777" w:rsidR="000733D7" w:rsidRPr="001B59B0" w:rsidRDefault="000733D7" w:rsidP="00D76C7D">
            <w:pPr>
              <w:rPr>
                <w:rFonts w:asciiTheme="minorHAnsi" w:hAnsiTheme="minorHAnsi"/>
                <w:b/>
                <w:lang w:val="da-DK"/>
              </w:rPr>
            </w:pPr>
            <w:r w:rsidRPr="001B59B0">
              <w:rPr>
                <w:rFonts w:asciiTheme="minorHAnsi" w:hAnsiTheme="minorHAnsi"/>
                <w:b/>
                <w:lang w:val="da-DK"/>
              </w:rPr>
              <w:t>Vejle:</w:t>
            </w:r>
          </w:p>
          <w:p w14:paraId="51A9B124" w14:textId="77777777" w:rsidR="000733D7" w:rsidRPr="001B59B0" w:rsidRDefault="000733D7" w:rsidP="00D76C7D">
            <w:pPr>
              <w:rPr>
                <w:rFonts w:asciiTheme="minorHAnsi" w:hAnsiTheme="minorHAnsi"/>
                <w:lang w:val="da-DK"/>
              </w:rPr>
            </w:pPr>
            <w:r w:rsidRPr="001B59B0">
              <w:rPr>
                <w:rFonts w:asciiTheme="minorHAnsi" w:hAnsiTheme="minorHAnsi"/>
                <w:lang w:val="da-DK"/>
              </w:rPr>
              <w:t xml:space="preserve">Psykiatri 3 mdr. </w:t>
            </w:r>
          </w:p>
          <w:p w14:paraId="75FD8A44" w14:textId="77777777" w:rsidR="000733D7" w:rsidRPr="001B59B0" w:rsidRDefault="000733D7" w:rsidP="00D76C7D">
            <w:pPr>
              <w:rPr>
                <w:rFonts w:asciiTheme="minorHAnsi" w:hAnsiTheme="minorHAnsi"/>
                <w:b/>
                <w:lang w:val="da-DK"/>
              </w:rPr>
            </w:pPr>
            <w:r w:rsidRPr="001B59B0">
              <w:rPr>
                <w:rFonts w:asciiTheme="minorHAnsi" w:hAnsiTheme="minorHAnsi"/>
                <w:i/>
                <w:lang w:val="da-DK"/>
              </w:rPr>
              <w:t>mål Ib1-3.samt demens.</w:t>
            </w:r>
          </w:p>
          <w:p w14:paraId="1AAE4AE4" w14:textId="77777777" w:rsidR="000733D7" w:rsidRPr="001B59B0" w:rsidRDefault="000733D7" w:rsidP="00D76C7D">
            <w:pPr>
              <w:rPr>
                <w:rFonts w:asciiTheme="minorHAnsi" w:hAnsiTheme="minorHAnsi"/>
                <w:lang w:val="da-DK"/>
              </w:rPr>
            </w:pPr>
          </w:p>
          <w:p w14:paraId="2B7BCDCB" w14:textId="77777777" w:rsidR="000733D7" w:rsidRPr="001B59B0" w:rsidRDefault="000733D7" w:rsidP="00D76C7D">
            <w:pPr>
              <w:rPr>
                <w:rFonts w:asciiTheme="minorHAnsi" w:hAnsiTheme="minorHAnsi"/>
                <w:b/>
                <w:lang w:val="da-DK"/>
              </w:rPr>
            </w:pPr>
            <w:r w:rsidRPr="001B59B0">
              <w:rPr>
                <w:rFonts w:asciiTheme="minorHAnsi" w:hAnsiTheme="minorHAnsi"/>
                <w:b/>
                <w:lang w:val="da-DK"/>
              </w:rPr>
              <w:t>OUH:</w:t>
            </w:r>
          </w:p>
          <w:p w14:paraId="4792AABB" w14:textId="77777777" w:rsidR="000733D7" w:rsidRPr="001B59B0" w:rsidRDefault="000733D7" w:rsidP="00D76C7D">
            <w:pPr>
              <w:rPr>
                <w:rFonts w:asciiTheme="minorHAnsi" w:hAnsiTheme="minorHAnsi"/>
                <w:lang w:val="da-DK"/>
              </w:rPr>
            </w:pPr>
            <w:r w:rsidRPr="001B59B0">
              <w:rPr>
                <w:rFonts w:asciiTheme="minorHAnsi" w:hAnsiTheme="minorHAnsi"/>
                <w:lang w:val="da-DK"/>
              </w:rPr>
              <w:t>Neurokirurgi</w:t>
            </w:r>
          </w:p>
          <w:p w14:paraId="60AC946F" w14:textId="77777777" w:rsidR="000733D7" w:rsidRPr="004E2A68" w:rsidRDefault="000733D7" w:rsidP="00D76C7D">
            <w:pPr>
              <w:rPr>
                <w:rFonts w:asciiTheme="minorHAnsi" w:hAnsiTheme="minorHAnsi"/>
                <w:i/>
                <w:color w:val="000000" w:themeColor="text1"/>
                <w:lang w:val="da-DK"/>
              </w:rPr>
            </w:pPr>
            <w:r w:rsidRPr="004E2A68">
              <w:rPr>
                <w:rFonts w:asciiTheme="minorHAnsi" w:hAnsiTheme="minorHAnsi"/>
                <w:color w:val="000000" w:themeColor="text1"/>
                <w:lang w:val="da-DK"/>
              </w:rPr>
              <w:t xml:space="preserve">3 mdr. </w:t>
            </w:r>
            <w:r w:rsidRPr="004E2A68">
              <w:rPr>
                <w:rFonts w:asciiTheme="minorHAnsi" w:hAnsiTheme="minorHAnsi"/>
                <w:i/>
                <w:color w:val="000000" w:themeColor="text1"/>
                <w:lang w:val="da-DK"/>
              </w:rPr>
              <w:t>mål 1b4-5.</w:t>
            </w:r>
          </w:p>
          <w:p w14:paraId="57C7519F" w14:textId="77777777" w:rsidR="000733D7" w:rsidRPr="004E2A68" w:rsidRDefault="000733D7" w:rsidP="00D76C7D">
            <w:pPr>
              <w:rPr>
                <w:rFonts w:asciiTheme="minorHAnsi" w:hAnsiTheme="minorHAnsi"/>
                <w:color w:val="000000" w:themeColor="text1"/>
                <w:lang w:val="da-DK"/>
              </w:rPr>
            </w:pPr>
          </w:p>
          <w:p w14:paraId="14931ECD" w14:textId="77777777" w:rsidR="000733D7" w:rsidRPr="004E2A68" w:rsidRDefault="000733D7" w:rsidP="00D76C7D">
            <w:pPr>
              <w:rPr>
                <w:rFonts w:asciiTheme="minorHAnsi" w:hAnsiTheme="minorHAnsi"/>
                <w:b/>
                <w:color w:val="000000" w:themeColor="text1"/>
                <w:lang w:val="da-DK"/>
              </w:rPr>
            </w:pPr>
            <w:r w:rsidRPr="004E2A68">
              <w:rPr>
                <w:rFonts w:asciiTheme="minorHAnsi" w:hAnsiTheme="minorHAnsi"/>
                <w:b/>
                <w:color w:val="000000" w:themeColor="text1"/>
                <w:lang w:val="da-DK"/>
              </w:rPr>
              <w:t>Kolding:</w:t>
            </w:r>
          </w:p>
          <w:p w14:paraId="6B11505F" w14:textId="77777777" w:rsidR="000733D7" w:rsidRPr="004E2A68" w:rsidRDefault="000733D7" w:rsidP="00D76C7D">
            <w:pPr>
              <w:rPr>
                <w:rFonts w:asciiTheme="minorHAnsi" w:hAnsiTheme="minorHAnsi"/>
                <w:color w:val="000000" w:themeColor="text1"/>
                <w:lang w:val="da-DK"/>
              </w:rPr>
            </w:pPr>
            <w:r w:rsidRPr="004E2A68">
              <w:rPr>
                <w:rFonts w:asciiTheme="minorHAnsi" w:hAnsiTheme="minorHAnsi"/>
                <w:color w:val="000000" w:themeColor="text1"/>
                <w:lang w:val="da-DK"/>
              </w:rPr>
              <w:t xml:space="preserve">Neurofysiologi </w:t>
            </w:r>
          </w:p>
          <w:p w14:paraId="12454BAB" w14:textId="77777777" w:rsidR="000733D7" w:rsidRPr="004E2A68" w:rsidRDefault="000733D7" w:rsidP="00D76C7D">
            <w:pPr>
              <w:rPr>
                <w:rFonts w:asciiTheme="minorHAnsi" w:hAnsiTheme="minorHAnsi"/>
                <w:color w:val="000000" w:themeColor="text1"/>
                <w:lang w:val="da-DK"/>
              </w:rPr>
            </w:pPr>
            <w:r w:rsidRPr="004E2A68">
              <w:rPr>
                <w:rFonts w:asciiTheme="minorHAnsi" w:hAnsiTheme="minorHAnsi"/>
                <w:color w:val="000000" w:themeColor="text1"/>
                <w:lang w:val="da-DK"/>
              </w:rPr>
              <w:t xml:space="preserve">6 mdr. </w:t>
            </w:r>
          </w:p>
          <w:p w14:paraId="07749C0B" w14:textId="77777777" w:rsidR="000733D7" w:rsidRPr="001B59B0" w:rsidRDefault="000733D7" w:rsidP="00D76C7D">
            <w:pPr>
              <w:suppressAutoHyphens/>
              <w:spacing w:before="60" w:after="60"/>
              <w:rPr>
                <w:rFonts w:asciiTheme="minorHAnsi" w:hAnsiTheme="minorHAnsi" w:cs="Arial"/>
                <w:b/>
                <w:i/>
                <w:color w:val="008000"/>
                <w:sz w:val="24"/>
                <w:lang w:val="da-DK"/>
              </w:rPr>
            </w:pPr>
            <w:r w:rsidRPr="004E2A68">
              <w:rPr>
                <w:rFonts w:asciiTheme="minorHAnsi" w:hAnsiTheme="minorHAnsi"/>
                <w:i/>
                <w:color w:val="000000" w:themeColor="text1"/>
                <w:lang w:val="da-DK"/>
              </w:rPr>
              <w:t>mål 1b6</w:t>
            </w:r>
            <w:r w:rsidRPr="001B59B0">
              <w:rPr>
                <w:rFonts w:asciiTheme="minorHAnsi" w:hAnsiTheme="minorHAnsi"/>
                <w:i/>
                <w:lang w:val="da-DK"/>
              </w:rPr>
              <w:t>-8.</w:t>
            </w:r>
          </w:p>
        </w:tc>
        <w:tc>
          <w:tcPr>
            <w:tcW w:w="2445" w:type="dxa"/>
            <w:tcBorders>
              <w:right w:val="single" w:sz="4" w:space="0" w:color="9BBB59" w:themeColor="accent3"/>
            </w:tcBorders>
          </w:tcPr>
          <w:p w14:paraId="1F92F8F6"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da-DK"/>
              </w:rPr>
            </w:pPr>
            <w:r w:rsidRPr="001B59B0">
              <w:rPr>
                <w:rFonts w:asciiTheme="minorHAnsi" w:hAnsiTheme="minorHAnsi"/>
                <w:b/>
                <w:lang w:val="da-DK"/>
              </w:rPr>
              <w:t>OUH:</w:t>
            </w:r>
          </w:p>
          <w:p w14:paraId="6465BA39"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r w:rsidRPr="001B59B0">
              <w:rPr>
                <w:rFonts w:asciiTheme="minorHAnsi" w:hAnsiTheme="minorHAnsi"/>
                <w:lang w:val="da-DK"/>
              </w:rPr>
              <w:t xml:space="preserve">Medicinsk ekspert (sen) </w:t>
            </w:r>
            <w:r w:rsidRPr="001B59B0">
              <w:rPr>
                <w:rFonts w:asciiTheme="minorHAnsi" w:hAnsiTheme="minorHAnsi"/>
                <w:i/>
                <w:lang w:val="da-DK"/>
              </w:rPr>
              <w:t>mål Ia1-15.</w:t>
            </w:r>
          </w:p>
          <w:p w14:paraId="2DA61A23"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p>
          <w:p w14:paraId="58458D1A"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r w:rsidRPr="001B59B0">
              <w:rPr>
                <w:rFonts w:asciiTheme="minorHAnsi" w:hAnsiTheme="minorHAnsi"/>
                <w:lang w:val="da-DK"/>
              </w:rPr>
              <w:t>18 patienter på patientlisten</w:t>
            </w:r>
          </w:p>
          <w:p w14:paraId="7F42F6DB"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p>
          <w:p w14:paraId="47053CA6"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r w:rsidRPr="001B59B0">
              <w:rPr>
                <w:rFonts w:asciiTheme="minorHAnsi" w:hAnsiTheme="minorHAnsi"/>
                <w:lang w:val="da-DK"/>
              </w:rPr>
              <w:t xml:space="preserve">Bagvagtsfunktionen </w:t>
            </w:r>
            <w:r w:rsidRPr="001B59B0">
              <w:rPr>
                <w:rFonts w:asciiTheme="minorHAnsi" w:hAnsiTheme="minorHAnsi"/>
                <w:i/>
                <w:lang w:val="da-DK"/>
              </w:rPr>
              <w:t>mål II12-16.</w:t>
            </w:r>
          </w:p>
          <w:p w14:paraId="2EF48758"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p>
          <w:p w14:paraId="75F9090B"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r w:rsidRPr="001B59B0">
              <w:rPr>
                <w:rFonts w:asciiTheme="minorHAnsi" w:hAnsiTheme="minorHAnsi"/>
                <w:lang w:val="da-DK"/>
              </w:rPr>
              <w:t xml:space="preserve">Subspecialiseret ambulatorium </w:t>
            </w:r>
            <w:r w:rsidRPr="001B59B0">
              <w:rPr>
                <w:rFonts w:asciiTheme="minorHAnsi" w:hAnsiTheme="minorHAnsi"/>
                <w:i/>
                <w:lang w:val="da-DK"/>
              </w:rPr>
              <w:t>mål</w:t>
            </w:r>
            <w:r w:rsidRPr="001B59B0">
              <w:rPr>
                <w:rFonts w:asciiTheme="minorHAnsi" w:hAnsiTheme="minorHAnsi"/>
                <w:lang w:val="da-DK"/>
              </w:rPr>
              <w:t xml:space="preserve"> </w:t>
            </w:r>
            <w:r w:rsidRPr="001B59B0">
              <w:rPr>
                <w:rFonts w:asciiTheme="minorHAnsi" w:hAnsiTheme="minorHAnsi"/>
                <w:i/>
                <w:lang w:val="da-DK"/>
              </w:rPr>
              <w:t>II19-22</w:t>
            </w:r>
            <w:r w:rsidRPr="001B59B0">
              <w:rPr>
                <w:rFonts w:asciiTheme="minorHAnsi" w:hAnsiTheme="minorHAnsi"/>
                <w:lang w:val="da-DK"/>
              </w:rPr>
              <w:t xml:space="preserve"> </w:t>
            </w:r>
          </w:p>
          <w:p w14:paraId="6DDCCF2C"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lang w:val="da-DK"/>
              </w:rPr>
            </w:pPr>
            <w:r w:rsidRPr="001B59B0">
              <w:rPr>
                <w:rFonts w:asciiTheme="minorHAnsi" w:hAnsiTheme="minorHAnsi"/>
                <w:lang w:val="da-DK"/>
              </w:rPr>
              <w:t>(søvnforstyrrelser, ALS, myasteni, neuromuskulæresygdomme og højt specialiserede funktioner ind</w:t>
            </w:r>
            <w:r>
              <w:rPr>
                <w:rFonts w:asciiTheme="minorHAnsi" w:hAnsiTheme="minorHAnsi"/>
                <w:lang w:val="da-DK"/>
              </w:rPr>
              <w:t>en for bevægeforstyrrelser og sk</w:t>
            </w:r>
            <w:r w:rsidRPr="001B59B0">
              <w:rPr>
                <w:rFonts w:asciiTheme="minorHAnsi" w:hAnsiTheme="minorHAnsi"/>
                <w:lang w:val="da-DK"/>
              </w:rPr>
              <w:t>lerose).</w:t>
            </w:r>
          </w:p>
          <w:p w14:paraId="4B04C5A4" w14:textId="77777777" w:rsidR="000733D7" w:rsidRPr="001B59B0" w:rsidRDefault="000733D7" w:rsidP="00D76C7D">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da-DK"/>
              </w:rPr>
            </w:pPr>
          </w:p>
        </w:tc>
        <w:tc>
          <w:tcPr>
            <w:cnfStyle w:val="000100000000" w:firstRow="0" w:lastRow="0" w:firstColumn="0" w:lastColumn="1" w:oddVBand="0" w:evenVBand="0" w:oddHBand="0" w:evenHBand="0" w:firstRowFirstColumn="0" w:firstRowLastColumn="0" w:lastRowFirstColumn="0" w:lastRowLastColumn="0"/>
            <w:tcW w:w="2565" w:type="dxa"/>
            <w:gridSpan w:val="2"/>
            <w:tcBorders>
              <w:left w:val="single" w:sz="4" w:space="0" w:color="9BBB59" w:themeColor="accent3"/>
            </w:tcBorders>
          </w:tcPr>
          <w:p w14:paraId="111F0BC2" w14:textId="77777777" w:rsidR="000733D7" w:rsidRPr="001B59B0" w:rsidRDefault="000733D7" w:rsidP="00D76C7D">
            <w:pPr>
              <w:rPr>
                <w:rFonts w:asciiTheme="minorHAnsi" w:hAnsiTheme="minorHAnsi"/>
                <w:b w:val="0"/>
                <w:lang w:val="da-DK"/>
              </w:rPr>
            </w:pPr>
            <w:r w:rsidRPr="001B59B0">
              <w:rPr>
                <w:rFonts w:asciiTheme="minorHAnsi" w:hAnsiTheme="minorHAnsi"/>
                <w:lang w:val="da-DK"/>
              </w:rPr>
              <w:t>HU med basis i Kolding</w:t>
            </w:r>
          </w:p>
          <w:p w14:paraId="6F12C985" w14:textId="77777777" w:rsidR="000733D7" w:rsidRPr="001B59B0" w:rsidRDefault="000733D7" w:rsidP="00D76C7D">
            <w:pPr>
              <w:rPr>
                <w:rFonts w:asciiTheme="minorHAnsi" w:hAnsiTheme="minorHAnsi"/>
                <w:b w:val="0"/>
                <w:lang w:val="da-DK"/>
              </w:rPr>
            </w:pPr>
            <w:r w:rsidRPr="001B59B0">
              <w:rPr>
                <w:rFonts w:asciiTheme="minorHAnsi" w:hAnsiTheme="minorHAnsi"/>
                <w:lang w:val="da-DK"/>
              </w:rPr>
              <w:t>Kolding Sygehus:</w:t>
            </w:r>
          </w:p>
          <w:p w14:paraId="3EC9EE6D"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18 patienter på patientlisten.</w:t>
            </w:r>
          </w:p>
          <w:p w14:paraId="63CC8FDB" w14:textId="77777777" w:rsidR="000733D7" w:rsidRPr="001B59B0" w:rsidRDefault="000733D7" w:rsidP="00D76C7D">
            <w:pPr>
              <w:rPr>
                <w:rFonts w:asciiTheme="minorHAnsi" w:hAnsiTheme="minorHAnsi"/>
                <w:b w:val="0"/>
                <w:lang w:val="da-DK"/>
              </w:rPr>
            </w:pPr>
          </w:p>
          <w:p w14:paraId="39B7B09B"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Subspecialiseret ambulatorium</w:t>
            </w:r>
            <w:r w:rsidRPr="001B59B0">
              <w:rPr>
                <w:rFonts w:asciiTheme="minorHAnsi" w:hAnsiTheme="minorHAnsi"/>
                <w:b w:val="0"/>
                <w:i/>
                <w:lang w:val="da-DK"/>
              </w:rPr>
              <w:t xml:space="preserve"> mål II19-22</w:t>
            </w:r>
            <w:r w:rsidRPr="001B59B0">
              <w:rPr>
                <w:rFonts w:asciiTheme="minorHAnsi" w:hAnsiTheme="minorHAnsi"/>
                <w:b w:val="0"/>
                <w:lang w:val="da-DK"/>
              </w:rPr>
              <w:t xml:space="preserve"> </w:t>
            </w:r>
          </w:p>
          <w:p w14:paraId="56FF014D"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(sklerose, neuroonkologi, bevægeforstyrrelser).</w:t>
            </w:r>
          </w:p>
          <w:p w14:paraId="0FE1BC65" w14:textId="77777777" w:rsidR="000733D7" w:rsidRPr="001B59B0" w:rsidRDefault="000733D7" w:rsidP="00D76C7D">
            <w:pPr>
              <w:rPr>
                <w:rFonts w:asciiTheme="minorHAnsi" w:hAnsiTheme="minorHAnsi"/>
                <w:b w:val="0"/>
                <w:lang w:val="da-DK"/>
              </w:rPr>
            </w:pPr>
          </w:p>
          <w:p w14:paraId="620524DD" w14:textId="77777777" w:rsidR="000733D7" w:rsidRPr="001B59B0" w:rsidRDefault="000733D7" w:rsidP="00D76C7D">
            <w:pPr>
              <w:pBdr>
                <w:bottom w:val="single" w:sz="12" w:space="1" w:color="auto"/>
              </w:pBdr>
              <w:rPr>
                <w:rFonts w:asciiTheme="minorHAnsi" w:hAnsiTheme="minorHAnsi"/>
                <w:b w:val="0"/>
                <w:i/>
                <w:lang w:val="da-DK"/>
              </w:rPr>
            </w:pPr>
            <w:r w:rsidRPr="001B59B0">
              <w:rPr>
                <w:rFonts w:asciiTheme="minorHAnsi" w:hAnsiTheme="minorHAnsi"/>
                <w:b w:val="0"/>
                <w:lang w:val="da-DK"/>
              </w:rPr>
              <w:t xml:space="preserve">Undervisning og formidling </w:t>
            </w:r>
            <w:r w:rsidRPr="001B59B0">
              <w:rPr>
                <w:rFonts w:asciiTheme="minorHAnsi" w:hAnsiTheme="minorHAnsi"/>
                <w:b w:val="0"/>
                <w:i/>
                <w:lang w:val="da-DK"/>
              </w:rPr>
              <w:t>mål II23-27.</w:t>
            </w:r>
          </w:p>
          <w:p w14:paraId="7A6418A2" w14:textId="77777777" w:rsidR="000733D7" w:rsidRPr="001B59B0" w:rsidRDefault="000733D7" w:rsidP="00D76C7D">
            <w:pPr>
              <w:rPr>
                <w:rFonts w:asciiTheme="minorHAnsi" w:hAnsiTheme="minorHAnsi"/>
                <w:b w:val="0"/>
                <w:lang w:val="da-DK"/>
              </w:rPr>
            </w:pPr>
            <w:r w:rsidRPr="001B59B0">
              <w:rPr>
                <w:rFonts w:asciiTheme="minorHAnsi" w:hAnsiTheme="minorHAnsi"/>
                <w:lang w:val="da-DK"/>
              </w:rPr>
              <w:t>HU med basis i OUH</w:t>
            </w:r>
          </w:p>
          <w:p w14:paraId="6D1203B2" w14:textId="77777777" w:rsidR="000733D7" w:rsidRPr="001B59B0" w:rsidRDefault="000733D7" w:rsidP="00D76C7D">
            <w:pPr>
              <w:rPr>
                <w:rFonts w:asciiTheme="minorHAnsi" w:hAnsiTheme="minorHAnsi"/>
                <w:b w:val="0"/>
                <w:lang w:val="da-DK"/>
              </w:rPr>
            </w:pPr>
            <w:r w:rsidRPr="001B59B0">
              <w:rPr>
                <w:rFonts w:asciiTheme="minorHAnsi" w:hAnsiTheme="minorHAnsi"/>
                <w:lang w:val="da-DK"/>
              </w:rPr>
              <w:t>Kolding Sygehus:</w:t>
            </w:r>
          </w:p>
          <w:p w14:paraId="6724C5D0"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 xml:space="preserve">Medicinsk ekspert (sen) </w:t>
            </w:r>
            <w:r w:rsidRPr="001B59B0">
              <w:rPr>
                <w:rFonts w:asciiTheme="minorHAnsi" w:hAnsiTheme="minorHAnsi"/>
                <w:b w:val="0"/>
                <w:i/>
                <w:lang w:val="da-DK"/>
              </w:rPr>
              <w:t>mål Ia1-15</w:t>
            </w:r>
          </w:p>
          <w:p w14:paraId="08C5AA09" w14:textId="77777777" w:rsidR="000733D7" w:rsidRPr="001B59B0" w:rsidRDefault="000733D7" w:rsidP="00D76C7D">
            <w:pPr>
              <w:rPr>
                <w:rFonts w:asciiTheme="minorHAnsi" w:hAnsiTheme="minorHAnsi"/>
                <w:b w:val="0"/>
                <w:lang w:val="da-DK"/>
              </w:rPr>
            </w:pPr>
          </w:p>
          <w:p w14:paraId="2218DD35"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18 patienter på patientlisten</w:t>
            </w:r>
          </w:p>
          <w:p w14:paraId="2EEB0E1A" w14:textId="77777777" w:rsidR="000733D7" w:rsidRPr="001B59B0" w:rsidRDefault="000733D7" w:rsidP="00D76C7D">
            <w:pPr>
              <w:rPr>
                <w:rFonts w:asciiTheme="minorHAnsi" w:hAnsiTheme="minorHAnsi"/>
                <w:b w:val="0"/>
                <w:lang w:val="da-DK"/>
              </w:rPr>
            </w:pPr>
          </w:p>
          <w:p w14:paraId="0A88B8BE" w14:textId="77777777" w:rsidR="000733D7" w:rsidRPr="001B59B0" w:rsidRDefault="000733D7" w:rsidP="00D76C7D">
            <w:pPr>
              <w:rPr>
                <w:rFonts w:asciiTheme="minorHAnsi" w:hAnsiTheme="minorHAnsi"/>
                <w:b w:val="0"/>
                <w:lang w:val="da-DK"/>
              </w:rPr>
            </w:pPr>
            <w:r w:rsidRPr="001B59B0">
              <w:rPr>
                <w:rFonts w:asciiTheme="minorHAnsi" w:hAnsiTheme="minorHAnsi"/>
                <w:b w:val="0"/>
                <w:lang w:val="da-DK"/>
              </w:rPr>
              <w:t xml:space="preserve">Bagvagtsfunktionen </w:t>
            </w:r>
            <w:r w:rsidRPr="001B59B0">
              <w:rPr>
                <w:rFonts w:asciiTheme="minorHAnsi" w:hAnsiTheme="minorHAnsi"/>
                <w:b w:val="0"/>
                <w:i/>
                <w:lang w:val="da-DK"/>
              </w:rPr>
              <w:t>mål II 12-16</w:t>
            </w:r>
          </w:p>
          <w:p w14:paraId="3A23F477" w14:textId="77777777" w:rsidR="000733D7" w:rsidRPr="001B59B0" w:rsidRDefault="000733D7" w:rsidP="00D76C7D">
            <w:pPr>
              <w:rPr>
                <w:rFonts w:asciiTheme="minorHAnsi" w:hAnsiTheme="minorHAnsi"/>
                <w:b w:val="0"/>
                <w:lang w:val="da-DK"/>
              </w:rPr>
            </w:pPr>
          </w:p>
          <w:p w14:paraId="10664FDA" w14:textId="77777777" w:rsidR="000733D7" w:rsidRPr="001B59B0" w:rsidRDefault="000733D7" w:rsidP="00D76C7D">
            <w:pPr>
              <w:rPr>
                <w:rFonts w:asciiTheme="minorHAnsi" w:hAnsiTheme="minorHAnsi"/>
                <w:b w:val="0"/>
              </w:rPr>
            </w:pPr>
            <w:r w:rsidRPr="001B59B0">
              <w:rPr>
                <w:rFonts w:asciiTheme="minorHAnsi" w:hAnsiTheme="minorHAnsi"/>
                <w:b w:val="0"/>
              </w:rPr>
              <w:t>Demens</w:t>
            </w:r>
          </w:p>
        </w:tc>
      </w:tr>
      <w:tr w:rsidR="000733D7" w:rsidRPr="001B59B0" w14:paraId="3D2D7E5D" w14:textId="77777777" w:rsidTr="00D76C7D">
        <w:trPr>
          <w:gridAfter w:val="1"/>
          <w:cnfStyle w:val="010000000000" w:firstRow="0" w:lastRow="1" w:firstColumn="0" w:lastColumn="0" w:oddVBand="0" w:evenVBand="0" w:oddHBand="0"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2444" w:type="dxa"/>
          </w:tcPr>
          <w:p w14:paraId="101A46B6" w14:textId="77777777" w:rsidR="000733D7" w:rsidRPr="001B59B0" w:rsidRDefault="000733D7" w:rsidP="00D76C7D">
            <w:pPr>
              <w:suppressAutoHyphens/>
              <w:spacing w:before="60" w:after="60"/>
              <w:rPr>
                <w:rFonts w:asciiTheme="minorHAnsi" w:hAnsiTheme="minorHAnsi" w:cs="Arial"/>
                <w:b w:val="0"/>
                <w:i/>
                <w:color w:val="008000"/>
                <w:sz w:val="24"/>
              </w:rPr>
            </w:pPr>
            <w:r w:rsidRPr="001B59B0">
              <w:rPr>
                <w:rFonts w:asciiTheme="minorHAnsi" w:hAnsiTheme="minorHAnsi" w:cs="Arial"/>
                <w:i/>
                <w:color w:val="008000"/>
                <w:sz w:val="24"/>
              </w:rPr>
              <w:t>12 mdr</w:t>
            </w:r>
          </w:p>
        </w:tc>
        <w:tc>
          <w:tcPr>
            <w:cnfStyle w:val="000010000000" w:firstRow="0" w:lastRow="0" w:firstColumn="0" w:lastColumn="0" w:oddVBand="1" w:evenVBand="0" w:oddHBand="0" w:evenHBand="0" w:firstRowFirstColumn="0" w:firstRowLastColumn="0" w:lastRowFirstColumn="0" w:lastRowLastColumn="0"/>
            <w:tcW w:w="2444" w:type="dxa"/>
          </w:tcPr>
          <w:p w14:paraId="5B17723B" w14:textId="77777777" w:rsidR="000733D7" w:rsidRPr="001B59B0" w:rsidRDefault="000733D7" w:rsidP="00D76C7D">
            <w:pPr>
              <w:suppressAutoHyphens/>
              <w:spacing w:before="60" w:after="60"/>
              <w:rPr>
                <w:rFonts w:asciiTheme="minorHAnsi" w:hAnsiTheme="minorHAnsi" w:cs="Arial"/>
                <w:b w:val="0"/>
                <w:i/>
                <w:color w:val="008000"/>
                <w:sz w:val="24"/>
              </w:rPr>
            </w:pPr>
            <w:r w:rsidRPr="001B59B0">
              <w:rPr>
                <w:rFonts w:asciiTheme="minorHAnsi" w:hAnsiTheme="minorHAnsi" w:cs="Arial"/>
                <w:i/>
                <w:color w:val="008000"/>
                <w:sz w:val="24"/>
              </w:rPr>
              <w:t>12 mdr</w:t>
            </w:r>
          </w:p>
        </w:tc>
        <w:tc>
          <w:tcPr>
            <w:tcW w:w="2445" w:type="dxa"/>
            <w:tcBorders>
              <w:right w:val="single" w:sz="4" w:space="0" w:color="9BBB59" w:themeColor="accent3"/>
            </w:tcBorders>
          </w:tcPr>
          <w:p w14:paraId="2D863187" w14:textId="77777777" w:rsidR="000733D7" w:rsidRPr="001B59B0" w:rsidRDefault="000733D7" w:rsidP="00D76C7D">
            <w:pPr>
              <w:suppressAutoHyphens/>
              <w:spacing w:before="60" w:after="60"/>
              <w:cnfStyle w:val="010000000000" w:firstRow="0" w:lastRow="1" w:firstColumn="0" w:lastColumn="0" w:oddVBand="0" w:evenVBand="0" w:oddHBand="0" w:evenHBand="0" w:firstRowFirstColumn="0" w:firstRowLastColumn="0" w:lastRowFirstColumn="0" w:lastRowLastColumn="0"/>
              <w:rPr>
                <w:rFonts w:asciiTheme="minorHAnsi" w:hAnsiTheme="minorHAnsi" w:cs="Arial"/>
                <w:b w:val="0"/>
                <w:i/>
                <w:color w:val="008000"/>
                <w:sz w:val="24"/>
              </w:rPr>
            </w:pPr>
            <w:r w:rsidRPr="001B59B0">
              <w:rPr>
                <w:rFonts w:asciiTheme="minorHAnsi" w:hAnsiTheme="minorHAnsi" w:cs="Arial"/>
                <w:i/>
                <w:color w:val="008000"/>
                <w:sz w:val="24"/>
              </w:rPr>
              <w:t>12 mdr</w:t>
            </w:r>
          </w:p>
        </w:tc>
        <w:tc>
          <w:tcPr>
            <w:cnfStyle w:val="000100000000" w:firstRow="0" w:lastRow="0" w:firstColumn="0" w:lastColumn="1" w:oddVBand="0" w:evenVBand="0" w:oddHBand="0" w:evenHBand="0" w:firstRowFirstColumn="0" w:firstRowLastColumn="0" w:lastRowFirstColumn="0" w:lastRowLastColumn="0"/>
            <w:tcW w:w="2445" w:type="dxa"/>
            <w:tcBorders>
              <w:left w:val="single" w:sz="4" w:space="0" w:color="9BBB59" w:themeColor="accent3"/>
            </w:tcBorders>
          </w:tcPr>
          <w:p w14:paraId="1026D7B2" w14:textId="77777777" w:rsidR="000733D7" w:rsidRPr="001B59B0" w:rsidRDefault="000733D7" w:rsidP="00D76C7D">
            <w:pPr>
              <w:suppressAutoHyphens/>
              <w:spacing w:before="60" w:after="60"/>
              <w:rPr>
                <w:rFonts w:asciiTheme="minorHAnsi" w:hAnsiTheme="minorHAnsi" w:cs="Arial"/>
                <w:b w:val="0"/>
                <w:i/>
                <w:color w:val="008000"/>
                <w:sz w:val="24"/>
              </w:rPr>
            </w:pPr>
            <w:r w:rsidRPr="001B59B0">
              <w:rPr>
                <w:rFonts w:asciiTheme="minorHAnsi" w:hAnsiTheme="minorHAnsi" w:cs="Arial"/>
                <w:i/>
                <w:color w:val="008000"/>
                <w:sz w:val="24"/>
              </w:rPr>
              <w:t>12 mdr</w:t>
            </w:r>
          </w:p>
        </w:tc>
      </w:tr>
    </w:tbl>
    <w:p w14:paraId="15558031" w14:textId="77777777" w:rsidR="000733D7" w:rsidRPr="001B59B0" w:rsidRDefault="000733D7" w:rsidP="000733D7">
      <w:pPr>
        <w:pStyle w:val="Brdtekst"/>
        <w:spacing w:before="61"/>
        <w:ind w:left="212" w:right="42"/>
        <w:rPr>
          <w:rFonts w:asciiTheme="minorHAnsi" w:hAnsiTheme="minorHAnsi"/>
          <w:lang w:val="da-DK"/>
        </w:rPr>
      </w:pPr>
    </w:p>
    <w:p w14:paraId="0C239971" w14:textId="77777777" w:rsidR="000733D7" w:rsidRPr="001B59B0" w:rsidRDefault="000733D7" w:rsidP="000733D7">
      <w:pPr>
        <w:pStyle w:val="Brdtekst"/>
        <w:spacing w:before="9"/>
        <w:rPr>
          <w:rFonts w:asciiTheme="minorHAnsi" w:hAnsiTheme="minorHAnsi"/>
          <w:b/>
          <w:i/>
          <w:sz w:val="33"/>
        </w:rPr>
      </w:pPr>
    </w:p>
    <w:p w14:paraId="4CC23C06" w14:textId="77777777" w:rsidR="000733D7" w:rsidRPr="001B59B0" w:rsidRDefault="000733D7" w:rsidP="000733D7">
      <w:pPr>
        <w:pStyle w:val="Overskrift2"/>
        <w:numPr>
          <w:ilvl w:val="1"/>
          <w:numId w:val="4"/>
        </w:numPr>
        <w:tabs>
          <w:tab w:val="left" w:pos="633"/>
        </w:tabs>
        <w:ind w:right="707" w:firstLine="0"/>
        <w:rPr>
          <w:rFonts w:asciiTheme="minorHAnsi" w:hAnsiTheme="minorHAnsi"/>
          <w:lang w:val="da-DK"/>
        </w:rPr>
      </w:pPr>
      <w:bookmarkStart w:id="10" w:name="_bookmark3"/>
      <w:bookmarkStart w:id="11" w:name="_Toc525840751"/>
      <w:bookmarkStart w:id="12" w:name="_Toc525841041"/>
      <w:bookmarkEnd w:id="10"/>
      <w:r w:rsidRPr="001B59B0">
        <w:rPr>
          <w:rFonts w:asciiTheme="minorHAnsi" w:hAnsiTheme="minorHAnsi"/>
          <w:lang w:val="da-DK"/>
        </w:rPr>
        <w:t>Præsentation af uddannelsens ansættelsessteder, herunder organisering</w:t>
      </w:r>
      <w:r w:rsidRPr="001B59B0">
        <w:rPr>
          <w:rFonts w:asciiTheme="minorHAnsi" w:hAnsiTheme="minorHAnsi"/>
          <w:spacing w:val="-28"/>
          <w:lang w:val="da-DK"/>
        </w:rPr>
        <w:t xml:space="preserve"> </w:t>
      </w:r>
      <w:r w:rsidRPr="001B59B0">
        <w:rPr>
          <w:rFonts w:asciiTheme="minorHAnsi" w:hAnsiTheme="minorHAnsi"/>
          <w:lang w:val="da-DK"/>
        </w:rPr>
        <w:t>af faglige funktioner og</w:t>
      </w:r>
      <w:r w:rsidRPr="001B59B0">
        <w:rPr>
          <w:rFonts w:asciiTheme="minorHAnsi" w:hAnsiTheme="minorHAnsi"/>
          <w:spacing w:val="-12"/>
          <w:lang w:val="da-DK"/>
        </w:rPr>
        <w:t xml:space="preserve"> </w:t>
      </w:r>
      <w:r w:rsidRPr="001B59B0">
        <w:rPr>
          <w:rFonts w:asciiTheme="minorHAnsi" w:hAnsiTheme="minorHAnsi"/>
          <w:lang w:val="da-DK"/>
        </w:rPr>
        <w:t>læringsrammerne</w:t>
      </w:r>
      <w:bookmarkEnd w:id="11"/>
      <w:bookmarkEnd w:id="12"/>
    </w:p>
    <w:p w14:paraId="52857FF4" w14:textId="77777777" w:rsidR="000733D7" w:rsidRPr="001B59B0" w:rsidRDefault="000733D7" w:rsidP="000733D7">
      <w:pPr>
        <w:pStyle w:val="Brdtekst"/>
        <w:rPr>
          <w:rFonts w:asciiTheme="minorHAnsi" w:hAnsiTheme="minorHAnsi"/>
          <w:b/>
          <w:lang w:val="da-DK"/>
        </w:rPr>
      </w:pPr>
    </w:p>
    <w:p w14:paraId="668AA24F" w14:textId="77777777" w:rsidR="000733D7" w:rsidRPr="001B59B0" w:rsidRDefault="000733D7" w:rsidP="000733D7">
      <w:pPr>
        <w:pStyle w:val="Brdtekst"/>
        <w:spacing w:before="1"/>
        <w:ind w:left="212" w:right="42"/>
        <w:rPr>
          <w:rFonts w:asciiTheme="minorHAnsi" w:hAnsiTheme="minorHAnsi"/>
          <w:sz w:val="22"/>
          <w:lang w:val="da-DK"/>
        </w:rPr>
      </w:pPr>
      <w:r w:rsidRPr="001B59B0">
        <w:rPr>
          <w:rFonts w:asciiTheme="minorHAnsi" w:hAnsiTheme="minorHAnsi"/>
          <w:sz w:val="22"/>
          <w:lang w:val="da-DK"/>
        </w:rPr>
        <w:t>Nedenfor findes kort beskrivelse af de ansættelsessteder lægen skal ansættes på i denne del af speciallægeuddannelsen. Beskrivelsen er tilstræbt kort, men kan evt. findes i mere udførlig udgave på ansættelsesstedets hjemmeside ud fra det anførte link.</w:t>
      </w:r>
    </w:p>
    <w:p w14:paraId="6F819566" w14:textId="77777777" w:rsidR="000733D7" w:rsidRPr="001B59B0" w:rsidRDefault="000733D7" w:rsidP="000733D7">
      <w:pPr>
        <w:pStyle w:val="Brdtekst"/>
        <w:spacing w:before="1"/>
        <w:ind w:left="212" w:right="42"/>
        <w:rPr>
          <w:rFonts w:asciiTheme="minorHAnsi" w:hAnsiTheme="minorHAnsi"/>
          <w:lang w:val="da-DK"/>
        </w:rPr>
      </w:pPr>
    </w:p>
    <w:p w14:paraId="594D6F0D" w14:textId="77777777" w:rsidR="000733D7" w:rsidRPr="001B59B0" w:rsidRDefault="000733D7" w:rsidP="000733D7">
      <w:pPr>
        <w:pStyle w:val="Brdtekst"/>
        <w:spacing w:before="1"/>
        <w:ind w:left="212" w:right="42"/>
        <w:rPr>
          <w:rFonts w:asciiTheme="minorHAnsi" w:hAnsiTheme="minorHAnsi"/>
          <w:lang w:val="da-DK"/>
        </w:rPr>
      </w:pPr>
    </w:p>
    <w:p w14:paraId="0AAA2F73" w14:textId="77777777" w:rsidR="000733D7" w:rsidRPr="001B59B0" w:rsidRDefault="000733D7" w:rsidP="000733D7">
      <w:pPr>
        <w:pStyle w:val="Overskrift3"/>
        <w:numPr>
          <w:ilvl w:val="0"/>
          <w:numId w:val="12"/>
        </w:numPr>
        <w:rPr>
          <w:rFonts w:asciiTheme="minorHAnsi" w:hAnsiTheme="minorHAnsi"/>
          <w:color w:val="76923C" w:themeColor="accent3" w:themeShade="BF"/>
          <w:lang w:val="da-DK"/>
        </w:rPr>
      </w:pPr>
      <w:bookmarkStart w:id="13" w:name="_Toc525840752"/>
      <w:bookmarkStart w:id="14" w:name="_Toc525841042"/>
      <w:r w:rsidRPr="001B59B0">
        <w:rPr>
          <w:rFonts w:asciiTheme="minorHAnsi" w:hAnsiTheme="minorHAnsi"/>
          <w:color w:val="76923C" w:themeColor="accent3" w:themeShade="BF"/>
          <w:lang w:val="da-DK"/>
        </w:rPr>
        <w:lastRenderedPageBreak/>
        <w:t>ansættelse: Neurologisk afd., Kolding Sygehus:</w:t>
      </w:r>
      <w:bookmarkEnd w:id="13"/>
      <w:bookmarkEnd w:id="14"/>
    </w:p>
    <w:p w14:paraId="3DEB0D91" w14:textId="77777777" w:rsidR="000733D7" w:rsidRPr="001B59B0" w:rsidRDefault="000733D7" w:rsidP="000733D7">
      <w:pPr>
        <w:pStyle w:val="Listeafsnit"/>
        <w:ind w:left="720" w:firstLine="0"/>
        <w:rPr>
          <w:rFonts w:asciiTheme="minorHAnsi" w:hAnsiTheme="minorHAnsi" w:cs="Arial"/>
          <w:b/>
          <w:color w:val="000000" w:themeColor="text1"/>
          <w:sz w:val="28"/>
          <w:szCs w:val="23"/>
          <w:lang w:val="da-DK"/>
        </w:rPr>
      </w:pPr>
    </w:p>
    <w:p w14:paraId="7D7455C1" w14:textId="77777777" w:rsidR="000733D7" w:rsidRPr="001B59B0" w:rsidRDefault="000733D7" w:rsidP="000733D7">
      <w:pPr>
        <w:pStyle w:val="Overskrift4"/>
        <w:ind w:left="0"/>
        <w:rPr>
          <w:rFonts w:asciiTheme="minorHAnsi" w:hAnsiTheme="minorHAnsi"/>
          <w:lang w:val="da-DK"/>
        </w:rPr>
      </w:pPr>
      <w:r w:rsidRPr="001B59B0">
        <w:rPr>
          <w:rFonts w:asciiTheme="minorHAnsi" w:hAnsiTheme="minorHAnsi"/>
          <w:lang w:val="da-DK"/>
        </w:rPr>
        <w:t>Ansættelsesstedet generelt</w:t>
      </w:r>
    </w:p>
    <w:p w14:paraId="730AC465" w14:textId="77777777" w:rsidR="000733D7" w:rsidRPr="00D51CDF" w:rsidRDefault="000733D7" w:rsidP="000733D7">
      <w:pPr>
        <w:pStyle w:val="Overskrift4"/>
        <w:ind w:left="0"/>
        <w:rPr>
          <w:rFonts w:asciiTheme="minorHAnsi" w:hAnsiTheme="minorHAnsi" w:cstheme="minorHAnsi"/>
          <w:b w:val="0"/>
          <w:sz w:val="22"/>
          <w:szCs w:val="22"/>
          <w:lang w:val="da-DK"/>
        </w:rPr>
      </w:pPr>
      <w:r w:rsidRPr="00D51CDF">
        <w:rPr>
          <w:rFonts w:asciiTheme="minorHAnsi" w:hAnsiTheme="minorHAnsi" w:cstheme="minorHAnsi"/>
          <w:b w:val="0"/>
          <w:sz w:val="22"/>
          <w:szCs w:val="22"/>
          <w:lang w:val="da-DK"/>
        </w:rPr>
        <w:t>Afdelingen for Hjerne – og Nervesygdomme er beskrevet på afdelingens hjemmeside:</w:t>
      </w:r>
    </w:p>
    <w:p w14:paraId="7F1D5D7C" w14:textId="77777777" w:rsidR="000733D7" w:rsidRPr="00D51CDF" w:rsidRDefault="008554D6" w:rsidP="000733D7">
      <w:pPr>
        <w:pStyle w:val="Overskrift1"/>
        <w:ind w:left="0" w:firstLine="0"/>
        <w:rPr>
          <w:rFonts w:asciiTheme="minorHAnsi" w:hAnsiTheme="minorHAnsi" w:cstheme="minorHAnsi"/>
          <w:color w:val="1F497D"/>
          <w:sz w:val="22"/>
          <w:szCs w:val="22"/>
          <w:lang w:val="da-DK"/>
        </w:rPr>
      </w:pPr>
      <w:hyperlink r:id="rId15" w:history="1">
        <w:r w:rsidR="000733D7" w:rsidRPr="00D51CDF">
          <w:rPr>
            <w:rStyle w:val="Hyperlink"/>
            <w:sz w:val="22"/>
            <w:szCs w:val="22"/>
            <w:lang w:val="da-DK"/>
          </w:rPr>
          <w:t>Afdelingen Hjerne- og Nervesygdomme Sygehus Lillebælt Kolding (sygehuslillebaelt.dk)</w:t>
        </w:r>
      </w:hyperlink>
    </w:p>
    <w:p w14:paraId="2498558F" w14:textId="77777777" w:rsidR="000733D7" w:rsidRDefault="000733D7" w:rsidP="000733D7">
      <w:pPr>
        <w:pStyle w:val="Brdtekst"/>
        <w:rPr>
          <w:rFonts w:asciiTheme="minorHAnsi" w:hAnsiTheme="minorHAnsi" w:cstheme="minorHAnsi"/>
          <w:sz w:val="22"/>
          <w:szCs w:val="22"/>
          <w:lang w:val="da-DK"/>
        </w:rPr>
      </w:pPr>
    </w:p>
    <w:p w14:paraId="03171E01" w14:textId="27D5C10F" w:rsidR="000733D7" w:rsidRPr="005502DD" w:rsidRDefault="000733D7" w:rsidP="000733D7">
      <w:pPr>
        <w:pStyle w:val="Brdtekst"/>
        <w:rPr>
          <w:rFonts w:asciiTheme="minorHAnsi" w:hAnsiTheme="minorHAnsi" w:cstheme="minorHAnsi"/>
          <w:sz w:val="22"/>
          <w:szCs w:val="22"/>
          <w:lang w:val="da-DK"/>
        </w:rPr>
      </w:pPr>
      <w:r w:rsidRPr="005502DD">
        <w:rPr>
          <w:rFonts w:asciiTheme="minorHAnsi" w:hAnsiTheme="minorHAnsi" w:cstheme="minorHAnsi"/>
          <w:sz w:val="22"/>
          <w:szCs w:val="22"/>
          <w:lang w:val="da-DK"/>
        </w:rPr>
        <w:t>I ansættelsens første uger, foregår der en generel introduktion til Sygehus Lillebælt sideløbende med introduktionen til Hjerne- og Nervesygdomme. I ansættelsens første uger ledsager d</w:t>
      </w:r>
      <w:r>
        <w:rPr>
          <w:rFonts w:asciiTheme="minorHAnsi" w:hAnsiTheme="minorHAnsi" w:cstheme="minorHAnsi"/>
          <w:sz w:val="22"/>
          <w:szCs w:val="22"/>
          <w:lang w:val="da-DK"/>
        </w:rPr>
        <w:t>en nyansatte uddannelses</w:t>
      </w:r>
      <w:r w:rsidRPr="005502DD">
        <w:rPr>
          <w:rFonts w:asciiTheme="minorHAnsi" w:hAnsiTheme="minorHAnsi" w:cstheme="minorHAnsi"/>
          <w:sz w:val="22"/>
          <w:szCs w:val="22"/>
          <w:lang w:val="da-DK"/>
        </w:rPr>
        <w:t>læge de ældre kolleger i de forskellige funktioner, herunder vagt. Således bliver den uddannelsessøgende fortrolig med vagtrutinerne før den første selvstændige vagt. Der afholdes desuden samtale med hovedvejleder, hvor der udarbe</w:t>
      </w:r>
      <w:r w:rsidR="0039394B">
        <w:rPr>
          <w:rFonts w:asciiTheme="minorHAnsi" w:hAnsiTheme="minorHAnsi" w:cstheme="minorHAnsi"/>
          <w:sz w:val="22"/>
          <w:szCs w:val="22"/>
          <w:lang w:val="da-DK"/>
        </w:rPr>
        <w:t>jdes individuel uddannelsesplan.</w:t>
      </w:r>
      <w:r w:rsidRPr="005502DD">
        <w:rPr>
          <w:rFonts w:asciiTheme="minorHAnsi" w:hAnsiTheme="minorHAnsi" w:cstheme="minorHAnsi"/>
          <w:sz w:val="22"/>
          <w:szCs w:val="22"/>
          <w:lang w:val="da-DK"/>
        </w:rPr>
        <w:t xml:space="preserve"> Under introduktionen vil den uddannelsessøgende læge blive præsenteret for arbejdsplanen og forhold omkring vagtfunktion.</w:t>
      </w:r>
    </w:p>
    <w:p w14:paraId="28E6B1AE"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Hjerne- og Nervesygdomme består et ambulatorium og et sengeafsnit med 22 sengepladser. Befolkningsgrundlaget er ca. 300.000 borgere.</w:t>
      </w:r>
    </w:p>
    <w:p w14:paraId="353B2539" w14:textId="77777777" w:rsidR="000733D7" w:rsidRPr="005502DD" w:rsidRDefault="000733D7" w:rsidP="000733D7">
      <w:pPr>
        <w:rPr>
          <w:rFonts w:asciiTheme="minorHAnsi" w:hAnsiTheme="minorHAnsi" w:cstheme="minorHAnsi"/>
          <w:lang w:val="da-DK"/>
        </w:rPr>
      </w:pPr>
    </w:p>
    <w:p w14:paraId="390FD15A"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Den ambulante aktivitet omfatter en del tværfagligt samarbejde, hvor læger og sygeplejersker arbejder sammen i subspecialiserede tværfaglige teams:</w:t>
      </w:r>
    </w:p>
    <w:p w14:paraId="2EDF34C6" w14:textId="77777777" w:rsidR="000733D7" w:rsidRPr="005502DD" w:rsidRDefault="000733D7" w:rsidP="000733D7">
      <w:pPr>
        <w:rPr>
          <w:rFonts w:asciiTheme="minorHAnsi" w:hAnsiTheme="minorHAnsi" w:cstheme="minorHAnsi"/>
          <w:lang w:val="da-DK"/>
        </w:rPr>
      </w:pPr>
    </w:p>
    <w:p w14:paraId="43F869EB"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Epilepsi team</w:t>
      </w:r>
      <w:r w:rsidRPr="005502DD">
        <w:rPr>
          <w:rFonts w:asciiTheme="minorHAnsi" w:hAnsiTheme="minorHAnsi" w:cstheme="minorHAnsi"/>
          <w:lang w:val="da-DK"/>
        </w:rPr>
        <w:tab/>
      </w:r>
      <w:r w:rsidRPr="005502DD">
        <w:rPr>
          <w:rFonts w:asciiTheme="minorHAnsi" w:hAnsiTheme="minorHAnsi" w:cstheme="minorHAnsi"/>
          <w:lang w:val="da-DK"/>
        </w:rPr>
        <w:tab/>
      </w:r>
      <w:r>
        <w:rPr>
          <w:rFonts w:asciiTheme="minorHAnsi" w:hAnsiTheme="minorHAnsi" w:cstheme="minorHAnsi"/>
          <w:lang w:val="da-DK"/>
        </w:rPr>
        <w:tab/>
      </w:r>
      <w:r>
        <w:rPr>
          <w:rFonts w:asciiTheme="minorHAnsi" w:hAnsiTheme="minorHAnsi" w:cstheme="minorHAnsi"/>
          <w:lang w:val="da-DK"/>
        </w:rPr>
        <w:tab/>
      </w:r>
      <w:r w:rsidRPr="005502DD">
        <w:rPr>
          <w:rFonts w:asciiTheme="minorHAnsi" w:hAnsiTheme="minorHAnsi" w:cstheme="minorHAnsi"/>
          <w:lang w:val="da-DK"/>
        </w:rPr>
        <w:t>Bevægeforstyrrelses team</w:t>
      </w:r>
    </w:p>
    <w:p w14:paraId="2C043BFB"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Hovedpineklinik</w:t>
      </w:r>
      <w:r w:rsidRPr="005502DD">
        <w:rPr>
          <w:rFonts w:asciiTheme="minorHAnsi" w:hAnsiTheme="minorHAnsi" w:cstheme="minorHAnsi"/>
          <w:lang w:val="da-DK"/>
        </w:rPr>
        <w:tab/>
      </w:r>
      <w:r w:rsidRPr="005502DD">
        <w:rPr>
          <w:rFonts w:asciiTheme="minorHAnsi" w:hAnsiTheme="minorHAnsi" w:cstheme="minorHAnsi"/>
          <w:lang w:val="da-DK"/>
        </w:rPr>
        <w:tab/>
      </w:r>
      <w:r>
        <w:rPr>
          <w:rFonts w:asciiTheme="minorHAnsi" w:hAnsiTheme="minorHAnsi" w:cstheme="minorHAnsi"/>
          <w:lang w:val="da-DK"/>
        </w:rPr>
        <w:tab/>
      </w:r>
      <w:r>
        <w:rPr>
          <w:rFonts w:asciiTheme="minorHAnsi" w:hAnsiTheme="minorHAnsi" w:cstheme="minorHAnsi"/>
          <w:lang w:val="da-DK"/>
        </w:rPr>
        <w:tab/>
      </w:r>
      <w:r w:rsidRPr="005502DD">
        <w:rPr>
          <w:rFonts w:asciiTheme="minorHAnsi" w:hAnsiTheme="minorHAnsi" w:cstheme="minorHAnsi"/>
          <w:lang w:val="da-DK"/>
        </w:rPr>
        <w:t>Skleroseklinik</w:t>
      </w:r>
    </w:p>
    <w:p w14:paraId="397DDD55"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Team for perifere nervesygdomme</w:t>
      </w:r>
      <w:r w:rsidRPr="005502DD">
        <w:rPr>
          <w:rFonts w:asciiTheme="minorHAnsi" w:hAnsiTheme="minorHAnsi" w:cstheme="minorHAnsi"/>
          <w:lang w:val="da-DK"/>
        </w:rPr>
        <w:tab/>
        <w:t>Neuroonkologisk klinik</w:t>
      </w:r>
    </w:p>
    <w:p w14:paraId="2CA0D4DB" w14:textId="77777777" w:rsidR="000733D7" w:rsidRPr="00E26D75" w:rsidRDefault="000733D7" w:rsidP="000733D7">
      <w:pPr>
        <w:rPr>
          <w:rFonts w:asciiTheme="minorHAnsi" w:hAnsiTheme="minorHAnsi" w:cstheme="minorHAnsi"/>
        </w:rPr>
      </w:pPr>
      <w:r w:rsidRPr="00E26D75">
        <w:rPr>
          <w:rFonts w:asciiTheme="minorHAnsi" w:hAnsiTheme="minorHAnsi" w:cstheme="minorHAnsi"/>
        </w:rPr>
        <w:t>Botox team</w:t>
      </w:r>
      <w:r w:rsidRPr="00E26D75">
        <w:rPr>
          <w:rFonts w:asciiTheme="minorHAnsi" w:hAnsiTheme="minorHAnsi" w:cstheme="minorHAnsi"/>
        </w:rPr>
        <w:tab/>
      </w:r>
      <w:r w:rsidRPr="00E26D75">
        <w:rPr>
          <w:rFonts w:asciiTheme="minorHAnsi" w:hAnsiTheme="minorHAnsi" w:cstheme="minorHAnsi"/>
        </w:rPr>
        <w:tab/>
      </w:r>
      <w:r w:rsidRPr="00E26D75">
        <w:rPr>
          <w:rFonts w:asciiTheme="minorHAnsi" w:hAnsiTheme="minorHAnsi" w:cstheme="minorHAnsi"/>
        </w:rPr>
        <w:tab/>
      </w:r>
      <w:r w:rsidRPr="00E26D75">
        <w:rPr>
          <w:rFonts w:asciiTheme="minorHAnsi" w:hAnsiTheme="minorHAnsi" w:cstheme="minorHAnsi"/>
        </w:rPr>
        <w:tab/>
        <w:t>Neurovaskulært team</w:t>
      </w:r>
    </w:p>
    <w:p w14:paraId="31129A45" w14:textId="77777777" w:rsidR="000733D7" w:rsidRPr="00E26D75" w:rsidRDefault="000733D7" w:rsidP="000733D7">
      <w:pPr>
        <w:rPr>
          <w:rFonts w:asciiTheme="minorHAnsi" w:hAnsiTheme="minorHAnsi" w:cstheme="minorHAnsi"/>
        </w:rPr>
      </w:pPr>
      <w:r w:rsidRPr="00E26D75">
        <w:rPr>
          <w:rFonts w:asciiTheme="minorHAnsi" w:hAnsiTheme="minorHAnsi" w:cstheme="minorHAnsi"/>
        </w:rPr>
        <w:t>ALS team</w:t>
      </w:r>
      <w:r w:rsidRPr="00E26D75">
        <w:rPr>
          <w:rFonts w:asciiTheme="minorHAnsi" w:hAnsiTheme="minorHAnsi" w:cstheme="minorHAnsi"/>
        </w:rPr>
        <w:tab/>
      </w:r>
      <w:r w:rsidRPr="00E26D75">
        <w:rPr>
          <w:rFonts w:asciiTheme="minorHAnsi" w:hAnsiTheme="minorHAnsi" w:cstheme="minorHAnsi"/>
        </w:rPr>
        <w:tab/>
      </w:r>
      <w:r w:rsidRPr="00E26D75">
        <w:rPr>
          <w:rFonts w:asciiTheme="minorHAnsi" w:hAnsiTheme="minorHAnsi" w:cstheme="minorHAnsi"/>
        </w:rPr>
        <w:tab/>
      </w:r>
      <w:r w:rsidRPr="00E26D75">
        <w:rPr>
          <w:rFonts w:asciiTheme="minorHAnsi" w:hAnsiTheme="minorHAnsi" w:cstheme="minorHAnsi"/>
        </w:rPr>
        <w:tab/>
      </w:r>
    </w:p>
    <w:p w14:paraId="31B51233" w14:textId="77777777" w:rsidR="000733D7" w:rsidRPr="00E26D75" w:rsidRDefault="000733D7" w:rsidP="000733D7">
      <w:pPr>
        <w:rPr>
          <w:rFonts w:asciiTheme="minorHAnsi" w:hAnsiTheme="minorHAnsi" w:cstheme="minorHAnsi"/>
        </w:rPr>
      </w:pPr>
    </w:p>
    <w:p w14:paraId="0A87ECCC" w14:textId="7BBE0AD8" w:rsidR="000733D7" w:rsidRPr="005502DD" w:rsidRDefault="0039394B" w:rsidP="000733D7">
      <w:pPr>
        <w:rPr>
          <w:rFonts w:asciiTheme="minorHAnsi" w:hAnsiTheme="minorHAnsi" w:cstheme="minorHAnsi"/>
          <w:lang w:val="da-DK"/>
        </w:rPr>
      </w:pPr>
      <w:r>
        <w:rPr>
          <w:rFonts w:asciiTheme="minorHAnsi" w:hAnsiTheme="minorHAnsi" w:cstheme="minorHAnsi"/>
          <w:lang w:val="da-DK"/>
        </w:rPr>
        <w:t>Årligt (2023</w:t>
      </w:r>
      <w:r w:rsidR="000733D7" w:rsidRPr="005502DD">
        <w:rPr>
          <w:rFonts w:asciiTheme="minorHAnsi" w:hAnsiTheme="minorHAnsi" w:cstheme="minorHAnsi"/>
          <w:lang w:val="da-DK"/>
        </w:rPr>
        <w:t>): ca. 1600 indlæggelser, ca. 20.000 ambulante besøg.</w:t>
      </w:r>
    </w:p>
    <w:p w14:paraId="1B93FF6A"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Hjerne- og Nervefysiologisk Ambulatorium som foretager neurofysiologiske undersøgelser, har tilknyttet to speciallæger i neurofysiologi.</w:t>
      </w:r>
    </w:p>
    <w:p w14:paraId="17BA4CEB" w14:textId="77777777" w:rsidR="000733D7" w:rsidRPr="001B59B0" w:rsidRDefault="000733D7" w:rsidP="000733D7">
      <w:pPr>
        <w:rPr>
          <w:rFonts w:asciiTheme="minorHAnsi" w:hAnsiTheme="minorHAnsi"/>
          <w:szCs w:val="24"/>
          <w:lang w:val="da-DK"/>
        </w:rPr>
      </w:pPr>
    </w:p>
    <w:p w14:paraId="61258AD1" w14:textId="77777777" w:rsidR="000733D7" w:rsidRPr="001B59B0" w:rsidRDefault="000733D7" w:rsidP="000733D7">
      <w:pPr>
        <w:pStyle w:val="Brdtekst"/>
        <w:rPr>
          <w:rFonts w:asciiTheme="minorHAnsi" w:hAnsiTheme="minorHAnsi"/>
          <w:b/>
          <w:color w:val="000000" w:themeColor="text1"/>
          <w:sz w:val="22"/>
          <w:lang w:val="da-DK"/>
        </w:rPr>
      </w:pPr>
      <w:bookmarkStart w:id="15" w:name="_Toc525840753"/>
      <w:r w:rsidRPr="001B59B0">
        <w:rPr>
          <w:rStyle w:val="BrdtekstTegn"/>
          <w:rFonts w:asciiTheme="minorHAnsi" w:hAnsiTheme="minorHAnsi"/>
          <w:b/>
          <w:lang w:val="da-DK"/>
        </w:rPr>
        <w:t>Lægepersonale</w:t>
      </w:r>
      <w:r w:rsidRPr="001B59B0">
        <w:rPr>
          <w:rFonts w:asciiTheme="minorHAnsi" w:hAnsiTheme="minorHAnsi"/>
          <w:b/>
          <w:color w:val="000000" w:themeColor="text1"/>
          <w:sz w:val="22"/>
          <w:lang w:val="da-DK"/>
        </w:rPr>
        <w:t>:</w:t>
      </w:r>
      <w:bookmarkEnd w:id="15"/>
    </w:p>
    <w:p w14:paraId="784B5DA6" w14:textId="77777777" w:rsidR="000733D7" w:rsidRPr="005502DD" w:rsidRDefault="000733D7" w:rsidP="000733D7">
      <w:pPr>
        <w:rPr>
          <w:rFonts w:asciiTheme="minorHAnsi" w:hAnsiTheme="minorHAnsi" w:cstheme="minorHAnsi"/>
          <w:lang w:val="da-DK"/>
        </w:rPr>
      </w:pPr>
      <w:r>
        <w:rPr>
          <w:rFonts w:asciiTheme="minorHAnsi" w:hAnsiTheme="minorHAnsi" w:cstheme="minorHAnsi"/>
          <w:lang w:val="da-DK"/>
        </w:rPr>
        <w:t>Der er for øjeblikket (2024) ansat 15</w:t>
      </w:r>
      <w:r w:rsidRPr="005502DD">
        <w:rPr>
          <w:rFonts w:asciiTheme="minorHAnsi" w:hAnsiTheme="minorHAnsi" w:cstheme="minorHAnsi"/>
          <w:lang w:val="da-DK"/>
        </w:rPr>
        <w:t xml:space="preserve"> speciallæger og to neuropsykologer i afdelingen:</w:t>
      </w:r>
    </w:p>
    <w:p w14:paraId="7E548E74" w14:textId="77777777" w:rsidR="000733D7" w:rsidRPr="005502DD" w:rsidRDefault="000733D7" w:rsidP="000733D7">
      <w:pPr>
        <w:rPr>
          <w:rFonts w:asciiTheme="minorHAnsi" w:hAnsiTheme="minorHAnsi" w:cstheme="minorHAnsi"/>
          <w:lang w:val="da-DK"/>
        </w:rPr>
      </w:pPr>
      <w:r>
        <w:rPr>
          <w:rFonts w:asciiTheme="minorHAnsi" w:hAnsiTheme="minorHAnsi" w:cstheme="minorHAnsi"/>
          <w:lang w:val="da-DK"/>
        </w:rPr>
        <w:t>9 overlæger (heraf 2 i neurofysiologer), 6</w:t>
      </w:r>
      <w:r w:rsidRPr="005502DD">
        <w:rPr>
          <w:rFonts w:asciiTheme="minorHAnsi" w:hAnsiTheme="minorHAnsi" w:cstheme="minorHAnsi"/>
          <w:lang w:val="da-DK"/>
        </w:rPr>
        <w:t xml:space="preserve"> afdelingslæger samt læger i uddannelsessøgende stillinger inden for neurologi/medicinsk FAM (KBU-læger), neurologi (introduktionsstilling og hoveduddannelse), psykiatri (sideuddannelse) og akutmedicin (sideuddannelse). Der er normeret fire KBU forløb/år, fem introduktionsforløb/år, to </w:t>
      </w:r>
      <w:r>
        <w:rPr>
          <w:rFonts w:asciiTheme="minorHAnsi" w:hAnsiTheme="minorHAnsi" w:cstheme="minorHAnsi"/>
          <w:lang w:val="da-DK"/>
        </w:rPr>
        <w:t xml:space="preserve">nye </w:t>
      </w:r>
      <w:r w:rsidRPr="005502DD">
        <w:rPr>
          <w:rFonts w:asciiTheme="minorHAnsi" w:hAnsiTheme="minorHAnsi" w:cstheme="minorHAnsi"/>
          <w:lang w:val="da-DK"/>
        </w:rPr>
        <w:t xml:space="preserve">hoveduddannelsesforløb/år, sideuddannelsesforløb til psykiatri/år og to-tre sideuddannelsesforløb til akut medicin. </w:t>
      </w:r>
    </w:p>
    <w:p w14:paraId="0CEA00BD" w14:textId="77777777" w:rsidR="000733D7" w:rsidRPr="001B59B0" w:rsidRDefault="000733D7" w:rsidP="000733D7">
      <w:pPr>
        <w:rPr>
          <w:rFonts w:asciiTheme="minorHAnsi" w:hAnsiTheme="minorHAnsi"/>
          <w:lang w:val="da-DK"/>
        </w:rPr>
      </w:pPr>
    </w:p>
    <w:p w14:paraId="082B0B3C" w14:textId="77777777" w:rsidR="000733D7" w:rsidRPr="001B59B0" w:rsidRDefault="000733D7" w:rsidP="000733D7">
      <w:pPr>
        <w:rPr>
          <w:rFonts w:asciiTheme="minorHAnsi" w:hAnsiTheme="minorHAnsi"/>
          <w:lang w:val="da-DK"/>
        </w:rPr>
      </w:pPr>
    </w:p>
    <w:p w14:paraId="765AB597" w14:textId="77777777" w:rsidR="000733D7" w:rsidRPr="001B59B0" w:rsidRDefault="000733D7" w:rsidP="000733D7">
      <w:pPr>
        <w:pStyle w:val="Brdtekst"/>
        <w:rPr>
          <w:rFonts w:asciiTheme="minorHAnsi" w:hAnsiTheme="minorHAnsi"/>
          <w:lang w:val="da-DK"/>
        </w:rPr>
      </w:pPr>
    </w:p>
    <w:p w14:paraId="10F555EC" w14:textId="77777777" w:rsidR="000733D7" w:rsidRPr="001B59B0" w:rsidRDefault="000733D7" w:rsidP="000733D7">
      <w:pPr>
        <w:rPr>
          <w:rFonts w:asciiTheme="minorHAnsi" w:hAnsiTheme="minorHAnsi"/>
          <w:b/>
          <w:bCs/>
          <w:sz w:val="24"/>
          <w:szCs w:val="24"/>
          <w:lang w:val="da-DK"/>
        </w:rPr>
      </w:pPr>
      <w:r w:rsidRPr="001B59B0">
        <w:rPr>
          <w:rFonts w:asciiTheme="minorHAnsi" w:hAnsiTheme="minorHAnsi"/>
          <w:lang w:val="da-DK"/>
        </w:rPr>
        <w:br w:type="page"/>
      </w:r>
    </w:p>
    <w:p w14:paraId="2EEE0026" w14:textId="77777777" w:rsidR="000733D7" w:rsidRPr="001B59B0" w:rsidRDefault="000733D7" w:rsidP="000733D7">
      <w:pPr>
        <w:pStyle w:val="Overskrift4"/>
        <w:ind w:left="0"/>
        <w:rPr>
          <w:rFonts w:asciiTheme="minorHAnsi" w:hAnsiTheme="minorHAnsi"/>
          <w:color w:val="1F497D"/>
          <w:lang w:val="da-DK"/>
        </w:rPr>
      </w:pPr>
      <w:r w:rsidRPr="001B59B0">
        <w:rPr>
          <w:rFonts w:asciiTheme="minorHAnsi" w:hAnsiTheme="minorHAnsi"/>
          <w:lang w:val="da-DK"/>
        </w:rPr>
        <w:lastRenderedPageBreak/>
        <w:t>Organisation af specialer og faglige arbejdsfunktioner (funktionsbeskrivelse)</w:t>
      </w:r>
      <w:r w:rsidRPr="001B59B0">
        <w:rPr>
          <w:rFonts w:asciiTheme="minorHAnsi" w:hAnsiTheme="minorHAnsi"/>
          <w:color w:val="1F497D"/>
          <w:lang w:val="da-DK"/>
        </w:rPr>
        <w:t xml:space="preserve"> </w:t>
      </w:r>
    </w:p>
    <w:p w14:paraId="7B887B3B" w14:textId="77777777" w:rsidR="000733D7" w:rsidRPr="001B59B0" w:rsidRDefault="000733D7" w:rsidP="000733D7">
      <w:pPr>
        <w:pStyle w:val="Brdtekst"/>
        <w:rPr>
          <w:rFonts w:asciiTheme="minorHAnsi" w:hAnsiTheme="minorHAnsi"/>
          <w:b/>
          <w:bCs/>
          <w:color w:val="1F497D"/>
          <w:sz w:val="10"/>
          <w:szCs w:val="10"/>
          <w:lang w:val="da-DK"/>
        </w:rPr>
      </w:pPr>
    </w:p>
    <w:p w14:paraId="3DEC86F0"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Vagtforhold:</w:t>
      </w:r>
    </w:p>
    <w:p w14:paraId="36016C72"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Bagvagten deles mellem speciallæger og 1. reservelægerne. B</w:t>
      </w:r>
      <w:r>
        <w:rPr>
          <w:rFonts w:asciiTheme="minorHAnsi" w:hAnsiTheme="minorHAnsi" w:cstheme="minorHAnsi"/>
          <w:lang w:val="da-DK"/>
        </w:rPr>
        <w:t>åde bagvagter og forvagter</w:t>
      </w:r>
      <w:r w:rsidRPr="005502DD">
        <w:rPr>
          <w:rFonts w:asciiTheme="minorHAnsi" w:hAnsiTheme="minorHAnsi" w:cstheme="minorHAnsi"/>
          <w:lang w:val="da-DK"/>
        </w:rPr>
        <w:t xml:space="preserve"> har delt dag- og aften/nattevagt i hverdage</w:t>
      </w:r>
      <w:r>
        <w:rPr>
          <w:rFonts w:asciiTheme="minorHAnsi" w:hAnsiTheme="minorHAnsi" w:cstheme="minorHAnsi"/>
          <w:lang w:val="da-DK"/>
        </w:rPr>
        <w:t xml:space="preserve">ne. I weekenden har bagvagterne </w:t>
      </w:r>
      <w:r w:rsidRPr="005502DD">
        <w:rPr>
          <w:rFonts w:asciiTheme="minorHAnsi" w:hAnsiTheme="minorHAnsi" w:cstheme="minorHAnsi"/>
          <w:lang w:val="da-DK"/>
        </w:rPr>
        <w:t>døgnvagt</w:t>
      </w:r>
      <w:r>
        <w:rPr>
          <w:rFonts w:asciiTheme="minorHAnsi" w:hAnsiTheme="minorHAnsi" w:cstheme="minorHAnsi"/>
          <w:lang w:val="da-DK"/>
        </w:rPr>
        <w:t xml:space="preserve"> og forvagterne har delt</w:t>
      </w:r>
      <w:r w:rsidRPr="005502DD">
        <w:rPr>
          <w:rFonts w:asciiTheme="minorHAnsi" w:hAnsiTheme="minorHAnsi" w:cstheme="minorHAnsi"/>
          <w:lang w:val="da-DK"/>
        </w:rPr>
        <w:t xml:space="preserve"> dag- og aften/nattevagt</w:t>
      </w:r>
      <w:r>
        <w:rPr>
          <w:rFonts w:asciiTheme="minorHAnsi" w:hAnsiTheme="minorHAnsi" w:cstheme="minorHAnsi"/>
          <w:lang w:val="da-DK"/>
        </w:rPr>
        <w:t>. Forvagterne har fuld tilstedeværelse, mens bagvagterne har</w:t>
      </w:r>
      <w:r w:rsidRPr="005502DD">
        <w:rPr>
          <w:rFonts w:asciiTheme="minorHAnsi" w:hAnsiTheme="minorHAnsi" w:cstheme="minorHAnsi"/>
          <w:lang w:val="da-DK"/>
        </w:rPr>
        <w:t xml:space="preserve"> rådighedstjeneste uden for tjenestestedet efter kl. 18.</w:t>
      </w:r>
    </w:p>
    <w:p w14:paraId="6FAA2149"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 xml:space="preserve">Der er en supplerende </w:t>
      </w:r>
      <w:r w:rsidRPr="005502DD">
        <w:rPr>
          <w:rFonts w:asciiTheme="minorHAnsi" w:hAnsiTheme="minorHAnsi" w:cstheme="minorHAnsi"/>
          <w:i/>
          <w:lang w:val="da-DK"/>
        </w:rPr>
        <w:t>bag</w:t>
      </w:r>
      <w:r w:rsidRPr="005502DD">
        <w:rPr>
          <w:rFonts w:asciiTheme="minorHAnsi" w:hAnsiTheme="minorHAnsi" w:cstheme="minorHAnsi"/>
          <w:lang w:val="da-DK"/>
        </w:rPr>
        <w:t xml:space="preserve">-bagvagt for hoveduddannelseslæger i bagvagtsfunktion (aften/nat og weekend). </w:t>
      </w:r>
    </w:p>
    <w:p w14:paraId="6CCBDF7C" w14:textId="77777777" w:rsidR="000733D7" w:rsidRPr="001B59B0" w:rsidRDefault="000733D7" w:rsidP="000733D7">
      <w:pPr>
        <w:rPr>
          <w:rFonts w:asciiTheme="minorHAnsi" w:hAnsiTheme="minorHAnsi"/>
          <w:lang w:val="da-DK"/>
        </w:rPr>
      </w:pPr>
    </w:p>
    <w:p w14:paraId="64497C86" w14:textId="77777777" w:rsidR="000733D7" w:rsidRPr="001B59B0" w:rsidRDefault="000733D7" w:rsidP="000733D7">
      <w:pPr>
        <w:pStyle w:val="Brdtekst"/>
        <w:rPr>
          <w:rFonts w:asciiTheme="minorHAnsi" w:hAnsiTheme="minorHAnsi"/>
          <w:b/>
          <w:lang w:val="da-DK"/>
        </w:rPr>
      </w:pPr>
      <w:bookmarkStart w:id="16" w:name="_Toc525840754"/>
      <w:r w:rsidRPr="001B59B0">
        <w:rPr>
          <w:rStyle w:val="BrdtekstTegn"/>
          <w:rFonts w:asciiTheme="minorHAnsi" w:hAnsiTheme="minorHAnsi"/>
          <w:b/>
          <w:lang w:val="da-DK"/>
        </w:rPr>
        <w:t>Arbejdsdagen</w:t>
      </w:r>
      <w:r w:rsidRPr="001B59B0">
        <w:rPr>
          <w:rFonts w:asciiTheme="minorHAnsi" w:hAnsiTheme="minorHAnsi"/>
          <w:b/>
          <w:lang w:val="da-DK"/>
        </w:rPr>
        <w:t>:</w:t>
      </w:r>
      <w:bookmarkEnd w:id="16"/>
    </w:p>
    <w:p w14:paraId="723B10D8" w14:textId="77777777" w:rsidR="000733D7" w:rsidRPr="005502DD" w:rsidRDefault="000733D7" w:rsidP="000733D7">
      <w:pPr>
        <w:ind w:left="1985" w:hanging="1985"/>
        <w:rPr>
          <w:rFonts w:asciiTheme="minorHAnsi" w:hAnsiTheme="minorHAnsi" w:cstheme="minorHAnsi"/>
          <w:lang w:val="da-DK"/>
        </w:rPr>
      </w:pPr>
      <w:r w:rsidRPr="005502DD">
        <w:rPr>
          <w:rFonts w:asciiTheme="minorHAnsi" w:hAnsiTheme="minorHAnsi" w:cstheme="minorHAnsi"/>
          <w:lang w:val="da-DK"/>
        </w:rPr>
        <w:t xml:space="preserve">08.00 – 08.15 </w:t>
      </w:r>
      <w:r w:rsidRPr="005502DD">
        <w:rPr>
          <w:rFonts w:asciiTheme="minorHAnsi" w:hAnsiTheme="minorHAnsi" w:cstheme="minorHAnsi"/>
          <w:lang w:val="da-DK"/>
        </w:rPr>
        <w:tab/>
        <w:t>Morgenkonference</w:t>
      </w:r>
    </w:p>
    <w:p w14:paraId="5F022B73" w14:textId="77777777" w:rsidR="000733D7" w:rsidRPr="005502DD" w:rsidRDefault="000733D7" w:rsidP="000733D7">
      <w:pPr>
        <w:rPr>
          <w:rFonts w:asciiTheme="minorHAnsi" w:hAnsiTheme="minorHAnsi" w:cstheme="minorHAnsi"/>
          <w:lang w:val="da-DK"/>
        </w:rPr>
      </w:pPr>
    </w:p>
    <w:p w14:paraId="7149B3B7" w14:textId="77777777" w:rsidR="000733D7" w:rsidRPr="005502DD" w:rsidRDefault="000733D7" w:rsidP="000733D7">
      <w:pPr>
        <w:ind w:left="1985" w:hanging="1985"/>
        <w:rPr>
          <w:rFonts w:asciiTheme="minorHAnsi" w:hAnsiTheme="minorHAnsi" w:cstheme="minorHAnsi"/>
          <w:lang w:val="da-DK"/>
        </w:rPr>
      </w:pPr>
      <w:r w:rsidRPr="005502DD">
        <w:rPr>
          <w:rFonts w:asciiTheme="minorHAnsi" w:hAnsiTheme="minorHAnsi" w:cstheme="minorHAnsi"/>
          <w:lang w:val="da-DK"/>
        </w:rPr>
        <w:t>08.15 – 08.30(55)</w:t>
      </w:r>
      <w:r w:rsidRPr="005502DD">
        <w:rPr>
          <w:rFonts w:asciiTheme="minorHAnsi" w:hAnsiTheme="minorHAnsi" w:cstheme="minorHAnsi"/>
          <w:lang w:val="da-DK"/>
        </w:rPr>
        <w:tab/>
        <w:t>Tirsdagsundervisning (onsdagsundervisning)</w:t>
      </w:r>
    </w:p>
    <w:p w14:paraId="338064A0" w14:textId="77777777" w:rsidR="000733D7" w:rsidRPr="005502DD" w:rsidRDefault="000733D7" w:rsidP="000733D7">
      <w:pPr>
        <w:ind w:left="1985" w:hanging="1985"/>
        <w:rPr>
          <w:rFonts w:asciiTheme="minorHAnsi" w:hAnsiTheme="minorHAnsi" w:cstheme="minorHAnsi"/>
          <w:lang w:val="da-DK"/>
        </w:rPr>
      </w:pPr>
      <w:r w:rsidRPr="005502DD">
        <w:rPr>
          <w:rFonts w:asciiTheme="minorHAnsi" w:hAnsiTheme="minorHAnsi" w:cstheme="minorHAnsi"/>
          <w:lang w:val="da-DK"/>
        </w:rPr>
        <w:tab/>
      </w:r>
    </w:p>
    <w:p w14:paraId="5FA10C64" w14:textId="77777777" w:rsidR="000733D7" w:rsidRPr="005502DD" w:rsidRDefault="000733D7" w:rsidP="000733D7">
      <w:pPr>
        <w:ind w:left="1985"/>
        <w:rPr>
          <w:rFonts w:asciiTheme="minorHAnsi" w:hAnsiTheme="minorHAnsi" w:cstheme="minorHAnsi"/>
          <w:lang w:val="da-DK"/>
        </w:rPr>
      </w:pPr>
      <w:r w:rsidRPr="005502DD">
        <w:rPr>
          <w:rFonts w:asciiTheme="minorHAnsi" w:hAnsiTheme="minorHAnsi" w:cstheme="minorHAnsi"/>
          <w:lang w:val="da-DK"/>
        </w:rPr>
        <w:t>Øvrige dage kan der gås i dybden med en patient indlagt i det foregående døgn, ”Dagens Patient” / ”dagens skanning”.</w:t>
      </w:r>
    </w:p>
    <w:p w14:paraId="40652FFF" w14:textId="77777777" w:rsidR="000733D7" w:rsidRPr="005502DD" w:rsidRDefault="000733D7" w:rsidP="000733D7">
      <w:pPr>
        <w:ind w:left="2608" w:hanging="2608"/>
        <w:rPr>
          <w:rFonts w:asciiTheme="minorHAnsi" w:hAnsiTheme="minorHAnsi" w:cstheme="minorHAnsi"/>
          <w:lang w:val="da-DK"/>
        </w:rPr>
      </w:pPr>
    </w:p>
    <w:p w14:paraId="04EF110C" w14:textId="77777777" w:rsidR="000733D7" w:rsidRPr="005502DD" w:rsidRDefault="000733D7" w:rsidP="000733D7">
      <w:pPr>
        <w:ind w:left="1985" w:hanging="1985"/>
        <w:rPr>
          <w:rFonts w:asciiTheme="minorHAnsi" w:hAnsiTheme="minorHAnsi" w:cstheme="minorHAnsi"/>
          <w:i/>
          <w:lang w:val="da-DK"/>
        </w:rPr>
      </w:pPr>
      <w:r w:rsidRPr="005502DD">
        <w:rPr>
          <w:rFonts w:asciiTheme="minorHAnsi" w:hAnsiTheme="minorHAnsi" w:cstheme="minorHAnsi"/>
          <w:lang w:val="da-DK"/>
        </w:rPr>
        <w:t>08.30 – 12.30</w:t>
      </w:r>
      <w:r w:rsidRPr="005502DD">
        <w:rPr>
          <w:rFonts w:asciiTheme="minorHAnsi" w:hAnsiTheme="minorHAnsi" w:cstheme="minorHAnsi"/>
          <w:lang w:val="da-DK"/>
        </w:rPr>
        <w:tab/>
        <w:t>Stuegang / ambulatorium - Obs! Hver onsdag er der undervisning eller patientdemonstration kl. ca. 08.15 – 09.00.</w:t>
      </w:r>
    </w:p>
    <w:p w14:paraId="626DB0CE" w14:textId="77777777" w:rsidR="000733D7" w:rsidRPr="005502DD" w:rsidRDefault="000733D7" w:rsidP="000733D7">
      <w:pPr>
        <w:rPr>
          <w:rFonts w:asciiTheme="minorHAnsi" w:hAnsiTheme="minorHAnsi" w:cstheme="minorHAnsi"/>
          <w:lang w:val="da-DK"/>
        </w:rPr>
      </w:pPr>
    </w:p>
    <w:p w14:paraId="2524B890" w14:textId="77777777" w:rsidR="000733D7" w:rsidRPr="005502DD" w:rsidRDefault="000733D7" w:rsidP="000733D7">
      <w:pPr>
        <w:ind w:left="1985" w:hanging="1985"/>
        <w:rPr>
          <w:rFonts w:asciiTheme="minorHAnsi" w:hAnsiTheme="minorHAnsi" w:cstheme="minorHAnsi"/>
          <w:lang w:val="da-DK"/>
        </w:rPr>
      </w:pPr>
      <w:r w:rsidRPr="005502DD">
        <w:rPr>
          <w:rFonts w:asciiTheme="minorHAnsi" w:hAnsiTheme="minorHAnsi" w:cstheme="minorHAnsi"/>
          <w:lang w:val="da-DK"/>
        </w:rPr>
        <w:t xml:space="preserve">12.30 – 13.00 </w:t>
      </w:r>
      <w:r w:rsidRPr="005502DD">
        <w:rPr>
          <w:rFonts w:asciiTheme="minorHAnsi" w:hAnsiTheme="minorHAnsi" w:cstheme="minorHAnsi"/>
          <w:lang w:val="da-DK"/>
        </w:rPr>
        <w:tab/>
        <w:t>Frokostpause</w:t>
      </w:r>
    </w:p>
    <w:p w14:paraId="0CC92B1B" w14:textId="77777777" w:rsidR="000733D7" w:rsidRPr="005502DD" w:rsidRDefault="000733D7" w:rsidP="000733D7">
      <w:pPr>
        <w:rPr>
          <w:rFonts w:asciiTheme="minorHAnsi" w:hAnsiTheme="minorHAnsi" w:cstheme="minorHAnsi"/>
          <w:lang w:val="da-DK"/>
        </w:rPr>
      </w:pPr>
    </w:p>
    <w:p w14:paraId="1C876687" w14:textId="77777777" w:rsidR="000733D7" w:rsidRPr="005502DD" w:rsidRDefault="000733D7" w:rsidP="000733D7">
      <w:pPr>
        <w:ind w:left="1985" w:hanging="1985"/>
        <w:rPr>
          <w:rFonts w:asciiTheme="minorHAnsi" w:hAnsiTheme="minorHAnsi" w:cstheme="minorHAnsi"/>
          <w:lang w:val="da-DK"/>
        </w:rPr>
      </w:pPr>
      <w:r w:rsidRPr="005502DD">
        <w:rPr>
          <w:rFonts w:asciiTheme="minorHAnsi" w:hAnsiTheme="minorHAnsi" w:cstheme="minorHAnsi"/>
          <w:lang w:val="da-DK"/>
        </w:rPr>
        <w:t>13.00 – 15.30</w:t>
      </w:r>
      <w:r w:rsidRPr="005502DD">
        <w:rPr>
          <w:rFonts w:asciiTheme="minorHAnsi" w:hAnsiTheme="minorHAnsi" w:cstheme="minorHAnsi"/>
          <w:lang w:val="da-DK"/>
        </w:rPr>
        <w:tab/>
        <w:t xml:space="preserve">Stuegang og ambulatoriefunktion </w:t>
      </w:r>
    </w:p>
    <w:p w14:paraId="117519F8" w14:textId="77777777" w:rsidR="000733D7" w:rsidRPr="005502DD" w:rsidRDefault="000733D7" w:rsidP="000733D7">
      <w:pPr>
        <w:rPr>
          <w:rFonts w:asciiTheme="minorHAnsi" w:hAnsiTheme="minorHAnsi" w:cstheme="minorHAnsi"/>
          <w:lang w:val="da-DK"/>
        </w:rPr>
      </w:pPr>
    </w:p>
    <w:p w14:paraId="5471F92A"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Ambulatoriefunktionerne for reservelæger er altid superviserede ved speciallæge – alle ambulante patienter skal ses/konfereres med supervisor inden patienten forlader afdelingen.</w:t>
      </w:r>
    </w:p>
    <w:p w14:paraId="33709155" w14:textId="77777777" w:rsidR="000733D7" w:rsidRPr="005502DD" w:rsidRDefault="000733D7" w:rsidP="000733D7">
      <w:pPr>
        <w:rPr>
          <w:rFonts w:asciiTheme="minorHAnsi" w:hAnsiTheme="minorHAnsi" w:cstheme="minorHAnsi"/>
          <w:lang w:val="da-DK"/>
        </w:rPr>
      </w:pPr>
    </w:p>
    <w:p w14:paraId="008431E4" w14:textId="77777777" w:rsidR="000733D7" w:rsidRPr="005502DD" w:rsidRDefault="000733D7" w:rsidP="000733D7">
      <w:pPr>
        <w:rPr>
          <w:rFonts w:asciiTheme="minorHAnsi" w:hAnsiTheme="minorHAnsi" w:cstheme="minorHAnsi"/>
        </w:rPr>
      </w:pPr>
      <w:r w:rsidRPr="005502DD">
        <w:rPr>
          <w:rFonts w:asciiTheme="minorHAnsi" w:hAnsiTheme="minorHAnsi" w:cstheme="minorHAnsi"/>
        </w:rPr>
        <w:t xml:space="preserve">Eksempel på </w:t>
      </w:r>
      <w:r w:rsidRPr="005502DD">
        <w:rPr>
          <w:rFonts w:asciiTheme="minorHAnsi" w:hAnsiTheme="minorHAnsi" w:cstheme="minorHAnsi"/>
          <w:b/>
        </w:rPr>
        <w:t>ugeoversigt</w:t>
      </w:r>
      <w:r w:rsidRPr="005502DD">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0733D7" w:rsidRPr="005502DD" w14:paraId="77F2D95D" w14:textId="77777777" w:rsidTr="00D76C7D">
        <w:tc>
          <w:tcPr>
            <w:tcW w:w="1955" w:type="dxa"/>
            <w:shd w:val="clear" w:color="auto" w:fill="auto"/>
          </w:tcPr>
          <w:p w14:paraId="6A7A9A4B" w14:textId="77777777" w:rsidR="000733D7" w:rsidRPr="005502DD" w:rsidRDefault="000733D7" w:rsidP="00D76C7D">
            <w:pPr>
              <w:jc w:val="center"/>
              <w:rPr>
                <w:rFonts w:asciiTheme="minorHAnsi" w:hAnsiTheme="minorHAnsi" w:cstheme="minorHAnsi"/>
                <w:sz w:val="20"/>
                <w:szCs w:val="20"/>
              </w:rPr>
            </w:pPr>
            <w:r w:rsidRPr="005502DD">
              <w:rPr>
                <w:rFonts w:asciiTheme="minorHAnsi" w:hAnsiTheme="minorHAnsi" w:cstheme="minorHAnsi"/>
                <w:sz w:val="20"/>
                <w:szCs w:val="20"/>
              </w:rPr>
              <w:t>Mandag</w:t>
            </w:r>
          </w:p>
        </w:tc>
        <w:tc>
          <w:tcPr>
            <w:tcW w:w="1955" w:type="dxa"/>
            <w:shd w:val="clear" w:color="auto" w:fill="auto"/>
          </w:tcPr>
          <w:p w14:paraId="7C7E1E5D" w14:textId="77777777" w:rsidR="000733D7" w:rsidRPr="005502DD" w:rsidRDefault="000733D7" w:rsidP="00D76C7D">
            <w:pPr>
              <w:jc w:val="center"/>
              <w:rPr>
                <w:rFonts w:asciiTheme="minorHAnsi" w:hAnsiTheme="minorHAnsi" w:cstheme="minorHAnsi"/>
                <w:sz w:val="20"/>
                <w:szCs w:val="20"/>
              </w:rPr>
            </w:pPr>
            <w:r w:rsidRPr="005502DD">
              <w:rPr>
                <w:rFonts w:asciiTheme="minorHAnsi" w:hAnsiTheme="minorHAnsi" w:cstheme="minorHAnsi"/>
                <w:sz w:val="20"/>
                <w:szCs w:val="20"/>
              </w:rPr>
              <w:t>Tirsdag</w:t>
            </w:r>
          </w:p>
        </w:tc>
        <w:tc>
          <w:tcPr>
            <w:tcW w:w="1956" w:type="dxa"/>
            <w:shd w:val="clear" w:color="auto" w:fill="auto"/>
          </w:tcPr>
          <w:p w14:paraId="0D5FC967" w14:textId="77777777" w:rsidR="000733D7" w:rsidRPr="005502DD" w:rsidRDefault="000733D7" w:rsidP="00D76C7D">
            <w:pPr>
              <w:jc w:val="center"/>
              <w:rPr>
                <w:rFonts w:asciiTheme="minorHAnsi" w:hAnsiTheme="minorHAnsi" w:cstheme="minorHAnsi"/>
                <w:sz w:val="20"/>
                <w:szCs w:val="20"/>
              </w:rPr>
            </w:pPr>
            <w:r w:rsidRPr="005502DD">
              <w:rPr>
                <w:rFonts w:asciiTheme="minorHAnsi" w:hAnsiTheme="minorHAnsi" w:cstheme="minorHAnsi"/>
                <w:sz w:val="20"/>
                <w:szCs w:val="20"/>
              </w:rPr>
              <w:t>Onsdag</w:t>
            </w:r>
          </w:p>
        </w:tc>
        <w:tc>
          <w:tcPr>
            <w:tcW w:w="1956" w:type="dxa"/>
            <w:shd w:val="clear" w:color="auto" w:fill="auto"/>
          </w:tcPr>
          <w:p w14:paraId="2EBE3263" w14:textId="77777777" w:rsidR="000733D7" w:rsidRPr="005502DD" w:rsidRDefault="000733D7" w:rsidP="00D76C7D">
            <w:pPr>
              <w:jc w:val="center"/>
              <w:rPr>
                <w:rFonts w:asciiTheme="minorHAnsi" w:hAnsiTheme="minorHAnsi" w:cstheme="minorHAnsi"/>
                <w:sz w:val="20"/>
                <w:szCs w:val="20"/>
              </w:rPr>
            </w:pPr>
            <w:r w:rsidRPr="005502DD">
              <w:rPr>
                <w:rFonts w:asciiTheme="minorHAnsi" w:hAnsiTheme="minorHAnsi" w:cstheme="minorHAnsi"/>
                <w:sz w:val="20"/>
                <w:szCs w:val="20"/>
              </w:rPr>
              <w:t>Torsdag</w:t>
            </w:r>
          </w:p>
        </w:tc>
        <w:tc>
          <w:tcPr>
            <w:tcW w:w="1956" w:type="dxa"/>
            <w:shd w:val="clear" w:color="auto" w:fill="auto"/>
          </w:tcPr>
          <w:p w14:paraId="519FBBC2" w14:textId="77777777" w:rsidR="000733D7" w:rsidRPr="005502DD" w:rsidRDefault="000733D7" w:rsidP="00D76C7D">
            <w:pPr>
              <w:jc w:val="center"/>
              <w:rPr>
                <w:rFonts w:asciiTheme="minorHAnsi" w:hAnsiTheme="minorHAnsi" w:cstheme="minorHAnsi"/>
                <w:sz w:val="20"/>
                <w:szCs w:val="20"/>
              </w:rPr>
            </w:pPr>
            <w:r w:rsidRPr="005502DD">
              <w:rPr>
                <w:rFonts w:asciiTheme="minorHAnsi" w:hAnsiTheme="minorHAnsi" w:cstheme="minorHAnsi"/>
                <w:sz w:val="20"/>
                <w:szCs w:val="20"/>
              </w:rPr>
              <w:t>Fredag</w:t>
            </w:r>
          </w:p>
        </w:tc>
      </w:tr>
      <w:tr w:rsidR="000733D7" w:rsidRPr="008554D6" w14:paraId="4627F7FA" w14:textId="77777777" w:rsidTr="00D76C7D">
        <w:tc>
          <w:tcPr>
            <w:tcW w:w="1955" w:type="dxa"/>
            <w:shd w:val="clear" w:color="auto" w:fill="auto"/>
          </w:tcPr>
          <w:p w14:paraId="3A89C776" w14:textId="77777777" w:rsidR="000733D7" w:rsidRPr="005502DD" w:rsidRDefault="000733D7" w:rsidP="00D76C7D">
            <w:pPr>
              <w:rPr>
                <w:rFonts w:asciiTheme="minorHAnsi" w:hAnsiTheme="minorHAnsi" w:cstheme="minorHAnsi"/>
                <w:sz w:val="20"/>
                <w:szCs w:val="20"/>
              </w:rPr>
            </w:pPr>
            <w:r w:rsidRPr="005502DD">
              <w:rPr>
                <w:rFonts w:asciiTheme="minorHAnsi" w:hAnsiTheme="minorHAnsi" w:cstheme="minorHAnsi"/>
                <w:sz w:val="20"/>
                <w:szCs w:val="20"/>
              </w:rPr>
              <w:t>Røntgenkonference</w:t>
            </w:r>
          </w:p>
        </w:tc>
        <w:tc>
          <w:tcPr>
            <w:tcW w:w="1955" w:type="dxa"/>
            <w:shd w:val="clear" w:color="auto" w:fill="auto"/>
          </w:tcPr>
          <w:p w14:paraId="52B5CB50" w14:textId="77777777" w:rsidR="000733D7" w:rsidRPr="005502DD" w:rsidRDefault="000733D7" w:rsidP="00D76C7D">
            <w:pPr>
              <w:rPr>
                <w:rFonts w:asciiTheme="minorHAnsi" w:hAnsiTheme="minorHAnsi" w:cstheme="minorHAnsi"/>
                <w:sz w:val="20"/>
                <w:szCs w:val="20"/>
              </w:rPr>
            </w:pPr>
            <w:r w:rsidRPr="005502DD">
              <w:rPr>
                <w:rFonts w:asciiTheme="minorHAnsi" w:hAnsiTheme="minorHAnsi" w:cstheme="minorHAnsi"/>
                <w:sz w:val="20"/>
                <w:szCs w:val="20"/>
              </w:rPr>
              <w:t xml:space="preserve">Tirsdagsundervisning </w:t>
            </w:r>
          </w:p>
          <w:p w14:paraId="2345A6EA" w14:textId="77777777" w:rsidR="000733D7" w:rsidRPr="005502DD" w:rsidRDefault="000733D7" w:rsidP="00D76C7D">
            <w:pPr>
              <w:rPr>
                <w:rFonts w:asciiTheme="minorHAnsi" w:hAnsiTheme="minorHAnsi" w:cstheme="minorHAnsi"/>
                <w:sz w:val="20"/>
                <w:szCs w:val="20"/>
              </w:rPr>
            </w:pPr>
          </w:p>
          <w:p w14:paraId="4221133C" w14:textId="77777777" w:rsidR="000733D7" w:rsidRPr="005502DD" w:rsidRDefault="000733D7" w:rsidP="00D76C7D">
            <w:pPr>
              <w:rPr>
                <w:rFonts w:asciiTheme="minorHAnsi" w:hAnsiTheme="minorHAnsi" w:cstheme="minorHAnsi"/>
                <w:sz w:val="20"/>
                <w:szCs w:val="20"/>
              </w:rPr>
            </w:pPr>
          </w:p>
        </w:tc>
        <w:tc>
          <w:tcPr>
            <w:tcW w:w="1956" w:type="dxa"/>
            <w:shd w:val="clear" w:color="auto" w:fill="auto"/>
          </w:tcPr>
          <w:p w14:paraId="09EBAF6E" w14:textId="77777777" w:rsidR="000733D7" w:rsidRPr="005502DD" w:rsidRDefault="000733D7" w:rsidP="00D76C7D">
            <w:pPr>
              <w:rPr>
                <w:rFonts w:asciiTheme="minorHAnsi" w:hAnsiTheme="minorHAnsi" w:cstheme="minorHAnsi"/>
                <w:sz w:val="20"/>
                <w:szCs w:val="20"/>
                <w:lang w:val="da-DK"/>
              </w:rPr>
            </w:pPr>
            <w:r w:rsidRPr="005502DD">
              <w:rPr>
                <w:rFonts w:asciiTheme="minorHAnsi" w:hAnsiTheme="minorHAnsi" w:cstheme="minorHAnsi"/>
                <w:sz w:val="20"/>
                <w:szCs w:val="20"/>
                <w:lang w:val="da-DK"/>
              </w:rPr>
              <w:t xml:space="preserve">Onsdagsundervisning </w:t>
            </w:r>
          </w:p>
          <w:p w14:paraId="31B5BF24" w14:textId="77777777" w:rsidR="000733D7" w:rsidRPr="005502DD" w:rsidRDefault="000733D7" w:rsidP="00D76C7D">
            <w:pPr>
              <w:rPr>
                <w:rFonts w:asciiTheme="minorHAnsi" w:hAnsiTheme="minorHAnsi" w:cstheme="minorHAnsi"/>
                <w:sz w:val="20"/>
                <w:szCs w:val="20"/>
                <w:lang w:val="da-DK"/>
              </w:rPr>
            </w:pPr>
          </w:p>
          <w:p w14:paraId="24729A0D" w14:textId="77777777" w:rsidR="000733D7" w:rsidRPr="005502DD" w:rsidRDefault="000733D7" w:rsidP="00D76C7D">
            <w:pPr>
              <w:rPr>
                <w:rFonts w:asciiTheme="minorHAnsi" w:hAnsiTheme="minorHAnsi" w:cstheme="minorHAnsi"/>
                <w:sz w:val="20"/>
                <w:szCs w:val="20"/>
                <w:lang w:val="da-DK"/>
              </w:rPr>
            </w:pPr>
            <w:r w:rsidRPr="005502DD">
              <w:rPr>
                <w:rFonts w:asciiTheme="minorHAnsi" w:hAnsiTheme="minorHAnsi" w:cstheme="minorHAnsi"/>
                <w:sz w:val="20"/>
                <w:szCs w:val="20"/>
                <w:lang w:val="da-DK"/>
              </w:rPr>
              <w:t>Staff-meeting for hele sygehuset (sidste onsdag i måneden)</w:t>
            </w:r>
          </w:p>
        </w:tc>
        <w:tc>
          <w:tcPr>
            <w:tcW w:w="1956" w:type="dxa"/>
            <w:shd w:val="clear" w:color="auto" w:fill="auto"/>
          </w:tcPr>
          <w:p w14:paraId="5B8CB39F" w14:textId="77777777" w:rsidR="000733D7" w:rsidRPr="005502DD" w:rsidRDefault="000733D7" w:rsidP="00D76C7D">
            <w:pPr>
              <w:rPr>
                <w:rFonts w:asciiTheme="minorHAnsi" w:hAnsiTheme="minorHAnsi" w:cstheme="minorHAnsi"/>
                <w:sz w:val="20"/>
                <w:szCs w:val="20"/>
              </w:rPr>
            </w:pPr>
            <w:r w:rsidRPr="005502DD">
              <w:rPr>
                <w:rFonts w:asciiTheme="minorHAnsi" w:hAnsiTheme="minorHAnsi" w:cstheme="minorHAnsi"/>
                <w:sz w:val="20"/>
                <w:szCs w:val="20"/>
              </w:rPr>
              <w:t>Røntgenkonference</w:t>
            </w:r>
          </w:p>
          <w:p w14:paraId="3FD3BEDE" w14:textId="77777777" w:rsidR="000733D7" w:rsidRPr="005502DD" w:rsidRDefault="000733D7" w:rsidP="00D76C7D">
            <w:pPr>
              <w:rPr>
                <w:rFonts w:asciiTheme="minorHAnsi" w:hAnsiTheme="minorHAnsi" w:cstheme="minorHAnsi"/>
                <w:sz w:val="20"/>
                <w:szCs w:val="20"/>
              </w:rPr>
            </w:pPr>
          </w:p>
        </w:tc>
        <w:tc>
          <w:tcPr>
            <w:tcW w:w="1956" w:type="dxa"/>
            <w:shd w:val="clear" w:color="auto" w:fill="auto"/>
          </w:tcPr>
          <w:p w14:paraId="394E17E6" w14:textId="77777777" w:rsidR="000733D7" w:rsidRPr="005502DD" w:rsidRDefault="000733D7" w:rsidP="00D76C7D">
            <w:pPr>
              <w:rPr>
                <w:rFonts w:asciiTheme="minorHAnsi" w:hAnsiTheme="minorHAnsi" w:cstheme="minorHAnsi"/>
                <w:sz w:val="20"/>
                <w:szCs w:val="20"/>
                <w:lang w:val="da-DK"/>
              </w:rPr>
            </w:pPr>
            <w:r w:rsidRPr="005502DD">
              <w:rPr>
                <w:rFonts w:asciiTheme="minorHAnsi" w:hAnsiTheme="minorHAnsi" w:cstheme="minorHAnsi"/>
                <w:sz w:val="20"/>
                <w:szCs w:val="20"/>
                <w:lang w:val="da-DK"/>
              </w:rPr>
              <w:t>YL møde en gang om måneden</w:t>
            </w:r>
          </w:p>
          <w:p w14:paraId="03F7B6D0" w14:textId="77777777" w:rsidR="000733D7" w:rsidRPr="005502DD" w:rsidRDefault="000733D7" w:rsidP="00D76C7D">
            <w:pPr>
              <w:rPr>
                <w:rFonts w:asciiTheme="minorHAnsi" w:hAnsiTheme="minorHAnsi" w:cstheme="minorHAnsi"/>
                <w:sz w:val="20"/>
                <w:szCs w:val="20"/>
                <w:lang w:val="da-DK"/>
              </w:rPr>
            </w:pPr>
          </w:p>
          <w:p w14:paraId="512CFE63" w14:textId="77777777" w:rsidR="000733D7" w:rsidRPr="005502DD" w:rsidRDefault="000733D7" w:rsidP="00D76C7D">
            <w:pPr>
              <w:rPr>
                <w:rFonts w:asciiTheme="minorHAnsi" w:hAnsiTheme="minorHAnsi" w:cstheme="minorHAnsi"/>
                <w:sz w:val="20"/>
                <w:szCs w:val="20"/>
                <w:lang w:val="da-DK"/>
              </w:rPr>
            </w:pPr>
            <w:r w:rsidRPr="005502DD">
              <w:rPr>
                <w:rFonts w:asciiTheme="minorHAnsi" w:hAnsiTheme="minorHAnsi" w:cstheme="minorHAnsi"/>
                <w:sz w:val="20"/>
                <w:szCs w:val="20"/>
                <w:lang w:val="da-DK"/>
              </w:rPr>
              <w:t>Afdelings-ledelsens tavlemøde 1. fredag i måneden</w:t>
            </w:r>
          </w:p>
        </w:tc>
      </w:tr>
    </w:tbl>
    <w:p w14:paraId="06610DC3" w14:textId="77777777" w:rsidR="000733D7" w:rsidRPr="005502DD" w:rsidRDefault="000733D7" w:rsidP="000733D7">
      <w:pPr>
        <w:ind w:left="1985" w:hanging="1985"/>
        <w:rPr>
          <w:rFonts w:asciiTheme="minorHAnsi" w:hAnsiTheme="minorHAnsi" w:cstheme="minorHAnsi"/>
          <w:lang w:val="da-DK"/>
        </w:rPr>
      </w:pPr>
    </w:p>
    <w:p w14:paraId="5459A072" w14:textId="77777777" w:rsidR="000733D7" w:rsidRPr="005502DD" w:rsidRDefault="000733D7" w:rsidP="000733D7">
      <w:pPr>
        <w:rPr>
          <w:rFonts w:asciiTheme="minorHAnsi" w:hAnsiTheme="minorHAnsi" w:cstheme="minorHAnsi"/>
          <w:lang w:val="da-DK"/>
        </w:rPr>
      </w:pPr>
    </w:p>
    <w:p w14:paraId="0D6D0E82" w14:textId="77777777" w:rsidR="000733D7" w:rsidRPr="008E7C1C" w:rsidRDefault="000733D7" w:rsidP="000733D7">
      <w:pPr>
        <w:rPr>
          <w:rFonts w:asciiTheme="minorHAnsi" w:hAnsiTheme="minorHAnsi" w:cstheme="minorHAnsi"/>
          <w:b/>
          <w:bCs/>
          <w:i/>
          <w:lang w:val="da-DK"/>
        </w:rPr>
      </w:pPr>
      <w:r w:rsidRPr="008E7C1C">
        <w:rPr>
          <w:rFonts w:asciiTheme="minorHAnsi" w:hAnsiTheme="minorHAnsi" w:cstheme="minorHAnsi"/>
          <w:b/>
          <w:bCs/>
          <w:i/>
          <w:lang w:val="da-DK"/>
        </w:rPr>
        <w:t>Røntgenkonference</w:t>
      </w:r>
    </w:p>
    <w:p w14:paraId="2BD24394" w14:textId="77777777" w:rsidR="000733D7" w:rsidRPr="008E7C1C" w:rsidRDefault="000733D7" w:rsidP="000733D7">
      <w:pPr>
        <w:rPr>
          <w:rFonts w:asciiTheme="minorHAnsi" w:hAnsiTheme="minorHAnsi" w:cstheme="minorHAnsi"/>
          <w:i/>
          <w:lang w:val="da-DK"/>
        </w:rPr>
      </w:pPr>
    </w:p>
    <w:p w14:paraId="3C776101"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Afholdes hver mandag og torsdag kl.8.10-8.30 i konferencerummet. Det forventes, at den uddannelsessøgende deltager i de ugentlige røntgenkonferencer.</w:t>
      </w:r>
    </w:p>
    <w:p w14:paraId="4AD12DD7"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Derudover vises der hver morgen en scanning fra vagten.</w:t>
      </w:r>
    </w:p>
    <w:p w14:paraId="55D88013" w14:textId="77777777" w:rsidR="000733D7" w:rsidRPr="008E7C1C" w:rsidRDefault="000733D7" w:rsidP="000733D7">
      <w:pPr>
        <w:rPr>
          <w:rFonts w:asciiTheme="minorHAnsi" w:hAnsiTheme="minorHAnsi" w:cstheme="minorHAnsi"/>
          <w:lang w:val="da-DK"/>
        </w:rPr>
      </w:pPr>
    </w:p>
    <w:p w14:paraId="6DB6331D" w14:textId="77777777" w:rsidR="000733D7" w:rsidRPr="008E7C1C" w:rsidRDefault="000733D7" w:rsidP="000733D7">
      <w:pPr>
        <w:rPr>
          <w:rFonts w:asciiTheme="minorHAnsi" w:hAnsiTheme="minorHAnsi" w:cstheme="minorHAnsi"/>
          <w:b/>
          <w:bCs/>
          <w:i/>
          <w:lang w:val="da-DK"/>
        </w:rPr>
      </w:pPr>
      <w:r w:rsidRPr="008E7C1C">
        <w:rPr>
          <w:rFonts w:asciiTheme="minorHAnsi" w:hAnsiTheme="minorHAnsi" w:cstheme="minorHAnsi"/>
          <w:b/>
          <w:bCs/>
          <w:i/>
          <w:lang w:val="da-DK"/>
        </w:rPr>
        <w:t>Ambulatoriefunktionen</w:t>
      </w:r>
    </w:p>
    <w:p w14:paraId="01D3D40E" w14:textId="77777777" w:rsidR="000733D7" w:rsidRPr="008E7C1C" w:rsidRDefault="000733D7" w:rsidP="000733D7">
      <w:pPr>
        <w:rPr>
          <w:rFonts w:asciiTheme="minorHAnsi" w:hAnsiTheme="minorHAnsi" w:cstheme="minorHAnsi"/>
          <w:lang w:val="da-DK"/>
        </w:rPr>
      </w:pPr>
    </w:p>
    <w:p w14:paraId="367ABB95"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 xml:space="preserve">Det tilstræbes at den uddannelsessøgende har en ambulatoriedag/uge i gennemsnit. Der er flere typer af ambulatorie; akutambulatorie, forundersøgelses-ambulatorie og ambulatoriefunktion i subspecialerne. Dette vægtes i forhold til stillingens type og den uddannelsessøgendes kompetencer. </w:t>
      </w:r>
    </w:p>
    <w:p w14:paraId="1D7B1A33" w14:textId="77777777" w:rsidR="000733D7" w:rsidRPr="008E7C1C" w:rsidRDefault="000733D7" w:rsidP="000733D7">
      <w:pPr>
        <w:rPr>
          <w:rFonts w:asciiTheme="minorHAnsi" w:hAnsiTheme="minorHAnsi" w:cstheme="minorHAnsi"/>
          <w:lang w:val="da-DK"/>
        </w:rPr>
      </w:pPr>
    </w:p>
    <w:p w14:paraId="16A8E38E"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 xml:space="preserve">Alle reservelæger er fordelt på de forskellige subspecialiserede teams og roterer mellem teams i tre-måneders intervaller. Når de ser patienter til opfølgning, sker det i ”Parallelambulatorier”, hvor en speciallæge i det pågældende team superviserer reservelægen. Der afsættes 40 minutter til supervision </w:t>
      </w:r>
      <w:r>
        <w:rPr>
          <w:rFonts w:asciiTheme="minorHAnsi" w:hAnsiTheme="minorHAnsi" w:cstheme="minorHAnsi"/>
          <w:lang w:val="da-DK"/>
        </w:rPr>
        <w:t xml:space="preserve">først </w:t>
      </w:r>
      <w:r w:rsidRPr="008E7C1C">
        <w:rPr>
          <w:rFonts w:asciiTheme="minorHAnsi" w:hAnsiTheme="minorHAnsi" w:cstheme="minorHAnsi"/>
          <w:lang w:val="da-DK"/>
        </w:rPr>
        <w:t xml:space="preserve">på dagen, hvor der ikke er sat patienter på programmet. Det forventes, at den uddannelsessøgende har sat sig grundigt </w:t>
      </w:r>
      <w:r w:rsidRPr="008E7C1C">
        <w:rPr>
          <w:rFonts w:asciiTheme="minorHAnsi" w:hAnsiTheme="minorHAnsi" w:cstheme="minorHAnsi"/>
          <w:lang w:val="da-DK"/>
        </w:rPr>
        <w:lastRenderedPageBreak/>
        <w:t>ind i sit ambulatorieprogram, således at patienterne kan præsenteres for speciallægen og at reservelægen har overvejet hvilke mulige tiltag, som kunne være relevante for dagens konsultation. Det antages, at den uddannelsessøgende forud for ny teamtilknytning har erhvervet sig en grundig teoretisk viden om subspecialet.</w:t>
      </w:r>
    </w:p>
    <w:p w14:paraId="682E8DEF"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I det omfang det er muligt skal den uddannelsessøgende følge speciallægens konsultationer, f.eks. ved afbud af patienter i eget program.</w:t>
      </w:r>
    </w:p>
    <w:p w14:paraId="5D07F160" w14:textId="77777777" w:rsidR="000733D7" w:rsidRPr="008E7C1C" w:rsidRDefault="000733D7" w:rsidP="000733D7">
      <w:pPr>
        <w:rPr>
          <w:rFonts w:asciiTheme="minorHAnsi" w:hAnsiTheme="minorHAnsi" w:cstheme="minorHAnsi"/>
          <w:lang w:val="da-DK"/>
        </w:rPr>
      </w:pPr>
    </w:p>
    <w:p w14:paraId="14C3CAC4" w14:textId="77777777" w:rsidR="000733D7" w:rsidRPr="008E7C1C" w:rsidRDefault="000733D7" w:rsidP="000733D7">
      <w:pPr>
        <w:rPr>
          <w:rFonts w:asciiTheme="minorHAnsi" w:hAnsiTheme="minorHAnsi" w:cstheme="minorHAnsi"/>
          <w:b/>
          <w:bCs/>
          <w:i/>
          <w:lang w:val="da-DK"/>
        </w:rPr>
      </w:pPr>
      <w:r w:rsidRPr="008E7C1C">
        <w:rPr>
          <w:rFonts w:asciiTheme="minorHAnsi" w:hAnsiTheme="minorHAnsi" w:cstheme="minorHAnsi"/>
          <w:b/>
          <w:bCs/>
          <w:i/>
          <w:lang w:val="da-DK"/>
        </w:rPr>
        <w:t>Stuegangsfunktionen</w:t>
      </w:r>
    </w:p>
    <w:p w14:paraId="36468158" w14:textId="77777777" w:rsidR="000733D7" w:rsidRPr="008E7C1C" w:rsidRDefault="000733D7" w:rsidP="000733D7">
      <w:pPr>
        <w:rPr>
          <w:rFonts w:asciiTheme="minorHAnsi" w:hAnsiTheme="minorHAnsi" w:cstheme="minorHAnsi"/>
          <w:lang w:val="da-DK"/>
        </w:rPr>
      </w:pPr>
    </w:p>
    <w:p w14:paraId="49DCD307"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Det tilstræbes, at der lægges flere på hinanden følgende dage med stuegangsfunktion for at bedre kontinuiteten. Dette vægtes i forhold til stillingens type og den uddannelsessøgendes kompetencer.</w:t>
      </w:r>
    </w:p>
    <w:p w14:paraId="37988704" w14:textId="77777777" w:rsidR="000733D7" w:rsidRPr="005502DD" w:rsidRDefault="000733D7" w:rsidP="000733D7">
      <w:pPr>
        <w:rPr>
          <w:rFonts w:asciiTheme="minorHAnsi" w:hAnsiTheme="minorHAnsi" w:cstheme="minorHAnsi"/>
          <w:lang w:val="da-DK"/>
        </w:rPr>
      </w:pPr>
      <w:r w:rsidRPr="005502DD">
        <w:rPr>
          <w:rFonts w:asciiTheme="minorHAnsi" w:hAnsiTheme="minorHAnsi" w:cstheme="minorHAnsi"/>
          <w:lang w:val="da-DK"/>
        </w:rPr>
        <w:t xml:space="preserve">Der holdes en kort forstuegang, hvor patienterne fordeles og hvor særlige problemstillinger ved de enkelte patienter drøftes. Det forventes, at den uddannelsessøgende kan arbejde selvstændigt med udførelsen af de tildelte stuegangsopgaver i løbet af formiddagen. Der kan aftales en fællespatient ved forstuegang, som den uddannelsessøgende gennemgår superviseret af speciallægen. </w:t>
      </w:r>
    </w:p>
    <w:p w14:paraId="71806543" w14:textId="77777777" w:rsidR="000733D7" w:rsidRPr="005502DD" w:rsidRDefault="000733D7" w:rsidP="000733D7">
      <w:pPr>
        <w:rPr>
          <w:rFonts w:asciiTheme="minorHAnsi" w:hAnsiTheme="minorHAnsi" w:cstheme="minorHAnsi"/>
          <w:lang w:val="da-DK"/>
        </w:rPr>
      </w:pPr>
      <w:r>
        <w:rPr>
          <w:rFonts w:asciiTheme="minorHAnsi" w:hAnsiTheme="minorHAnsi" w:cstheme="minorHAnsi"/>
          <w:lang w:val="da-DK"/>
        </w:rPr>
        <w:t>I vagplanen er det markeret, hvilken læge den uddannelsessøgende læge skal gå til i løbet af dagen med henblik på supervision.</w:t>
      </w:r>
      <w:r w:rsidRPr="005502DD">
        <w:rPr>
          <w:rFonts w:asciiTheme="minorHAnsi" w:hAnsiTheme="minorHAnsi" w:cstheme="minorHAnsi"/>
          <w:lang w:val="da-DK"/>
        </w:rPr>
        <w:t xml:space="preserve"> I det omfang det er muligt, skal den uddannelsessøgende forsøge at følge speciallægen i dennes stuegangsarbejde.</w:t>
      </w:r>
    </w:p>
    <w:p w14:paraId="65B9C01C" w14:textId="77777777" w:rsidR="000733D7" w:rsidRPr="001B59B0" w:rsidRDefault="000733D7" w:rsidP="000733D7">
      <w:pPr>
        <w:rPr>
          <w:rFonts w:asciiTheme="minorHAnsi" w:hAnsiTheme="minorHAnsi"/>
          <w:lang w:val="da-DK"/>
        </w:rPr>
      </w:pPr>
    </w:p>
    <w:p w14:paraId="220BED48" w14:textId="77777777" w:rsidR="000733D7" w:rsidRPr="001B59B0" w:rsidRDefault="000733D7" w:rsidP="000733D7">
      <w:pPr>
        <w:rPr>
          <w:rFonts w:asciiTheme="minorHAnsi" w:hAnsiTheme="minorHAnsi"/>
          <w:b/>
          <w:color w:val="1F497D"/>
          <w:sz w:val="24"/>
          <w:szCs w:val="24"/>
          <w:lang w:val="da-DK"/>
        </w:rPr>
      </w:pPr>
      <w:r w:rsidRPr="001B59B0">
        <w:rPr>
          <w:rFonts w:asciiTheme="minorHAnsi" w:hAnsiTheme="minorHAnsi"/>
          <w:b/>
          <w:sz w:val="24"/>
          <w:szCs w:val="24"/>
          <w:lang w:val="da-DK"/>
        </w:rPr>
        <w:t>Vejledning af den uddannelsessøgende</w:t>
      </w:r>
    </w:p>
    <w:p w14:paraId="3E9AA757"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Den uddannelsessøgende får inden sin ansættelse tildelt en mere erfaren læge som sin hovedvejleder. Tildelingen varetages af afdelingens uddannelsesansvarlige overlæge.</w:t>
      </w:r>
    </w:p>
    <w:p w14:paraId="4E1299AF" w14:textId="77777777" w:rsidR="000733D7" w:rsidRPr="008E7C1C" w:rsidRDefault="000733D7" w:rsidP="000733D7">
      <w:pPr>
        <w:pStyle w:val="NormalWeb"/>
        <w:rPr>
          <w:rFonts w:asciiTheme="minorHAnsi" w:hAnsiTheme="minorHAnsi" w:cstheme="minorHAnsi"/>
          <w:b/>
          <w:bCs/>
          <w:i/>
          <w:sz w:val="22"/>
          <w:szCs w:val="22"/>
        </w:rPr>
      </w:pPr>
      <w:r w:rsidRPr="008E7C1C">
        <w:rPr>
          <w:rFonts w:asciiTheme="minorHAnsi" w:hAnsiTheme="minorHAnsi" w:cstheme="minorHAnsi"/>
          <w:b/>
          <w:bCs/>
          <w:i/>
          <w:sz w:val="22"/>
          <w:szCs w:val="22"/>
        </w:rPr>
        <w:t>Mentorordning</w:t>
      </w:r>
    </w:p>
    <w:p w14:paraId="3A9EA9B0"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 xml:space="preserve">Udover at have en vejleder under uddannelsesforløbet tildeles nye medarbejdere også en mentor. </w:t>
      </w:r>
    </w:p>
    <w:p w14:paraId="73E099FA"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Mange nyansatte har god hjælp af en sparringspartner, som de kan benytte i det daglige, og som ikke er deres daglige leder, og derfor er formålet med mentoren ikke primært med fokus på faglig udvikling som vejlederen (</w:t>
      </w:r>
      <w:r>
        <w:rPr>
          <w:rFonts w:asciiTheme="minorHAnsi" w:hAnsiTheme="minorHAnsi" w:cstheme="minorHAnsi"/>
          <w:lang w:val="da-DK"/>
        </w:rPr>
        <w:t>kompetencer). Medarbejderen får en</w:t>
      </w:r>
      <w:r w:rsidRPr="008E7C1C">
        <w:rPr>
          <w:rFonts w:asciiTheme="minorHAnsi" w:hAnsiTheme="minorHAnsi" w:cstheme="minorHAnsi"/>
          <w:lang w:val="da-DK"/>
        </w:rPr>
        <w:t xml:space="preserve"> potentialesamtale</w:t>
      </w:r>
      <w:r>
        <w:rPr>
          <w:rFonts w:asciiTheme="minorHAnsi" w:hAnsiTheme="minorHAnsi" w:cstheme="minorHAnsi"/>
          <w:lang w:val="da-DK"/>
        </w:rPr>
        <w:t>, hvor mentoren deltager, herefter kan der aftales yderligere mentor samtaler efter behov.</w:t>
      </w:r>
      <w:r w:rsidRPr="008E7C1C">
        <w:rPr>
          <w:rFonts w:asciiTheme="minorHAnsi" w:hAnsiTheme="minorHAnsi" w:cstheme="minorHAnsi"/>
          <w:lang w:val="da-DK"/>
        </w:rPr>
        <w:t xml:space="preserve"> Mentorordningen skal bidrage til at udvikle og fastholde engagerede og kompetente medarbejdere på Sygehus Lillebælt. Det er et koncept der blev taget i brug 1. februar 2021. </w:t>
      </w:r>
    </w:p>
    <w:p w14:paraId="0A80123F" w14:textId="77777777" w:rsidR="000733D7" w:rsidRPr="008E7C1C" w:rsidRDefault="000733D7" w:rsidP="000733D7">
      <w:pPr>
        <w:rPr>
          <w:rFonts w:asciiTheme="minorHAnsi" w:hAnsiTheme="minorHAnsi" w:cstheme="minorHAnsi"/>
          <w:lang w:val="da-DK"/>
        </w:rPr>
      </w:pPr>
    </w:p>
    <w:p w14:paraId="6E48A944" w14:textId="77777777" w:rsidR="000733D7" w:rsidRPr="008E7C1C" w:rsidRDefault="000733D7" w:rsidP="000733D7">
      <w:pPr>
        <w:rPr>
          <w:rFonts w:asciiTheme="minorHAnsi" w:hAnsiTheme="minorHAnsi" w:cstheme="minorHAnsi"/>
          <w:b/>
          <w:bCs/>
          <w:i/>
          <w:lang w:val="da-DK"/>
        </w:rPr>
      </w:pPr>
      <w:r w:rsidRPr="008E7C1C">
        <w:rPr>
          <w:rFonts w:asciiTheme="minorHAnsi" w:hAnsiTheme="minorHAnsi" w:cstheme="minorHAnsi"/>
          <w:b/>
          <w:bCs/>
          <w:i/>
          <w:lang w:val="da-DK"/>
        </w:rPr>
        <w:t>Hovedvejleder og klinisk vejleder</w:t>
      </w:r>
    </w:p>
    <w:p w14:paraId="74928040" w14:textId="77777777" w:rsidR="000733D7" w:rsidRPr="008E7C1C" w:rsidRDefault="000733D7" w:rsidP="000733D7">
      <w:pPr>
        <w:rPr>
          <w:rFonts w:asciiTheme="minorHAnsi" w:hAnsiTheme="minorHAnsi" w:cstheme="minorHAnsi"/>
          <w:lang w:val="da-DK"/>
        </w:rPr>
      </w:pPr>
    </w:p>
    <w:p w14:paraId="334EFC7B"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Hovedvejleder er tilknyttet den enkelte uddannelsessøgende læge, og kan være både speciallæge og intro-/hoveduddannelseslæger. På afdelingen fungerer alle speciallæger som kliniske vejledere. Således kan alle speciallægerne supervisere og dokumentere de erhvervede kompetencer. Den uddannelsessøgende er ansvarlig for løbende at erhverve sig og føre dokumentation for de kompetencer, som er listet i den pågældendes uddannelsesplan/målbeskrivelse.</w:t>
      </w:r>
    </w:p>
    <w:p w14:paraId="7838BD71" w14:textId="77777777" w:rsidR="000733D7" w:rsidRPr="008E7C1C" w:rsidRDefault="000733D7" w:rsidP="000733D7">
      <w:pPr>
        <w:rPr>
          <w:rFonts w:asciiTheme="minorHAnsi" w:hAnsiTheme="minorHAnsi" w:cstheme="minorHAnsi"/>
          <w:lang w:val="da-DK"/>
        </w:rPr>
      </w:pPr>
    </w:p>
    <w:p w14:paraId="33C8922F"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Regelmæssigt afholdes vejlederkonference. Her drøftes dels nye uddannelsesmæssige forhold og dels forhold vedrørende den enkelte uddannelsessøgende. Herved sikres det, at der til stadighed er de bedst mulige uddannelsesmuligheder på afdelingen, og at de uddannelsessøgende følger den nødvendige læringsproces. Den enkeltes engagement, faglige kompetencer og sociale kompetencer vil her blive vurderet.</w:t>
      </w:r>
    </w:p>
    <w:p w14:paraId="309CF1E9" w14:textId="77777777" w:rsidR="000733D7" w:rsidRPr="008E7C1C" w:rsidRDefault="000733D7" w:rsidP="000733D7">
      <w:pPr>
        <w:rPr>
          <w:rFonts w:asciiTheme="minorHAnsi" w:hAnsiTheme="minorHAnsi" w:cstheme="minorHAnsi"/>
          <w:lang w:val="da-DK"/>
        </w:rPr>
      </w:pPr>
    </w:p>
    <w:p w14:paraId="0FF95383" w14:textId="77777777" w:rsidR="000733D7" w:rsidRPr="008E7C1C" w:rsidRDefault="000733D7" w:rsidP="000733D7">
      <w:pPr>
        <w:rPr>
          <w:rFonts w:asciiTheme="minorHAnsi" w:hAnsiTheme="minorHAnsi" w:cstheme="minorHAnsi"/>
          <w:b/>
          <w:bCs/>
          <w:i/>
          <w:lang w:val="da-DK"/>
        </w:rPr>
      </w:pPr>
      <w:r w:rsidRPr="008E7C1C">
        <w:rPr>
          <w:rFonts w:asciiTheme="minorHAnsi" w:hAnsiTheme="minorHAnsi" w:cstheme="minorHAnsi"/>
          <w:b/>
          <w:bCs/>
          <w:i/>
          <w:lang w:val="da-DK"/>
        </w:rPr>
        <w:t>Hovedvejledersamtaler</w:t>
      </w:r>
    </w:p>
    <w:p w14:paraId="6B05703A" w14:textId="77777777" w:rsidR="000733D7" w:rsidRPr="008E7C1C" w:rsidRDefault="000733D7" w:rsidP="000733D7">
      <w:pPr>
        <w:rPr>
          <w:rFonts w:asciiTheme="minorHAnsi" w:hAnsiTheme="minorHAnsi" w:cstheme="minorHAnsi"/>
          <w:lang w:val="da-DK"/>
        </w:rPr>
      </w:pPr>
    </w:p>
    <w:p w14:paraId="4AAF3E48"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Den første hovedvejledersamtale bookes allerede inden 1. ansættelsesdag og den afholdes i en af de første ansættelsesuger. Derudover bliver der booket en time til midtvejssamtale og til slutsamtale. Hvis der er behov for yderligere vejledersamtaler, skal den uddannelsessøgende læge selv sørge for at disse bliver booket.</w:t>
      </w:r>
    </w:p>
    <w:p w14:paraId="3FF5287F" w14:textId="77777777" w:rsidR="000733D7" w:rsidRPr="008E7C1C" w:rsidRDefault="000733D7" w:rsidP="000733D7">
      <w:pPr>
        <w:rPr>
          <w:rFonts w:asciiTheme="minorHAnsi" w:hAnsiTheme="minorHAnsi" w:cstheme="minorHAnsi"/>
          <w:lang w:val="da-DK"/>
        </w:rPr>
      </w:pPr>
    </w:p>
    <w:p w14:paraId="3B1F6FE5"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lastRenderedPageBreak/>
        <w:t>Ved første samtale med hovedvejleder introduceres den uddannelsessøgende til afdelingen og de forskellige kompetencer, som er beskrevet i målbeskrivelsen/logbogen gennemgås. Der udformes en individuel uddannelsesplan.</w:t>
      </w:r>
    </w:p>
    <w:p w14:paraId="40148347" w14:textId="77777777" w:rsidR="000733D7" w:rsidRPr="008E7C1C" w:rsidRDefault="000733D7" w:rsidP="000733D7">
      <w:pPr>
        <w:rPr>
          <w:rFonts w:asciiTheme="minorHAnsi" w:hAnsiTheme="minorHAnsi" w:cstheme="minorHAnsi"/>
          <w:lang w:val="da-DK"/>
        </w:rPr>
      </w:pPr>
    </w:p>
    <w:p w14:paraId="6DFD0186"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 xml:space="preserve">Ved hovedvejledersamtalerne gennemgås patient- og procedurelisten med den uddannelsessøgende og der lægges en plan for, hvorledes den uddannelsessøgende får den behørige erfaring og oplæring. </w:t>
      </w:r>
    </w:p>
    <w:p w14:paraId="1E305D81"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Endelig sikres det, at kurser og kompetencemålinger finder sted i henhold til planen. Progressionen i den uddannelsessøgendes professionelle udvikling vurderes af vejlederen ved brug af skemaerne i log- og uddannelsesbogen.</w:t>
      </w:r>
    </w:p>
    <w:p w14:paraId="407FE006" w14:textId="77777777" w:rsidR="000733D7" w:rsidRPr="008E7C1C" w:rsidRDefault="000733D7" w:rsidP="000733D7">
      <w:pPr>
        <w:rPr>
          <w:rFonts w:asciiTheme="minorHAnsi" w:hAnsiTheme="minorHAnsi" w:cstheme="minorHAnsi"/>
          <w:lang w:val="da-DK"/>
        </w:rPr>
      </w:pPr>
    </w:p>
    <w:p w14:paraId="04C22EEF"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Ud over de formelle punkter, såsom udfyldelse af dokumenter og tilrettelæggelse/justering af den individuelle uddannelsesplan, vil der ved Hovedvejledersamtalerne specifikt blive foretaget en vurdering af den uddannelsessøgendes engagement i egen læring, de faglige kompetencer og de sociale kompetencer. Ved speciallægemøder drøftes de uddannelsessøgendes læringsniveau og hovedvejleder vil på denne baggrund give løbende feedback til den uddannelsessøgende.</w:t>
      </w:r>
    </w:p>
    <w:p w14:paraId="288F37C1" w14:textId="77777777" w:rsidR="000733D7" w:rsidRPr="001B59B0" w:rsidRDefault="000733D7" w:rsidP="000733D7">
      <w:pPr>
        <w:rPr>
          <w:rFonts w:asciiTheme="minorHAnsi" w:hAnsiTheme="minorHAnsi"/>
          <w:lang w:val="da-DK"/>
        </w:rPr>
      </w:pPr>
    </w:p>
    <w:p w14:paraId="195AB20B" w14:textId="77777777" w:rsidR="000733D7" w:rsidRPr="008E7C1C" w:rsidRDefault="000733D7" w:rsidP="000733D7">
      <w:pPr>
        <w:rPr>
          <w:rFonts w:asciiTheme="minorHAnsi" w:hAnsiTheme="minorHAnsi" w:cs="Arial"/>
          <w:b/>
          <w:color w:val="000000" w:themeColor="text1"/>
          <w:sz w:val="24"/>
          <w:szCs w:val="24"/>
          <w:lang w:val="da-DK"/>
        </w:rPr>
      </w:pPr>
      <w:r w:rsidRPr="008E7C1C">
        <w:rPr>
          <w:rFonts w:asciiTheme="minorHAnsi" w:hAnsiTheme="minorHAnsi" w:cs="Arial"/>
          <w:b/>
          <w:color w:val="000000" w:themeColor="text1"/>
          <w:sz w:val="24"/>
          <w:szCs w:val="24"/>
          <w:lang w:val="da-DK"/>
        </w:rPr>
        <w:t>Kompetenceudvikling</w:t>
      </w:r>
    </w:p>
    <w:p w14:paraId="476D1C0C" w14:textId="77777777" w:rsidR="000733D7" w:rsidRPr="001B59B0" w:rsidRDefault="000733D7" w:rsidP="000733D7">
      <w:pPr>
        <w:rPr>
          <w:rFonts w:asciiTheme="minorHAnsi" w:hAnsiTheme="minorHAnsi" w:cs="Arial"/>
          <w:b/>
          <w:lang w:val="da-DK"/>
        </w:rPr>
      </w:pPr>
    </w:p>
    <w:p w14:paraId="3FD9E036"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I stillingens målbeskrivelse skildres, hvad man skal lære og det beskrives, hvordan disse kompetencer opnås, vurderes og registreres i samarbejde med vejleder.</w:t>
      </w:r>
    </w:p>
    <w:p w14:paraId="247B4804" w14:textId="77777777" w:rsidR="000733D7" w:rsidRPr="008E7C1C" w:rsidRDefault="000733D7" w:rsidP="000733D7">
      <w:pPr>
        <w:rPr>
          <w:rFonts w:asciiTheme="minorHAnsi" w:hAnsiTheme="minorHAnsi" w:cstheme="minorHAnsi"/>
          <w:lang w:val="da-DK"/>
        </w:rPr>
      </w:pPr>
    </w:p>
    <w:p w14:paraId="28869779"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Herudover er der på afdelingen følgende kompetencegivende elementer:</w:t>
      </w:r>
    </w:p>
    <w:p w14:paraId="4E6DC483" w14:textId="77777777" w:rsidR="000733D7" w:rsidRPr="008E7C1C" w:rsidRDefault="000733D7" w:rsidP="000733D7">
      <w:pPr>
        <w:rPr>
          <w:rFonts w:asciiTheme="minorHAnsi" w:hAnsiTheme="minorHAnsi" w:cstheme="minorHAnsi"/>
          <w:lang w:val="da-DK"/>
        </w:rPr>
      </w:pPr>
    </w:p>
    <w:p w14:paraId="6418C156" w14:textId="77777777" w:rsidR="000733D7" w:rsidRPr="008E7C1C" w:rsidRDefault="000733D7" w:rsidP="000733D7">
      <w:pPr>
        <w:pStyle w:val="Overskrift1"/>
        <w:ind w:left="0" w:firstLine="0"/>
        <w:rPr>
          <w:rFonts w:asciiTheme="minorHAnsi" w:hAnsiTheme="minorHAnsi" w:cstheme="minorHAnsi"/>
          <w:bCs w:val="0"/>
          <w:i/>
          <w:sz w:val="22"/>
          <w:szCs w:val="22"/>
          <w:lang w:val="da-DK"/>
        </w:rPr>
      </w:pPr>
      <w:r w:rsidRPr="008E7C1C">
        <w:rPr>
          <w:rFonts w:asciiTheme="minorHAnsi" w:hAnsiTheme="minorHAnsi" w:cstheme="minorHAnsi"/>
          <w:bCs w:val="0"/>
          <w:i/>
          <w:sz w:val="22"/>
          <w:szCs w:val="22"/>
          <w:lang w:val="da-DK"/>
        </w:rPr>
        <w:t xml:space="preserve">Tirsdagsundervisning </w:t>
      </w:r>
    </w:p>
    <w:p w14:paraId="24BDE1BA" w14:textId="77777777" w:rsidR="000733D7" w:rsidRPr="008E7C1C" w:rsidRDefault="000733D7" w:rsidP="000733D7">
      <w:pPr>
        <w:rPr>
          <w:rFonts w:asciiTheme="minorHAnsi" w:hAnsiTheme="minorHAnsi" w:cstheme="minorHAnsi"/>
          <w:lang w:val="da-DK"/>
        </w:rPr>
      </w:pPr>
    </w:p>
    <w:p w14:paraId="23895C1D"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Afholdes tirsdage i tidsrummet 08.15 – 08.30. Her fremlægger rese</w:t>
      </w:r>
      <w:r>
        <w:rPr>
          <w:rFonts w:asciiTheme="minorHAnsi" w:hAnsiTheme="minorHAnsi" w:cstheme="minorHAnsi"/>
          <w:lang w:val="da-DK"/>
        </w:rPr>
        <w:t xml:space="preserve">rvelægerne på skift om et emne. Alternativt gennemgås en artikel. </w:t>
      </w:r>
      <w:r w:rsidRPr="008E7C1C">
        <w:rPr>
          <w:rFonts w:asciiTheme="minorHAnsi" w:hAnsiTheme="minorHAnsi" w:cstheme="minorHAnsi"/>
          <w:lang w:val="da-DK"/>
        </w:rPr>
        <w:t xml:space="preserve">UAOL fungerer som tovholder for </w:t>
      </w:r>
      <w:r>
        <w:rPr>
          <w:rFonts w:asciiTheme="minorHAnsi" w:hAnsiTheme="minorHAnsi" w:cstheme="minorHAnsi"/>
          <w:lang w:val="da-DK"/>
        </w:rPr>
        <w:t>tirsdagsundervisning</w:t>
      </w:r>
      <w:r w:rsidRPr="008E7C1C">
        <w:rPr>
          <w:rFonts w:asciiTheme="minorHAnsi" w:hAnsiTheme="minorHAnsi" w:cstheme="minorHAnsi"/>
          <w:lang w:val="da-DK"/>
        </w:rPr>
        <w:t xml:space="preserve"> i forhold til ajourføring af oversigt over, hvornår de enkelte læger skal fremlægge. Tovholder står for den løbende revidering af instruksen for afviklingen </w:t>
      </w:r>
      <w:r>
        <w:rPr>
          <w:rFonts w:asciiTheme="minorHAnsi" w:hAnsiTheme="minorHAnsi" w:cstheme="minorHAnsi"/>
          <w:lang w:val="da-DK"/>
        </w:rPr>
        <w:t>af tirsdagsundervsining.</w:t>
      </w:r>
    </w:p>
    <w:p w14:paraId="679F7935"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 xml:space="preserve"> </w:t>
      </w:r>
    </w:p>
    <w:p w14:paraId="6BF9DAB1" w14:textId="77777777" w:rsidR="000733D7" w:rsidRPr="008E7C1C" w:rsidRDefault="000733D7" w:rsidP="000733D7">
      <w:pPr>
        <w:rPr>
          <w:rFonts w:asciiTheme="minorHAnsi" w:hAnsiTheme="minorHAnsi" w:cstheme="minorHAnsi"/>
          <w:lang w:val="da-DK"/>
        </w:rPr>
      </w:pPr>
    </w:p>
    <w:p w14:paraId="6B479C7A" w14:textId="77777777" w:rsidR="000733D7" w:rsidRPr="008E7C1C" w:rsidRDefault="000733D7" w:rsidP="000733D7">
      <w:pPr>
        <w:pStyle w:val="Overskrift1"/>
        <w:ind w:left="0" w:firstLine="0"/>
        <w:rPr>
          <w:rFonts w:asciiTheme="minorHAnsi" w:hAnsiTheme="minorHAnsi" w:cstheme="minorHAnsi"/>
          <w:bCs w:val="0"/>
          <w:i/>
          <w:sz w:val="22"/>
          <w:szCs w:val="22"/>
          <w:lang w:val="da-DK"/>
        </w:rPr>
      </w:pPr>
      <w:r w:rsidRPr="008E7C1C">
        <w:rPr>
          <w:rFonts w:asciiTheme="minorHAnsi" w:hAnsiTheme="minorHAnsi" w:cstheme="minorHAnsi"/>
          <w:bCs w:val="0"/>
          <w:i/>
          <w:sz w:val="22"/>
          <w:szCs w:val="22"/>
          <w:lang w:val="da-DK"/>
        </w:rPr>
        <w:t>Formaliseret klinisk patientdemonstration</w:t>
      </w:r>
    </w:p>
    <w:p w14:paraId="354AEEFB" w14:textId="77777777" w:rsidR="000733D7" w:rsidRPr="008E7C1C" w:rsidRDefault="000733D7" w:rsidP="000733D7">
      <w:pPr>
        <w:rPr>
          <w:rFonts w:asciiTheme="minorHAnsi" w:hAnsiTheme="minorHAnsi" w:cstheme="minorHAnsi"/>
          <w:lang w:val="da-DK"/>
        </w:rPr>
      </w:pPr>
    </w:p>
    <w:p w14:paraId="16BED400"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 xml:space="preserve">Afholdes enkelte onsdage i tidsrummet 08.15 – 09.00. Her præsenterer reservelægerne på skift en patient fra sengeafsnittene/fra ambulatoriet. UAOL fungerer som tovholder for den formaliserede kliniske patientdemonstration i forhold til ajourføring af oversigt over, hvornår de enkelte læger skal fremlægge. </w:t>
      </w:r>
    </w:p>
    <w:p w14:paraId="31D7BC0C"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De resterende onsdage, er der almindelig onsdagsundervisning i samme tidsrum.</w:t>
      </w:r>
    </w:p>
    <w:p w14:paraId="3C55ED1B" w14:textId="77777777" w:rsidR="000733D7" w:rsidRPr="008E7C1C" w:rsidRDefault="000733D7" w:rsidP="000733D7">
      <w:pPr>
        <w:rPr>
          <w:rFonts w:asciiTheme="minorHAnsi" w:hAnsiTheme="minorHAnsi" w:cstheme="minorHAnsi"/>
          <w:lang w:val="da-DK"/>
        </w:rPr>
      </w:pPr>
    </w:p>
    <w:p w14:paraId="4775E8FE" w14:textId="77777777" w:rsidR="000733D7" w:rsidRPr="008E7C1C" w:rsidRDefault="000733D7" w:rsidP="000733D7">
      <w:pPr>
        <w:rPr>
          <w:rFonts w:asciiTheme="minorHAnsi" w:hAnsiTheme="minorHAnsi" w:cstheme="minorHAnsi"/>
          <w:b/>
          <w:bCs/>
          <w:i/>
          <w:lang w:val="da-DK"/>
        </w:rPr>
      </w:pPr>
      <w:r w:rsidRPr="008E7C1C">
        <w:rPr>
          <w:rFonts w:asciiTheme="minorHAnsi" w:hAnsiTheme="minorHAnsi" w:cstheme="minorHAnsi"/>
          <w:b/>
          <w:bCs/>
          <w:i/>
          <w:lang w:val="da-DK"/>
        </w:rPr>
        <w:t>Specialespecifik undervisning</w:t>
      </w:r>
    </w:p>
    <w:p w14:paraId="11783D5B" w14:textId="77777777" w:rsidR="000733D7" w:rsidRPr="008E7C1C" w:rsidRDefault="000733D7" w:rsidP="000733D7">
      <w:pPr>
        <w:rPr>
          <w:rFonts w:asciiTheme="minorHAnsi" w:hAnsiTheme="minorHAnsi" w:cstheme="minorHAnsi"/>
          <w:lang w:val="da-DK"/>
        </w:rPr>
      </w:pPr>
    </w:p>
    <w:p w14:paraId="4CD680CF"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Introduktionslæger, læger i sideuddannelse og, så vidt det er muligt, KBU-læger får i starten af ansættelsen én dags undervisning, hvor der gives en kort introduktion til de subspecialer, de oftest kommer i kontakt med. Der undervises i sklerose, hovedpine, epilepsi, perifere nervesygdomme, bevægeapparats sygdomme og neurovaskulære sygdomme.</w:t>
      </w:r>
    </w:p>
    <w:p w14:paraId="5C185A3E" w14:textId="77777777" w:rsidR="000733D7" w:rsidRPr="008E7C1C" w:rsidRDefault="000733D7" w:rsidP="000733D7">
      <w:pPr>
        <w:rPr>
          <w:rFonts w:asciiTheme="minorHAnsi" w:hAnsiTheme="minorHAnsi" w:cstheme="minorHAnsi"/>
          <w:lang w:val="da-DK"/>
        </w:rPr>
      </w:pPr>
    </w:p>
    <w:p w14:paraId="2D4ADC95" w14:textId="77777777" w:rsidR="000733D7" w:rsidRPr="008E7C1C" w:rsidRDefault="000733D7" w:rsidP="000733D7">
      <w:pPr>
        <w:rPr>
          <w:rFonts w:asciiTheme="minorHAnsi" w:hAnsiTheme="minorHAnsi" w:cstheme="minorHAnsi"/>
          <w:i/>
          <w:iCs/>
          <w:lang w:val="da-DK"/>
        </w:rPr>
      </w:pPr>
    </w:p>
    <w:p w14:paraId="2BFD14B9" w14:textId="77777777" w:rsidR="000733D7" w:rsidRPr="008E7C1C" w:rsidRDefault="000733D7" w:rsidP="000733D7">
      <w:pPr>
        <w:rPr>
          <w:rFonts w:asciiTheme="minorHAnsi" w:hAnsiTheme="minorHAnsi" w:cstheme="minorHAnsi"/>
          <w:b/>
          <w:bCs/>
          <w:i/>
          <w:iCs/>
          <w:lang w:val="da-DK"/>
        </w:rPr>
      </w:pPr>
      <w:r w:rsidRPr="008E7C1C">
        <w:rPr>
          <w:rFonts w:asciiTheme="minorHAnsi" w:hAnsiTheme="minorHAnsi" w:cstheme="minorHAnsi"/>
          <w:b/>
          <w:bCs/>
          <w:i/>
          <w:iCs/>
          <w:lang w:val="da-DK"/>
        </w:rPr>
        <w:t>Akademisk kompetence</w:t>
      </w:r>
    </w:p>
    <w:p w14:paraId="2710D9D2" w14:textId="77777777" w:rsidR="000733D7" w:rsidRPr="008E7C1C" w:rsidRDefault="000733D7" w:rsidP="000733D7">
      <w:pPr>
        <w:rPr>
          <w:rFonts w:asciiTheme="minorHAnsi" w:hAnsiTheme="minorHAnsi" w:cstheme="minorHAnsi"/>
          <w:lang w:val="da-DK"/>
        </w:rPr>
      </w:pPr>
    </w:p>
    <w:p w14:paraId="4C81143F" w14:textId="77777777" w:rsidR="000733D7" w:rsidRPr="008E7C1C" w:rsidRDefault="000733D7" w:rsidP="000733D7">
      <w:pPr>
        <w:rPr>
          <w:rFonts w:asciiTheme="minorHAnsi" w:hAnsiTheme="minorHAnsi" w:cstheme="minorHAnsi"/>
          <w:lang w:val="da-DK"/>
        </w:rPr>
      </w:pPr>
      <w:r w:rsidRPr="008E7C1C">
        <w:rPr>
          <w:rFonts w:asciiTheme="minorHAnsi" w:hAnsiTheme="minorHAnsi" w:cstheme="minorHAnsi"/>
          <w:lang w:val="da-DK"/>
        </w:rPr>
        <w:t xml:space="preserve">Afdelingen prioriterer forskning højt, idet vi på afdelingen anser forskning som en naturlig del af det lægelige virke og derfor en vigtig del af den lægelige videreuddannelse. Alle nyansatte uddannelsessøgende får mulighed for at kontakte forskningslederen for at få information om nuværende projekter. De bliver orienteret om forskningsmulighederne på afdelingen og evt. planlægning af projekter, hvilke evt. vil kunne danne grundlag </w:t>
      </w:r>
      <w:r w:rsidRPr="008E7C1C">
        <w:rPr>
          <w:rFonts w:asciiTheme="minorHAnsi" w:hAnsiTheme="minorHAnsi" w:cstheme="minorHAnsi"/>
          <w:lang w:val="da-DK"/>
        </w:rPr>
        <w:lastRenderedPageBreak/>
        <w:t xml:space="preserve">for et mere dybdegående studie på afdelingen, f.eks. et ph.d. studie. </w:t>
      </w:r>
    </w:p>
    <w:p w14:paraId="0EF28F41" w14:textId="77777777" w:rsidR="000733D7" w:rsidRPr="001B59B0" w:rsidRDefault="000733D7" w:rsidP="000733D7">
      <w:pPr>
        <w:rPr>
          <w:rFonts w:asciiTheme="minorHAnsi" w:hAnsiTheme="minorHAnsi"/>
          <w:i/>
          <w:lang w:val="da-DK"/>
        </w:rPr>
      </w:pPr>
    </w:p>
    <w:p w14:paraId="0A6E6657" w14:textId="77777777" w:rsidR="000733D7" w:rsidRPr="001B59B0" w:rsidRDefault="000733D7" w:rsidP="000733D7">
      <w:pPr>
        <w:rPr>
          <w:rFonts w:asciiTheme="minorHAnsi" w:hAnsiTheme="minorHAnsi" w:cs="Arial"/>
          <w:lang w:val="da-DK"/>
        </w:rPr>
      </w:pPr>
    </w:p>
    <w:p w14:paraId="4858D426" w14:textId="77777777" w:rsidR="000733D7" w:rsidRPr="001B59B0" w:rsidRDefault="000733D7" w:rsidP="000733D7">
      <w:pPr>
        <w:rPr>
          <w:rFonts w:asciiTheme="minorHAnsi" w:hAnsiTheme="minorHAnsi"/>
          <w:b/>
          <w:sz w:val="24"/>
          <w:szCs w:val="24"/>
          <w:lang w:val="da-DK"/>
        </w:rPr>
      </w:pPr>
      <w:r w:rsidRPr="001B59B0">
        <w:rPr>
          <w:rFonts w:asciiTheme="minorHAnsi" w:hAnsiTheme="minorHAnsi"/>
          <w:b/>
          <w:sz w:val="24"/>
          <w:szCs w:val="24"/>
          <w:lang w:val="da-DK"/>
        </w:rPr>
        <w:t>Center for Forskning i Hjerne- og Nervesygdomme, Sygehus Lillebælt</w:t>
      </w:r>
    </w:p>
    <w:p w14:paraId="12CF86A8" w14:textId="77777777" w:rsidR="000733D7" w:rsidRPr="001B59B0" w:rsidRDefault="000733D7" w:rsidP="000733D7">
      <w:pPr>
        <w:rPr>
          <w:rFonts w:asciiTheme="minorHAnsi" w:hAnsiTheme="minorHAnsi"/>
          <w:lang w:val="da-DK"/>
        </w:rPr>
      </w:pPr>
      <w:r w:rsidRPr="001B59B0">
        <w:rPr>
          <w:rFonts w:asciiTheme="minorHAnsi" w:hAnsiTheme="minorHAnsi"/>
          <w:lang w:val="da-DK"/>
        </w:rPr>
        <w:t xml:space="preserve">Afdelingen oprettede i 2011 Center for Neurologisk Forskning. Forskningscentret danner rammerne for afdelingens forskningsaktiviteter. I forbindelse med flytning til Kolding Sygehus efteråret 2016, skiftede forskningscentret navn til Center for Forskning i Hjerne- og Nervesygdomme. </w:t>
      </w:r>
    </w:p>
    <w:p w14:paraId="3E6D8E22" w14:textId="77777777" w:rsidR="000733D7" w:rsidRPr="001B59B0" w:rsidRDefault="000733D7" w:rsidP="000733D7">
      <w:pPr>
        <w:pStyle w:val="Overskrift4"/>
        <w:ind w:left="0"/>
        <w:rPr>
          <w:rFonts w:asciiTheme="minorHAnsi" w:hAnsiTheme="minorHAnsi"/>
          <w:lang w:val="da-DK"/>
        </w:rPr>
      </w:pPr>
    </w:p>
    <w:p w14:paraId="0BF2838C" w14:textId="77777777" w:rsidR="000733D7" w:rsidRPr="001B59B0" w:rsidRDefault="000733D7" w:rsidP="000733D7">
      <w:pPr>
        <w:pStyle w:val="Brdtekst"/>
        <w:rPr>
          <w:rFonts w:asciiTheme="minorHAnsi" w:hAnsiTheme="minorHAnsi"/>
          <w:lang w:val="da-DK"/>
        </w:rPr>
      </w:pPr>
      <w:bookmarkStart w:id="17" w:name="_bookmark5"/>
      <w:bookmarkEnd w:id="17"/>
    </w:p>
    <w:p w14:paraId="71AD597D" w14:textId="77777777" w:rsidR="000733D7" w:rsidRPr="001B59B0" w:rsidRDefault="000733D7" w:rsidP="000733D7">
      <w:pPr>
        <w:pStyle w:val="Brdtekst"/>
        <w:spacing w:before="10"/>
        <w:rPr>
          <w:rFonts w:asciiTheme="minorHAnsi" w:hAnsiTheme="minorHAnsi"/>
          <w:sz w:val="23"/>
          <w:lang w:val="da-DK"/>
        </w:rPr>
      </w:pPr>
    </w:p>
    <w:p w14:paraId="224F0321" w14:textId="77777777" w:rsidR="000733D7" w:rsidRPr="001B59B0" w:rsidRDefault="000733D7" w:rsidP="000733D7">
      <w:pPr>
        <w:pStyle w:val="Overskrift3"/>
        <w:numPr>
          <w:ilvl w:val="0"/>
          <w:numId w:val="12"/>
        </w:numPr>
        <w:rPr>
          <w:rFonts w:asciiTheme="minorHAnsi" w:hAnsiTheme="minorHAnsi"/>
          <w:color w:val="76923C" w:themeColor="accent3" w:themeShade="BF"/>
          <w:sz w:val="28"/>
          <w:szCs w:val="28"/>
          <w:lang w:val="da-DK"/>
        </w:rPr>
      </w:pPr>
      <w:bookmarkStart w:id="18" w:name="_bookmark6"/>
      <w:bookmarkStart w:id="19" w:name="_Toc525840759"/>
      <w:bookmarkStart w:id="20" w:name="_Toc525841043"/>
      <w:bookmarkEnd w:id="18"/>
      <w:r w:rsidRPr="001B59B0">
        <w:rPr>
          <w:rFonts w:asciiTheme="minorHAnsi" w:hAnsiTheme="minorHAnsi"/>
          <w:color w:val="76923C" w:themeColor="accent3" w:themeShade="BF"/>
          <w:sz w:val="28"/>
          <w:szCs w:val="28"/>
          <w:lang w:val="da-DK"/>
        </w:rPr>
        <w:t>ansættelse: Psykiatrisk afd., Vejle Sygehus</w:t>
      </w:r>
      <w:bookmarkEnd w:id="19"/>
      <w:bookmarkEnd w:id="20"/>
    </w:p>
    <w:p w14:paraId="4C37C00F" w14:textId="77777777" w:rsidR="000733D7" w:rsidRPr="001B59B0" w:rsidRDefault="000733D7" w:rsidP="000733D7">
      <w:pPr>
        <w:pStyle w:val="Default"/>
        <w:rPr>
          <w:rFonts w:asciiTheme="minorHAnsi" w:hAnsiTheme="minorHAnsi" w:cs="Arial"/>
          <w:color w:val="auto"/>
          <w:sz w:val="23"/>
          <w:szCs w:val="23"/>
        </w:rPr>
      </w:pPr>
    </w:p>
    <w:p w14:paraId="11CFECB3" w14:textId="77777777" w:rsidR="000733D7" w:rsidRPr="001B59B0" w:rsidRDefault="000733D7" w:rsidP="000733D7">
      <w:pPr>
        <w:pStyle w:val="Brdtekst"/>
        <w:spacing w:before="1"/>
        <w:rPr>
          <w:rFonts w:asciiTheme="minorHAnsi" w:hAnsiTheme="minorHAnsi"/>
          <w:sz w:val="22"/>
          <w:szCs w:val="22"/>
          <w:lang w:val="da-DK"/>
        </w:rPr>
      </w:pPr>
      <w:r w:rsidRPr="001B59B0">
        <w:rPr>
          <w:rFonts w:asciiTheme="minorHAnsi" w:eastAsiaTheme="minorHAnsi" w:hAnsiTheme="minorHAnsi" w:cs="Arial"/>
          <w:sz w:val="22"/>
          <w:szCs w:val="22"/>
          <w:lang w:val="da-DK"/>
        </w:rPr>
        <w:t xml:space="preserve">Se mere om afdelingen her: </w:t>
      </w:r>
      <w:hyperlink r:id="rId16" w:history="1">
        <w:r w:rsidRPr="00B94A27">
          <w:rPr>
            <w:rStyle w:val="Hyperlink"/>
            <w:lang w:val="da-DK"/>
          </w:rPr>
          <w:t>Vejle – psykiatrisk behandling for voksne (psykiatrienisyddanmark.dk)</w:t>
        </w:r>
      </w:hyperlink>
    </w:p>
    <w:p w14:paraId="70B83C0E" w14:textId="77777777" w:rsidR="000733D7" w:rsidRPr="001B59B0" w:rsidRDefault="000733D7" w:rsidP="000733D7">
      <w:pPr>
        <w:pStyle w:val="Brdtekst"/>
        <w:rPr>
          <w:rFonts w:asciiTheme="minorHAnsi" w:hAnsiTheme="minorHAnsi"/>
          <w:lang w:val="da-DK"/>
        </w:rPr>
      </w:pPr>
    </w:p>
    <w:p w14:paraId="66E4EBA8" w14:textId="77777777" w:rsidR="000733D7" w:rsidRPr="001B59B0" w:rsidRDefault="000733D7" w:rsidP="000733D7">
      <w:pPr>
        <w:rPr>
          <w:rFonts w:asciiTheme="minorHAnsi" w:hAnsiTheme="minorHAnsi"/>
          <w:b/>
          <w:sz w:val="24"/>
          <w:lang w:val="da-DK"/>
        </w:rPr>
      </w:pPr>
      <w:r w:rsidRPr="001B59B0">
        <w:rPr>
          <w:rFonts w:asciiTheme="minorHAnsi" w:hAnsiTheme="minorHAnsi"/>
          <w:b/>
          <w:sz w:val="24"/>
          <w:lang w:val="da-DK"/>
        </w:rPr>
        <w:t>Ansættelsesstedet generelt:</w:t>
      </w:r>
    </w:p>
    <w:p w14:paraId="77316E8F" w14:textId="77777777" w:rsidR="000733D7" w:rsidRPr="001B59B0" w:rsidRDefault="000733D7" w:rsidP="000733D7">
      <w:pPr>
        <w:pStyle w:val="Overskrift4"/>
        <w:ind w:left="0"/>
        <w:rPr>
          <w:rFonts w:asciiTheme="minorHAnsi" w:hAnsiTheme="minorHAnsi"/>
          <w:b w:val="0"/>
          <w:lang w:val="da-DK"/>
        </w:rPr>
      </w:pPr>
      <w:r w:rsidRPr="001B59B0">
        <w:rPr>
          <w:rFonts w:asciiTheme="minorHAnsi" w:hAnsiTheme="minorHAnsi"/>
          <w:b w:val="0"/>
          <w:lang w:val="da-DK"/>
        </w:rPr>
        <w:t>Beskrivelsen er under opbygning.</w:t>
      </w:r>
    </w:p>
    <w:p w14:paraId="3E6B5EAF" w14:textId="77777777" w:rsidR="000733D7" w:rsidRPr="001B59B0" w:rsidRDefault="000733D7" w:rsidP="000733D7">
      <w:pPr>
        <w:pStyle w:val="Brdtekst"/>
        <w:spacing w:before="59"/>
        <w:ind w:left="112" w:right="456"/>
        <w:rPr>
          <w:rFonts w:asciiTheme="minorHAnsi" w:hAnsiTheme="minorHAnsi"/>
          <w:sz w:val="23"/>
          <w:szCs w:val="23"/>
          <w:lang w:val="da-DK"/>
        </w:rPr>
      </w:pPr>
    </w:p>
    <w:p w14:paraId="381C276E" w14:textId="77777777" w:rsidR="000733D7" w:rsidRPr="001B59B0" w:rsidRDefault="000733D7" w:rsidP="000733D7">
      <w:pPr>
        <w:pStyle w:val="Overskrift3"/>
        <w:tabs>
          <w:tab w:val="left" w:pos="315"/>
        </w:tabs>
        <w:spacing w:line="317" w:lineRule="exact"/>
        <w:ind w:left="0" w:firstLine="0"/>
        <w:rPr>
          <w:rFonts w:asciiTheme="minorHAnsi" w:hAnsiTheme="minorHAnsi"/>
          <w:color w:val="76923C" w:themeColor="accent3" w:themeShade="BF"/>
          <w:sz w:val="28"/>
          <w:szCs w:val="28"/>
          <w:lang w:val="da-DK"/>
        </w:rPr>
      </w:pPr>
      <w:bookmarkStart w:id="21" w:name="_Toc525840760"/>
      <w:bookmarkStart w:id="22" w:name="_Toc525841044"/>
      <w:r w:rsidRPr="001B59B0">
        <w:rPr>
          <w:rFonts w:asciiTheme="minorHAnsi" w:hAnsiTheme="minorHAnsi"/>
          <w:color w:val="76923C" w:themeColor="accent3" w:themeShade="BF"/>
          <w:sz w:val="28"/>
          <w:szCs w:val="28"/>
          <w:lang w:val="da-DK"/>
        </w:rPr>
        <w:t>3. ansættelse: Neurokirurgisk Afdeling, Odense Universitetshospital.</w:t>
      </w:r>
      <w:bookmarkEnd w:id="21"/>
      <w:bookmarkEnd w:id="22"/>
    </w:p>
    <w:p w14:paraId="2B218838" w14:textId="77777777" w:rsidR="000733D7" w:rsidRPr="00D51CDF" w:rsidRDefault="000733D7" w:rsidP="000733D7">
      <w:pPr>
        <w:pStyle w:val="Brdtekst"/>
        <w:spacing w:line="293" w:lineRule="exact"/>
        <w:rPr>
          <w:rFonts w:asciiTheme="minorHAnsi" w:hAnsiTheme="minorHAnsi"/>
          <w:sz w:val="23"/>
          <w:szCs w:val="23"/>
          <w:lang w:val="da-DK"/>
        </w:rPr>
      </w:pPr>
      <w:r w:rsidRPr="00D51CDF">
        <w:rPr>
          <w:rFonts w:asciiTheme="minorHAnsi" w:hAnsiTheme="minorHAnsi"/>
          <w:sz w:val="23"/>
          <w:szCs w:val="23"/>
          <w:lang w:val="da-DK"/>
        </w:rPr>
        <w:t xml:space="preserve">Link : </w:t>
      </w:r>
      <w:hyperlink r:id="rId17" w:history="1">
        <w:r w:rsidRPr="00D51CDF">
          <w:rPr>
            <w:rStyle w:val="Hyperlink"/>
            <w:lang w:val="da-DK"/>
          </w:rPr>
          <w:t>Neurokirurgisk Afdeling U, Odense Universitetshospital (ouh.dk)</w:t>
        </w:r>
      </w:hyperlink>
    </w:p>
    <w:p w14:paraId="40739D57" w14:textId="77777777" w:rsidR="000733D7" w:rsidRPr="00D51CDF" w:rsidRDefault="000733D7" w:rsidP="000733D7">
      <w:pPr>
        <w:pStyle w:val="Overskrift4"/>
        <w:spacing w:before="1"/>
        <w:ind w:left="0"/>
        <w:rPr>
          <w:rFonts w:asciiTheme="minorHAnsi" w:hAnsiTheme="minorHAnsi"/>
          <w:b w:val="0"/>
          <w:bCs w:val="0"/>
          <w:sz w:val="23"/>
          <w:szCs w:val="23"/>
          <w:lang w:val="da-DK"/>
        </w:rPr>
      </w:pPr>
    </w:p>
    <w:p w14:paraId="2E67FA02"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 xml:space="preserve">Ansættelsesstedet generelt: </w:t>
      </w:r>
    </w:p>
    <w:p w14:paraId="65EEEBAD" w14:textId="77777777" w:rsidR="000733D7" w:rsidRPr="001B59B0" w:rsidRDefault="000733D7" w:rsidP="000733D7">
      <w:pPr>
        <w:pStyle w:val="Overskrift4"/>
        <w:spacing w:before="1"/>
        <w:ind w:left="0"/>
        <w:rPr>
          <w:rFonts w:asciiTheme="minorHAnsi" w:hAnsiTheme="minorHAnsi"/>
          <w:b w:val="0"/>
          <w:sz w:val="22"/>
          <w:lang w:val="da-DK"/>
        </w:rPr>
      </w:pPr>
      <w:r w:rsidRPr="001B59B0">
        <w:rPr>
          <w:rFonts w:asciiTheme="minorHAnsi" w:hAnsiTheme="minorHAnsi"/>
          <w:b w:val="0"/>
          <w:sz w:val="22"/>
          <w:szCs w:val="23"/>
          <w:lang w:val="da-DK"/>
        </w:rPr>
        <w:t>Neurokirurgisk Afdeling varetager akutte og planlagte undersøgelser, behandlinger og pleje af alle patienter med en neurokirurgiske sygdomme, dvs. hjernekvæstelse, blødning og svulster i hjernen, misdannelser i centralnervesystemet (f.eks rygmarvsbrok), slidgigt, svulster og discusprolaps i rygsøjlen. Endvidere varetages behandling af beskadigede eller anden påvirkning af nerver samt behandling med elektroder til afhjælpning af smerter</w:t>
      </w:r>
      <w:r w:rsidRPr="001B59B0">
        <w:rPr>
          <w:rFonts w:asciiTheme="minorHAnsi" w:hAnsiTheme="minorHAnsi"/>
          <w:sz w:val="22"/>
          <w:szCs w:val="23"/>
          <w:lang w:val="da-DK"/>
        </w:rPr>
        <w:t xml:space="preserve">. </w:t>
      </w:r>
      <w:r w:rsidRPr="001B59B0">
        <w:rPr>
          <w:rFonts w:asciiTheme="minorHAnsi" w:hAnsiTheme="minorHAnsi"/>
          <w:b w:val="0"/>
          <w:sz w:val="22"/>
          <w:szCs w:val="23"/>
          <w:lang w:val="da-DK"/>
        </w:rPr>
        <w:t>Afdelingen modtager patienter fra hele Region Syddanmark og den vestlige del af Region Sjælland (traumer og blødninger). Afdelingen samarbejder med landets øvrige neurokirurgiske afdelinger omkring særlige eller sjældne lidelser.</w:t>
      </w:r>
      <w:r w:rsidRPr="001B59B0">
        <w:rPr>
          <w:rFonts w:asciiTheme="minorHAnsi" w:hAnsiTheme="minorHAnsi"/>
          <w:b w:val="0"/>
          <w:sz w:val="22"/>
          <w:lang w:val="da-DK"/>
        </w:rPr>
        <w:t xml:space="preserve"> Der er tre afdelinger på Neurokirurgisk afdeling. Afdeling U1 – stationært klassisk neurokirurgisk afsnit, RC, Rygkirurgisk sengeafsnit, hvor der ligger patienter både fra Neurokirurgisk, afd.U og Ortopædkirurgisk afsnit, afd. O, samt NIA, Neurokirurgisk Intensiv Afsnit. I alt er der25 stationære- og 13 intensivpladser. </w:t>
      </w:r>
    </w:p>
    <w:p w14:paraId="19D43A98" w14:textId="77777777" w:rsidR="000733D7" w:rsidRPr="001B59B0" w:rsidRDefault="000733D7" w:rsidP="000733D7">
      <w:pPr>
        <w:pStyle w:val="Overskrift4"/>
        <w:spacing w:before="1"/>
        <w:ind w:left="0"/>
        <w:rPr>
          <w:rFonts w:asciiTheme="minorHAnsi" w:hAnsiTheme="minorHAnsi"/>
          <w:b w:val="0"/>
          <w:sz w:val="23"/>
          <w:szCs w:val="23"/>
          <w:lang w:val="da-DK"/>
        </w:rPr>
      </w:pPr>
      <w:r w:rsidRPr="001B59B0">
        <w:rPr>
          <w:rFonts w:asciiTheme="minorHAnsi" w:hAnsiTheme="minorHAnsi"/>
          <w:b w:val="0"/>
          <w:sz w:val="22"/>
          <w:lang w:val="da-DK"/>
        </w:rPr>
        <w:t xml:space="preserve"> </w:t>
      </w:r>
    </w:p>
    <w:p w14:paraId="7DD89E86"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Introduktion til afdelingen</w:t>
      </w:r>
    </w:p>
    <w:p w14:paraId="7A467B8E" w14:textId="77777777" w:rsidR="000733D7" w:rsidRPr="001B59B0" w:rsidRDefault="000733D7" w:rsidP="000733D7">
      <w:pPr>
        <w:rPr>
          <w:rFonts w:asciiTheme="minorHAnsi" w:hAnsiTheme="minorHAnsi"/>
          <w:szCs w:val="23"/>
          <w:lang w:val="da-DK"/>
        </w:rPr>
      </w:pPr>
      <w:r w:rsidRPr="001B59B0">
        <w:rPr>
          <w:rFonts w:asciiTheme="minorHAnsi" w:hAnsiTheme="minorHAnsi"/>
          <w:szCs w:val="23"/>
          <w:lang w:val="da-DK"/>
        </w:rPr>
        <w:t>Den uddannelsessøgende arbejder i vagten som forvagt. Forvagten har vagt fra kl. 8.00 – 15.30 eller kl. 15.00 – 21.00, hvorefter der er tilkaldevagt fra bolig. Bagvagten har tilstedeværelsesvagt.</w:t>
      </w:r>
    </w:p>
    <w:p w14:paraId="7CFEE09B" w14:textId="77777777" w:rsidR="000733D7" w:rsidRPr="001B59B0" w:rsidRDefault="000733D7" w:rsidP="000733D7">
      <w:pPr>
        <w:rPr>
          <w:rFonts w:asciiTheme="minorHAnsi" w:hAnsiTheme="minorHAnsi"/>
          <w:szCs w:val="23"/>
          <w:lang w:val="da-DK"/>
        </w:rPr>
      </w:pPr>
      <w:r w:rsidRPr="001B59B0">
        <w:rPr>
          <w:rFonts w:asciiTheme="minorHAnsi" w:hAnsiTheme="minorHAnsi"/>
          <w:szCs w:val="23"/>
          <w:lang w:val="da-DK"/>
        </w:rPr>
        <w:t xml:space="preserve">Ved begyndelsen af ansættelsesforholdet introduceres den uddannelsessøgende til afdelingen af kollega fra samme vagtlag. Der bør afholdes introduktionssamtale inden for to uger efter ansættelsens påbegyndelse. Den uddannelsessøgende er selv aktiv i planlægningen af denne. Under uddannelsen tilstræbes der afholdt uddannelsessamtale med hovedvejleder mindst 1 gang pr. måned, spec. mhp. vurdering og evt. justering af uddannelsesudviklingen og dermed bl.a. forebygge, efterslæb i forhold til uddannelsesplanen. </w:t>
      </w:r>
    </w:p>
    <w:p w14:paraId="58FB9B69" w14:textId="77777777" w:rsidR="000733D7" w:rsidRPr="001B59B0" w:rsidRDefault="000733D7" w:rsidP="000733D7">
      <w:pPr>
        <w:rPr>
          <w:rFonts w:asciiTheme="minorHAnsi" w:hAnsiTheme="minorHAnsi"/>
          <w:szCs w:val="23"/>
          <w:lang w:val="da-DK"/>
        </w:rPr>
      </w:pPr>
    </w:p>
    <w:p w14:paraId="4785E3C9" w14:textId="77777777" w:rsidR="000733D7" w:rsidRPr="001B59B0" w:rsidRDefault="000733D7" w:rsidP="000733D7">
      <w:pPr>
        <w:rPr>
          <w:rFonts w:asciiTheme="minorHAnsi" w:hAnsiTheme="minorHAnsi"/>
          <w:szCs w:val="23"/>
          <w:lang w:val="da-DK"/>
        </w:rPr>
      </w:pPr>
    </w:p>
    <w:p w14:paraId="76806B49" w14:textId="77777777" w:rsidR="000733D7" w:rsidRPr="001B59B0" w:rsidRDefault="000733D7" w:rsidP="000733D7">
      <w:pPr>
        <w:pStyle w:val="Overskrift4"/>
        <w:rPr>
          <w:rFonts w:asciiTheme="minorHAnsi" w:hAnsiTheme="minorHAnsi"/>
          <w:lang w:val="da-DK"/>
        </w:rPr>
      </w:pPr>
      <w:r w:rsidRPr="001B59B0">
        <w:rPr>
          <w:rFonts w:asciiTheme="minorHAnsi" w:hAnsiTheme="minorHAnsi"/>
          <w:lang w:val="da-DK"/>
        </w:rPr>
        <w:t>Arbejdsfunktioner</w:t>
      </w:r>
    </w:p>
    <w:p w14:paraId="37A0C47C" w14:textId="77777777" w:rsidR="000733D7" w:rsidRPr="001B59B0" w:rsidRDefault="000733D7" w:rsidP="000733D7">
      <w:pPr>
        <w:pStyle w:val="Overskrift4"/>
        <w:rPr>
          <w:rFonts w:asciiTheme="minorHAnsi" w:hAnsiTheme="minorHAnsi"/>
          <w:b w:val="0"/>
          <w:lang w:val="da-DK"/>
        </w:rPr>
      </w:pPr>
      <w:r w:rsidRPr="001B59B0">
        <w:rPr>
          <w:rFonts w:asciiTheme="minorHAnsi" w:hAnsiTheme="minorHAnsi"/>
          <w:b w:val="0"/>
          <w:lang w:val="da-DK"/>
        </w:rPr>
        <w:t>Den uddannelsessøgende kan have flere funktioner på en almindelig daglig arbejdsdag.</w:t>
      </w:r>
    </w:p>
    <w:p w14:paraId="2D9E915B" w14:textId="77777777" w:rsidR="000733D7" w:rsidRPr="001B59B0" w:rsidRDefault="000733D7" w:rsidP="000733D7">
      <w:pPr>
        <w:pStyle w:val="Overskrift4"/>
        <w:rPr>
          <w:rFonts w:asciiTheme="minorHAnsi" w:hAnsiTheme="minorHAnsi"/>
          <w:b w:val="0"/>
          <w:lang w:val="da-DK"/>
        </w:rPr>
      </w:pPr>
    </w:p>
    <w:p w14:paraId="373B0E66" w14:textId="77777777" w:rsidR="000733D7" w:rsidRPr="001B59B0" w:rsidRDefault="000733D7" w:rsidP="000733D7">
      <w:pPr>
        <w:pStyle w:val="Overskrift4"/>
        <w:numPr>
          <w:ilvl w:val="0"/>
          <w:numId w:val="13"/>
        </w:numPr>
        <w:rPr>
          <w:rFonts w:asciiTheme="minorHAnsi" w:hAnsiTheme="minorHAnsi"/>
          <w:b w:val="0"/>
          <w:lang w:val="da-DK"/>
        </w:rPr>
      </w:pPr>
      <w:r w:rsidRPr="001B59B0">
        <w:rPr>
          <w:rFonts w:asciiTheme="minorHAnsi" w:hAnsiTheme="minorHAnsi"/>
          <w:b w:val="0"/>
          <w:lang w:val="da-DK"/>
        </w:rPr>
        <w:t>Vagt: Her holder den uddannelsessøgende vagtkalderen og svarer således på akutte opkald fra afdelingens forskellige afsnit, skriver indlæggelsesjournaler på akut indlagte patienter og deltager i stuegang på specificeret afsnit.</w:t>
      </w:r>
    </w:p>
    <w:p w14:paraId="6FA43DB0" w14:textId="77777777" w:rsidR="000733D7" w:rsidRPr="001B59B0" w:rsidRDefault="000733D7" w:rsidP="000733D7">
      <w:pPr>
        <w:pStyle w:val="Overskrift4"/>
        <w:numPr>
          <w:ilvl w:val="0"/>
          <w:numId w:val="13"/>
        </w:numPr>
        <w:rPr>
          <w:rFonts w:asciiTheme="minorHAnsi" w:hAnsiTheme="minorHAnsi"/>
          <w:b w:val="0"/>
          <w:lang w:val="da-DK"/>
        </w:rPr>
      </w:pPr>
      <w:r w:rsidRPr="001B59B0">
        <w:rPr>
          <w:rFonts w:asciiTheme="minorHAnsi" w:hAnsiTheme="minorHAnsi"/>
          <w:b w:val="0"/>
          <w:lang w:val="da-DK"/>
        </w:rPr>
        <w:t xml:space="preserve">Aftenvagt: Her laver den vagtholdende forfaldende arbejde på de forskellige afsnit og foretager </w:t>
      </w:r>
      <w:r w:rsidRPr="001B59B0">
        <w:rPr>
          <w:rFonts w:asciiTheme="minorHAnsi" w:hAnsiTheme="minorHAnsi"/>
          <w:b w:val="0"/>
          <w:lang w:val="da-DK"/>
        </w:rPr>
        <w:lastRenderedPageBreak/>
        <w:t>administrative opgaver i forhold til planlagte patienter. Hvis der er akutte operationer i vagten deltager den uddannelsessøgende heri – dette især hvis bagvagten skønner, der er behov herfor eller hvis den uddannelsessøgende har ønske herom.</w:t>
      </w:r>
    </w:p>
    <w:p w14:paraId="0ADF7297" w14:textId="77777777" w:rsidR="000733D7" w:rsidRPr="001B59B0" w:rsidRDefault="000733D7" w:rsidP="000733D7">
      <w:pPr>
        <w:pStyle w:val="Overskrift4"/>
        <w:numPr>
          <w:ilvl w:val="0"/>
          <w:numId w:val="13"/>
        </w:numPr>
        <w:rPr>
          <w:rFonts w:asciiTheme="minorHAnsi" w:hAnsiTheme="minorHAnsi"/>
          <w:b w:val="0"/>
          <w:lang w:val="da-DK"/>
        </w:rPr>
      </w:pPr>
      <w:r w:rsidRPr="001B59B0">
        <w:rPr>
          <w:rFonts w:asciiTheme="minorHAnsi" w:hAnsiTheme="minorHAnsi"/>
          <w:b w:val="0"/>
          <w:lang w:val="da-DK"/>
        </w:rPr>
        <w:t>Ambulatorie: Den uddannelsesøgende vil få tildelt nogle ambulatoriedage. Her tilstræbes det at der ses patienter med forskellige lidelser – specielt patienter, det forventes at en neurolog vil blive mødt af på de perifere neurologiske afdelinger. Ofte vil det dreje sig om patienter med degenerative ryglidelser, patienter med almene neurokirurgiske sygdomme i.e. normaltrykshydrocephalus o.l. Der vil være mulighed for supervision fra speciallæge i et parallelt forløbende ambulatorie.</w:t>
      </w:r>
    </w:p>
    <w:p w14:paraId="393BC2D4" w14:textId="77777777" w:rsidR="000733D7" w:rsidRPr="001B59B0" w:rsidRDefault="000733D7" w:rsidP="000733D7">
      <w:pPr>
        <w:pStyle w:val="Overskrift4"/>
        <w:numPr>
          <w:ilvl w:val="0"/>
          <w:numId w:val="13"/>
        </w:numPr>
        <w:rPr>
          <w:rFonts w:asciiTheme="minorHAnsi" w:hAnsiTheme="minorHAnsi"/>
          <w:b w:val="0"/>
          <w:lang w:val="da-DK"/>
        </w:rPr>
      </w:pPr>
      <w:r w:rsidRPr="001B59B0">
        <w:rPr>
          <w:rFonts w:asciiTheme="minorHAnsi" w:hAnsiTheme="minorHAnsi"/>
          <w:b w:val="0"/>
          <w:lang w:val="da-DK"/>
        </w:rPr>
        <w:t>Operation: Det tilstræbes at den uddannelsessøgende deltager i (men ikke udfører) almindeligt forekommende operationer på neurokirurgisk afdeling. Der vil blive tildelt specifikke operationsdage, hvor dette skal foregå. Kan også foregå i vagten.</w:t>
      </w:r>
    </w:p>
    <w:p w14:paraId="44AE0CCB" w14:textId="77777777" w:rsidR="000733D7" w:rsidRPr="001B59B0" w:rsidRDefault="000733D7" w:rsidP="000733D7">
      <w:pPr>
        <w:pStyle w:val="Listeafsnit"/>
        <w:numPr>
          <w:ilvl w:val="0"/>
          <w:numId w:val="13"/>
        </w:numPr>
        <w:rPr>
          <w:rFonts w:asciiTheme="minorHAnsi" w:hAnsiTheme="minorHAnsi"/>
          <w:lang w:val="da-DK"/>
        </w:rPr>
      </w:pPr>
      <w:r w:rsidRPr="001B59B0">
        <w:rPr>
          <w:rFonts w:asciiTheme="minorHAnsi" w:hAnsiTheme="minorHAnsi"/>
          <w:sz w:val="24"/>
          <w:szCs w:val="24"/>
          <w:lang w:val="da-DK"/>
        </w:rPr>
        <w:t>Stuegang: Den uddannelsessøgende vil på skemaet have nogle stuegangsdage, hvor det forventes, at der gås stuegang på indlagte patienter. Det kan være på alle 3 sengeafsnit. Dette foretages ikke alene, men efter aftale med fx bagvagt eller planlægningsansvarlig læge fra den lægelige morgenkonference</w:t>
      </w:r>
      <w:r w:rsidRPr="001B59B0">
        <w:rPr>
          <w:rFonts w:asciiTheme="minorHAnsi" w:hAnsiTheme="minorHAnsi"/>
          <w:color w:val="FF0000"/>
          <w:lang w:val="da-DK"/>
        </w:rPr>
        <w:t>.</w:t>
      </w:r>
    </w:p>
    <w:p w14:paraId="642D900D" w14:textId="77777777" w:rsidR="000733D7" w:rsidRPr="001B59B0" w:rsidRDefault="000733D7" w:rsidP="000733D7">
      <w:pPr>
        <w:rPr>
          <w:rFonts w:asciiTheme="minorHAnsi" w:hAnsiTheme="minorHAnsi"/>
          <w:lang w:val="da-DK"/>
        </w:rPr>
      </w:pPr>
    </w:p>
    <w:p w14:paraId="42FC276D" w14:textId="77777777" w:rsidR="000733D7" w:rsidRPr="001B59B0" w:rsidRDefault="000733D7" w:rsidP="000733D7">
      <w:pPr>
        <w:tabs>
          <w:tab w:val="left" w:pos="833"/>
          <w:tab w:val="left" w:pos="834"/>
        </w:tabs>
        <w:spacing w:before="2" w:line="276" w:lineRule="auto"/>
        <w:ind w:right="295"/>
        <w:rPr>
          <w:rFonts w:asciiTheme="minorHAnsi" w:hAnsiTheme="minorHAnsi"/>
          <w:sz w:val="23"/>
          <w:szCs w:val="23"/>
          <w:lang w:val="da-DK"/>
        </w:rPr>
      </w:pPr>
      <w:r w:rsidRPr="001B59B0">
        <w:rPr>
          <w:rStyle w:val="BrdtekstTegn"/>
          <w:rFonts w:asciiTheme="minorHAnsi" w:hAnsiTheme="minorHAnsi"/>
          <w:b/>
          <w:lang w:val="da-DK"/>
        </w:rPr>
        <w:t>Konferencer</w:t>
      </w:r>
      <w:r w:rsidRPr="001B59B0">
        <w:rPr>
          <w:rStyle w:val="BrdtekstTegn"/>
          <w:rFonts w:asciiTheme="minorHAnsi" w:hAnsiTheme="minorHAnsi"/>
          <w:b/>
          <w:lang w:val="da-DK"/>
        </w:rPr>
        <w:br/>
      </w:r>
      <w:r w:rsidRPr="001B59B0">
        <w:rPr>
          <w:rFonts w:asciiTheme="minorHAnsi" w:hAnsiTheme="minorHAnsi"/>
          <w:szCs w:val="23"/>
          <w:lang w:val="da-DK"/>
        </w:rPr>
        <w:t>Der er morgenkonference hver dag kl. 8.05 i afd. U’s bibliotek. Herefter er der røntgenkonference og /eller NIA konference kl. 8.30. Bemærk at mødetid er kl. 8.00.</w:t>
      </w:r>
    </w:p>
    <w:p w14:paraId="5E815F3B" w14:textId="77777777" w:rsidR="000733D7" w:rsidRPr="001B59B0" w:rsidRDefault="000733D7" w:rsidP="000733D7">
      <w:pPr>
        <w:pStyle w:val="Overskrift4"/>
        <w:ind w:left="0"/>
        <w:rPr>
          <w:rFonts w:asciiTheme="minorHAnsi" w:hAnsiTheme="minorHAnsi"/>
          <w:sz w:val="23"/>
          <w:szCs w:val="23"/>
          <w:lang w:val="da-DK"/>
        </w:rPr>
      </w:pPr>
    </w:p>
    <w:p w14:paraId="242F4416" w14:textId="77777777" w:rsidR="000733D7" w:rsidRPr="001B59B0" w:rsidRDefault="000733D7" w:rsidP="000733D7">
      <w:pPr>
        <w:rPr>
          <w:rFonts w:asciiTheme="minorHAnsi" w:hAnsiTheme="minorHAnsi"/>
          <w:b/>
          <w:sz w:val="24"/>
          <w:lang w:val="da-DK"/>
        </w:rPr>
      </w:pPr>
      <w:r w:rsidRPr="001B59B0">
        <w:rPr>
          <w:rFonts w:asciiTheme="minorHAnsi" w:hAnsiTheme="minorHAnsi"/>
          <w:b/>
          <w:sz w:val="24"/>
          <w:lang w:val="da-DK"/>
        </w:rPr>
        <w:t>Formaliseret undervisning</w:t>
      </w:r>
    </w:p>
    <w:p w14:paraId="4453B7D0" w14:textId="77777777" w:rsidR="000733D7" w:rsidRPr="001B59B0" w:rsidRDefault="000733D7" w:rsidP="000733D7">
      <w:pPr>
        <w:rPr>
          <w:rFonts w:asciiTheme="minorHAnsi" w:hAnsiTheme="minorHAnsi"/>
          <w:szCs w:val="23"/>
          <w:lang w:val="da-DK"/>
        </w:rPr>
      </w:pPr>
      <w:r w:rsidRPr="001B59B0">
        <w:rPr>
          <w:rFonts w:asciiTheme="minorHAnsi" w:hAnsiTheme="minorHAnsi"/>
          <w:i/>
          <w:szCs w:val="23"/>
          <w:lang w:val="da-DK"/>
        </w:rPr>
        <w:t>Onsdag</w:t>
      </w:r>
      <w:r w:rsidRPr="001B59B0">
        <w:rPr>
          <w:rFonts w:asciiTheme="minorHAnsi" w:hAnsiTheme="minorHAnsi"/>
          <w:b/>
          <w:szCs w:val="23"/>
          <w:lang w:val="da-DK"/>
        </w:rPr>
        <w:t xml:space="preserve">: </w:t>
      </w:r>
      <w:r w:rsidRPr="001B59B0">
        <w:rPr>
          <w:rFonts w:asciiTheme="minorHAnsi" w:hAnsiTheme="minorHAnsi"/>
          <w:szCs w:val="23"/>
          <w:lang w:val="da-DK"/>
        </w:rPr>
        <w:t xml:space="preserve">Onsdag morgen er der afdelingsundervisning fra kl. 8 - 9.  Den uddannelsessøgende forventes ofte ikke at bidrage til denne undervisning. </w:t>
      </w:r>
    </w:p>
    <w:p w14:paraId="5ABF8CC3" w14:textId="77777777" w:rsidR="000733D7" w:rsidRPr="001B59B0" w:rsidRDefault="000733D7" w:rsidP="000733D7">
      <w:pPr>
        <w:pStyle w:val="Overskrift4"/>
        <w:rPr>
          <w:rFonts w:asciiTheme="minorHAnsi" w:hAnsiTheme="minorHAnsi"/>
          <w:b w:val="0"/>
          <w:sz w:val="23"/>
          <w:szCs w:val="23"/>
          <w:lang w:val="da-DK"/>
        </w:rPr>
      </w:pPr>
    </w:p>
    <w:p w14:paraId="01880BC1"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 xml:space="preserve">Kurser og kongresser </w:t>
      </w:r>
    </w:p>
    <w:p w14:paraId="5B37A8B4" w14:textId="77777777" w:rsidR="000733D7" w:rsidRPr="001B59B0" w:rsidRDefault="000733D7" w:rsidP="000733D7">
      <w:pPr>
        <w:pStyle w:val="Overskrift4"/>
        <w:ind w:left="0"/>
        <w:rPr>
          <w:rFonts w:asciiTheme="minorHAnsi" w:hAnsiTheme="minorHAnsi"/>
          <w:b w:val="0"/>
          <w:sz w:val="22"/>
          <w:szCs w:val="23"/>
          <w:lang w:val="da-DK"/>
        </w:rPr>
      </w:pPr>
      <w:r w:rsidRPr="001B59B0">
        <w:rPr>
          <w:rFonts w:asciiTheme="minorHAnsi" w:hAnsiTheme="minorHAnsi"/>
          <w:b w:val="0"/>
          <w:sz w:val="22"/>
          <w:szCs w:val="23"/>
          <w:lang w:val="da-DK"/>
        </w:rPr>
        <w:t>Den neurologiske H-læge skal under opholdet have mulighed for at deltage i obligatoriske kurser (med løn). Dette skal meddeles skemalæggere rettidigt. Fri til kurser/kongresser derudover (med/uden løn) skal aftales individuelt med afdelingsledelsen.</w:t>
      </w:r>
    </w:p>
    <w:p w14:paraId="014FE713" w14:textId="77777777" w:rsidR="000733D7" w:rsidRPr="001B59B0" w:rsidRDefault="000733D7" w:rsidP="000733D7">
      <w:pPr>
        <w:pStyle w:val="Brdtekst"/>
        <w:spacing w:before="7"/>
        <w:rPr>
          <w:rFonts w:asciiTheme="minorHAnsi" w:hAnsiTheme="minorHAnsi"/>
          <w:sz w:val="23"/>
          <w:szCs w:val="23"/>
          <w:lang w:val="da-DK"/>
        </w:rPr>
      </w:pPr>
    </w:p>
    <w:p w14:paraId="71606F22"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 xml:space="preserve">Forskning </w:t>
      </w:r>
    </w:p>
    <w:p w14:paraId="1B946424" w14:textId="77777777" w:rsidR="000733D7" w:rsidRPr="001B59B0" w:rsidRDefault="000733D7" w:rsidP="000733D7">
      <w:pPr>
        <w:pStyle w:val="Overskrift4"/>
        <w:ind w:left="0"/>
        <w:rPr>
          <w:rFonts w:asciiTheme="minorHAnsi" w:hAnsiTheme="minorHAnsi"/>
          <w:b w:val="0"/>
          <w:sz w:val="22"/>
          <w:szCs w:val="23"/>
          <w:lang w:val="da-DK"/>
        </w:rPr>
      </w:pPr>
      <w:r w:rsidRPr="001B59B0">
        <w:rPr>
          <w:rFonts w:asciiTheme="minorHAnsi" w:hAnsiTheme="minorHAnsi"/>
          <w:b w:val="0"/>
          <w:sz w:val="22"/>
          <w:szCs w:val="23"/>
          <w:lang w:val="da-DK"/>
        </w:rPr>
        <w:t>Afdelingen har flere forskningsgrupper og forskningsaktive speciallæger. Den neurologiske H-læge opfordres til at deltage i forskningsmøder og præsentere evt. eget forskningsfelt for de neurokirurgiske kolleger. Afdelingens kliniske professor vil kunne vejlede H-lægen med særlige forskningsinteresser og være behjælpelig med at etablere kontakt til relevante neurokirurgiske forskere.</w:t>
      </w:r>
    </w:p>
    <w:p w14:paraId="26D2709A" w14:textId="77777777" w:rsidR="000733D7" w:rsidRPr="001B59B0" w:rsidRDefault="000733D7" w:rsidP="000733D7">
      <w:pPr>
        <w:pStyle w:val="Overskrift4"/>
        <w:ind w:left="0"/>
        <w:rPr>
          <w:rFonts w:asciiTheme="minorHAnsi" w:hAnsiTheme="minorHAnsi"/>
          <w:b w:val="0"/>
          <w:sz w:val="22"/>
          <w:szCs w:val="23"/>
          <w:lang w:val="da-DK"/>
        </w:rPr>
      </w:pPr>
      <w:r w:rsidRPr="001B59B0">
        <w:rPr>
          <w:rFonts w:asciiTheme="minorHAnsi" w:hAnsiTheme="minorHAnsi"/>
          <w:b w:val="0"/>
          <w:sz w:val="22"/>
          <w:szCs w:val="23"/>
          <w:lang w:val="da-DK"/>
        </w:rPr>
        <w:t>Der er til afdelingen knyttet en klinisk professor, en adjungeret professor og tre forskningslektorer.</w:t>
      </w:r>
    </w:p>
    <w:p w14:paraId="72368E45" w14:textId="77777777" w:rsidR="000733D7" w:rsidRPr="001B59B0" w:rsidRDefault="000733D7" w:rsidP="000733D7">
      <w:pPr>
        <w:pStyle w:val="Indholdsfortegnelse4"/>
        <w:rPr>
          <w:rFonts w:asciiTheme="minorHAnsi" w:hAnsiTheme="minorHAnsi"/>
        </w:rPr>
      </w:pPr>
      <w:r w:rsidRPr="001B59B0">
        <w:rPr>
          <w:rFonts w:asciiTheme="minorHAnsi" w:hAnsiTheme="minorHAnsi"/>
        </w:rPr>
        <w:br w:type="page"/>
      </w:r>
    </w:p>
    <w:p w14:paraId="31FCF477" w14:textId="77777777" w:rsidR="000733D7" w:rsidRPr="001B59B0" w:rsidRDefault="000733D7" w:rsidP="000733D7">
      <w:pPr>
        <w:pStyle w:val="Overskrift3"/>
        <w:numPr>
          <w:ilvl w:val="0"/>
          <w:numId w:val="5"/>
        </w:numPr>
        <w:tabs>
          <w:tab w:val="left" w:pos="372"/>
        </w:tabs>
        <w:spacing w:before="47"/>
        <w:rPr>
          <w:rFonts w:asciiTheme="minorHAnsi" w:hAnsiTheme="minorHAnsi"/>
          <w:color w:val="76923C" w:themeColor="accent3" w:themeShade="BF"/>
          <w:sz w:val="28"/>
          <w:szCs w:val="28"/>
          <w:lang w:val="da-DK"/>
        </w:rPr>
      </w:pPr>
      <w:bookmarkStart w:id="23" w:name="_Toc525840761"/>
      <w:bookmarkStart w:id="24" w:name="_Toc525841045"/>
      <w:r w:rsidRPr="001B59B0">
        <w:rPr>
          <w:rFonts w:asciiTheme="minorHAnsi" w:hAnsiTheme="minorHAnsi"/>
          <w:color w:val="76923C" w:themeColor="accent3" w:themeShade="BF"/>
          <w:sz w:val="28"/>
          <w:szCs w:val="28"/>
          <w:lang w:val="da-DK"/>
        </w:rPr>
        <w:lastRenderedPageBreak/>
        <w:t>ansættelse: Neurofysiologisk afsnit</w:t>
      </w:r>
      <w:bookmarkEnd w:id="23"/>
      <w:bookmarkEnd w:id="24"/>
      <w:r>
        <w:rPr>
          <w:rFonts w:asciiTheme="minorHAnsi" w:hAnsiTheme="minorHAnsi"/>
          <w:color w:val="76923C" w:themeColor="accent3" w:themeShade="BF"/>
          <w:sz w:val="28"/>
          <w:szCs w:val="28"/>
          <w:lang w:val="da-DK"/>
        </w:rPr>
        <w:t xml:space="preserve"> Kolding Sygehus </w:t>
      </w:r>
    </w:p>
    <w:p w14:paraId="503B3566" w14:textId="77777777" w:rsidR="000733D7" w:rsidRPr="000643CF" w:rsidRDefault="000733D7" w:rsidP="000733D7">
      <w:pPr>
        <w:pStyle w:val="Brdtekst"/>
        <w:rPr>
          <w:rFonts w:asciiTheme="minorHAnsi" w:hAnsiTheme="minorHAnsi"/>
          <w:lang w:val="da-DK"/>
        </w:rPr>
      </w:pPr>
      <w:r w:rsidRPr="000643CF">
        <w:rPr>
          <w:rFonts w:asciiTheme="minorHAnsi" w:hAnsiTheme="minorHAnsi"/>
          <w:lang w:val="da-DK"/>
        </w:rPr>
        <w:t xml:space="preserve">Link: </w:t>
      </w:r>
      <w:hyperlink r:id="rId18" w:history="1">
        <w:r w:rsidRPr="000643CF">
          <w:rPr>
            <w:rStyle w:val="Hyperlink"/>
            <w:lang w:val="da-DK"/>
          </w:rPr>
          <w:t>Neurofysiologiske undersøgelser Hjerne- og Nervesygdomme Kolding (sygehuslillebaelt.dk)</w:t>
        </w:r>
      </w:hyperlink>
    </w:p>
    <w:p w14:paraId="0A7C5E6D" w14:textId="77777777" w:rsidR="000733D7" w:rsidRPr="001B59B0" w:rsidRDefault="000733D7" w:rsidP="000733D7">
      <w:pPr>
        <w:pStyle w:val="Brdtekst"/>
        <w:rPr>
          <w:rFonts w:asciiTheme="minorHAnsi" w:hAnsiTheme="minorHAnsi"/>
          <w:i/>
          <w:lang w:val="da-DK"/>
        </w:rPr>
      </w:pPr>
      <w:r w:rsidRPr="001B59B0">
        <w:rPr>
          <w:rFonts w:asciiTheme="minorHAnsi" w:hAnsiTheme="minorHAnsi"/>
          <w:i/>
          <w:lang w:val="da-DK"/>
        </w:rPr>
        <w:t>(6 måneders ansættelse)</w:t>
      </w:r>
    </w:p>
    <w:p w14:paraId="603F434D" w14:textId="77777777" w:rsidR="000733D7" w:rsidRPr="001B59B0" w:rsidRDefault="000733D7" w:rsidP="000733D7">
      <w:pPr>
        <w:pStyle w:val="Brdtekst"/>
        <w:rPr>
          <w:rFonts w:asciiTheme="minorHAnsi" w:hAnsiTheme="minorHAnsi"/>
          <w:lang w:val="da-DK"/>
        </w:rPr>
      </w:pPr>
    </w:p>
    <w:p w14:paraId="7605DAA7" w14:textId="77777777" w:rsidR="000733D7" w:rsidRPr="001B59B0" w:rsidRDefault="000733D7" w:rsidP="000733D7">
      <w:pPr>
        <w:pStyle w:val="Brdtekst"/>
        <w:spacing w:before="4"/>
        <w:rPr>
          <w:rFonts w:asciiTheme="minorHAnsi" w:hAnsiTheme="minorHAnsi"/>
          <w:lang w:val="da-DK"/>
        </w:rPr>
      </w:pPr>
    </w:p>
    <w:p w14:paraId="59A23845"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 xml:space="preserve">Ansættelsesstedet generelt </w:t>
      </w:r>
    </w:p>
    <w:p w14:paraId="3F5595CB" w14:textId="77777777" w:rsidR="000733D7"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 xml:space="preserve">Klinisk Neurofysiologisk Afsnit er organisatorisk en del af </w:t>
      </w:r>
      <w:r>
        <w:rPr>
          <w:rFonts w:asciiTheme="minorHAnsi" w:hAnsiTheme="minorHAnsi"/>
          <w:sz w:val="22"/>
          <w:szCs w:val="22"/>
          <w:lang w:val="da-DK"/>
        </w:rPr>
        <w:t>Hjerne- og Nervesygdomme</w:t>
      </w:r>
      <w:r w:rsidRPr="001B59B0">
        <w:rPr>
          <w:rFonts w:asciiTheme="minorHAnsi" w:hAnsiTheme="minorHAnsi"/>
          <w:sz w:val="22"/>
          <w:szCs w:val="22"/>
          <w:lang w:val="da-DK"/>
        </w:rPr>
        <w:t xml:space="preserve"> på </w:t>
      </w:r>
      <w:r>
        <w:rPr>
          <w:rFonts w:asciiTheme="minorHAnsi" w:hAnsiTheme="minorHAnsi"/>
          <w:sz w:val="22"/>
          <w:szCs w:val="22"/>
          <w:lang w:val="da-DK"/>
        </w:rPr>
        <w:t>Kolding Sygehus.</w:t>
      </w:r>
    </w:p>
    <w:p w14:paraId="516067B5" w14:textId="77777777" w:rsidR="000733D7" w:rsidRPr="001B59B0" w:rsidRDefault="000733D7" w:rsidP="000733D7">
      <w:pPr>
        <w:pStyle w:val="Brdtekst"/>
        <w:rPr>
          <w:rFonts w:asciiTheme="minorHAnsi" w:hAnsiTheme="minorHAnsi"/>
          <w:sz w:val="22"/>
          <w:szCs w:val="22"/>
          <w:lang w:val="da-DK"/>
        </w:rPr>
      </w:pPr>
    </w:p>
    <w:p w14:paraId="7A777839" w14:textId="77777777" w:rsidR="000733D7" w:rsidRPr="001B59B0" w:rsidRDefault="000733D7" w:rsidP="000733D7">
      <w:pPr>
        <w:pStyle w:val="Brdtekst"/>
        <w:rPr>
          <w:rFonts w:asciiTheme="minorHAnsi" w:hAnsiTheme="minorHAnsi"/>
          <w:sz w:val="22"/>
          <w:szCs w:val="22"/>
          <w:lang w:val="da-DK"/>
        </w:rPr>
      </w:pPr>
      <w:r w:rsidRPr="001B59B0">
        <w:rPr>
          <w:rStyle w:val="Fremhv"/>
          <w:rFonts w:asciiTheme="minorHAnsi" w:hAnsiTheme="minorHAnsi"/>
          <w:i w:val="0"/>
          <w:sz w:val="22"/>
          <w:szCs w:val="22"/>
          <w:lang w:val="da-DK"/>
        </w:rPr>
        <w:t>Afsnittet udfører neurofysiologiske undersøgelser på patienter med sygdomme i hjernen, i de perifere nerver og i muskler</w:t>
      </w:r>
      <w:r w:rsidRPr="001B59B0">
        <w:rPr>
          <w:rStyle w:val="Fremhv"/>
          <w:rFonts w:asciiTheme="minorHAnsi" w:hAnsiTheme="minorHAnsi"/>
          <w:sz w:val="22"/>
          <w:szCs w:val="22"/>
          <w:lang w:val="da-DK"/>
        </w:rPr>
        <w:t>.</w:t>
      </w:r>
      <w:r w:rsidRPr="001B59B0">
        <w:rPr>
          <w:rFonts w:asciiTheme="minorHAnsi" w:hAnsiTheme="minorHAnsi"/>
          <w:i/>
          <w:sz w:val="22"/>
          <w:szCs w:val="22"/>
          <w:lang w:val="da-DK"/>
        </w:rPr>
        <w:t xml:space="preserve"> </w:t>
      </w:r>
      <w:r w:rsidRPr="001B59B0">
        <w:rPr>
          <w:rFonts w:asciiTheme="minorHAnsi" w:hAnsiTheme="minorHAnsi"/>
          <w:sz w:val="22"/>
          <w:szCs w:val="22"/>
          <w:lang w:val="da-DK"/>
        </w:rPr>
        <w:t>Det drejer sig om både medfødte og erhvervede sygdomme. Ofte er der tale om patienter med mistanke om e</w:t>
      </w:r>
      <w:r>
        <w:rPr>
          <w:rFonts w:asciiTheme="minorHAnsi" w:hAnsiTheme="minorHAnsi"/>
          <w:sz w:val="22"/>
          <w:szCs w:val="22"/>
          <w:lang w:val="da-DK"/>
        </w:rPr>
        <w:t>pilepsi, dissemineret sklerose</w:t>
      </w:r>
      <w:r w:rsidRPr="001B59B0">
        <w:rPr>
          <w:rFonts w:asciiTheme="minorHAnsi" w:hAnsiTheme="minorHAnsi"/>
          <w:sz w:val="22"/>
          <w:szCs w:val="22"/>
          <w:lang w:val="da-DK"/>
        </w:rPr>
        <w:t>, skader af perifere nerver, eller neuro-muskulære sygdomme.</w:t>
      </w:r>
    </w:p>
    <w:p w14:paraId="544C0B02" w14:textId="77777777" w:rsidR="000733D7" w:rsidRPr="001B59B0"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 xml:space="preserve">I afsnittet arbejder </w:t>
      </w:r>
      <w:r>
        <w:rPr>
          <w:rFonts w:asciiTheme="minorHAnsi" w:hAnsiTheme="minorHAnsi"/>
          <w:sz w:val="22"/>
          <w:szCs w:val="22"/>
          <w:lang w:val="da-DK"/>
        </w:rPr>
        <w:t xml:space="preserve">to </w:t>
      </w:r>
      <w:r w:rsidRPr="001B59B0">
        <w:rPr>
          <w:rFonts w:asciiTheme="minorHAnsi" w:hAnsiTheme="minorHAnsi"/>
          <w:sz w:val="22"/>
          <w:szCs w:val="22"/>
          <w:lang w:val="da-DK"/>
        </w:rPr>
        <w:t>overlæger</w:t>
      </w:r>
      <w:r>
        <w:rPr>
          <w:rFonts w:asciiTheme="minorHAnsi" w:hAnsiTheme="minorHAnsi"/>
          <w:sz w:val="22"/>
          <w:szCs w:val="22"/>
          <w:lang w:val="da-DK"/>
        </w:rPr>
        <w:t>, 5</w:t>
      </w:r>
      <w:r w:rsidRPr="001B59B0">
        <w:rPr>
          <w:rFonts w:asciiTheme="minorHAnsi" w:hAnsiTheme="minorHAnsi"/>
          <w:sz w:val="22"/>
          <w:szCs w:val="22"/>
          <w:lang w:val="da-DK"/>
        </w:rPr>
        <w:t xml:space="preserve"> neurofysiol</w:t>
      </w:r>
      <w:r>
        <w:rPr>
          <w:rFonts w:asciiTheme="minorHAnsi" w:hAnsiTheme="minorHAnsi"/>
          <w:sz w:val="22"/>
          <w:szCs w:val="22"/>
          <w:lang w:val="da-DK"/>
        </w:rPr>
        <w:t>ogiassistenter og lægesekretær</w:t>
      </w:r>
      <w:r w:rsidRPr="001B59B0">
        <w:rPr>
          <w:rFonts w:asciiTheme="minorHAnsi" w:hAnsiTheme="minorHAnsi"/>
          <w:sz w:val="22"/>
          <w:szCs w:val="22"/>
          <w:lang w:val="da-DK"/>
        </w:rPr>
        <w:t>. Afsnittet har tæt samarbejde med</w:t>
      </w:r>
      <w:r>
        <w:rPr>
          <w:rFonts w:asciiTheme="minorHAnsi" w:hAnsiTheme="minorHAnsi"/>
          <w:sz w:val="22"/>
          <w:szCs w:val="22"/>
          <w:lang w:val="da-DK"/>
        </w:rPr>
        <w:t xml:space="preserve"> Medicoteknisk Afdeling.</w:t>
      </w:r>
    </w:p>
    <w:p w14:paraId="044F1F93" w14:textId="77777777" w:rsidR="000733D7" w:rsidRPr="001B59B0" w:rsidRDefault="000733D7" w:rsidP="000733D7">
      <w:pPr>
        <w:pStyle w:val="Brdtekst"/>
        <w:rPr>
          <w:rFonts w:asciiTheme="minorHAnsi" w:hAnsiTheme="minorHAnsi"/>
          <w:sz w:val="22"/>
          <w:szCs w:val="22"/>
          <w:lang w:val="da-DK"/>
        </w:rPr>
      </w:pPr>
      <w:r>
        <w:rPr>
          <w:rFonts w:asciiTheme="minorHAnsi" w:hAnsiTheme="minorHAnsi"/>
          <w:sz w:val="22"/>
          <w:szCs w:val="22"/>
          <w:lang w:val="da-DK"/>
        </w:rPr>
        <w:t>For nuværende modtager</w:t>
      </w:r>
      <w:r w:rsidRPr="001B59B0">
        <w:rPr>
          <w:rFonts w:asciiTheme="minorHAnsi" w:hAnsiTheme="minorHAnsi"/>
          <w:sz w:val="22"/>
          <w:szCs w:val="22"/>
          <w:lang w:val="da-DK"/>
        </w:rPr>
        <w:t xml:space="preserve"> K</w:t>
      </w:r>
      <w:r>
        <w:rPr>
          <w:rFonts w:asciiTheme="minorHAnsi" w:hAnsiTheme="minorHAnsi"/>
          <w:sz w:val="22"/>
          <w:szCs w:val="22"/>
          <w:lang w:val="da-DK"/>
        </w:rPr>
        <w:t>linisk Neurofysiologisk Afsnit de hoveduddannelseslæger, der ansættes i ”Kolding-forløb”.</w:t>
      </w:r>
    </w:p>
    <w:p w14:paraId="6A7B07B1" w14:textId="77777777" w:rsidR="000733D7" w:rsidRPr="001B59B0"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Klinisk Neurofysiologisk Afsnit er en serviceafdeling og samarbejder med en stor de</w:t>
      </w:r>
      <w:r>
        <w:rPr>
          <w:rFonts w:asciiTheme="minorHAnsi" w:hAnsiTheme="minorHAnsi"/>
          <w:sz w:val="22"/>
          <w:szCs w:val="22"/>
          <w:lang w:val="da-DK"/>
        </w:rPr>
        <w:t>l af de øvrige afdelinger på SLB</w:t>
      </w:r>
      <w:r w:rsidRPr="001B59B0">
        <w:rPr>
          <w:rFonts w:asciiTheme="minorHAnsi" w:hAnsiTheme="minorHAnsi"/>
          <w:sz w:val="22"/>
          <w:szCs w:val="22"/>
          <w:lang w:val="da-DK"/>
        </w:rPr>
        <w:t>, ligesom der modtages patienter fra andre hospitaler i Region Syddanmark samt Region Sjælland.</w:t>
      </w:r>
    </w:p>
    <w:p w14:paraId="0CE30179" w14:textId="77777777" w:rsidR="000733D7" w:rsidRPr="001B59B0"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Desuden modtages patienter fra privatpraktiserende speciallæger.</w:t>
      </w:r>
    </w:p>
    <w:p w14:paraId="7BBC2F35" w14:textId="77777777" w:rsidR="000733D7" w:rsidRPr="001B59B0"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I afsnittet</w:t>
      </w:r>
      <w:r>
        <w:rPr>
          <w:rFonts w:asciiTheme="minorHAnsi" w:hAnsiTheme="minorHAnsi"/>
          <w:sz w:val="22"/>
          <w:szCs w:val="22"/>
          <w:lang w:val="da-DK"/>
        </w:rPr>
        <w:t xml:space="preserve"> findes 1 ledende neurofysiologiassistent</w:t>
      </w:r>
      <w:r w:rsidRPr="001B59B0">
        <w:rPr>
          <w:rFonts w:asciiTheme="minorHAnsi" w:hAnsiTheme="minorHAnsi"/>
          <w:sz w:val="22"/>
          <w:szCs w:val="22"/>
          <w:lang w:val="da-DK"/>
        </w:rPr>
        <w:t xml:space="preserve"> med teamkoordinerende funktion.</w:t>
      </w:r>
    </w:p>
    <w:p w14:paraId="7D6C038E" w14:textId="77777777" w:rsidR="000733D7" w:rsidRPr="001B59B0" w:rsidRDefault="000733D7" w:rsidP="000733D7">
      <w:pPr>
        <w:pStyle w:val="Overskrift4"/>
        <w:rPr>
          <w:rFonts w:asciiTheme="minorHAnsi" w:hAnsiTheme="minorHAnsi"/>
          <w:sz w:val="23"/>
          <w:szCs w:val="23"/>
          <w:lang w:val="da-DK"/>
        </w:rPr>
      </w:pPr>
    </w:p>
    <w:p w14:paraId="33D14FCE" w14:textId="77777777" w:rsidR="000733D7" w:rsidRPr="001B59B0" w:rsidRDefault="000733D7" w:rsidP="000733D7">
      <w:pPr>
        <w:pStyle w:val="Brdtekst"/>
        <w:spacing w:before="10"/>
        <w:rPr>
          <w:rFonts w:asciiTheme="minorHAnsi" w:hAnsiTheme="minorHAnsi"/>
          <w:sz w:val="23"/>
          <w:szCs w:val="23"/>
          <w:lang w:val="da-DK"/>
        </w:rPr>
      </w:pPr>
    </w:p>
    <w:p w14:paraId="7FEF56FE" w14:textId="77777777" w:rsidR="000733D7" w:rsidRPr="001B59B0" w:rsidRDefault="000733D7" w:rsidP="000733D7">
      <w:pPr>
        <w:pStyle w:val="Overskrift4"/>
        <w:rPr>
          <w:rFonts w:asciiTheme="minorHAnsi" w:hAnsiTheme="minorHAnsi"/>
          <w:sz w:val="23"/>
          <w:szCs w:val="23"/>
          <w:lang w:val="da-DK"/>
        </w:rPr>
      </w:pPr>
      <w:r w:rsidRPr="001B59B0">
        <w:rPr>
          <w:rFonts w:asciiTheme="minorHAnsi" w:hAnsiTheme="minorHAnsi"/>
          <w:sz w:val="23"/>
          <w:szCs w:val="23"/>
          <w:lang w:val="da-DK"/>
        </w:rPr>
        <w:t>Organisation af specialer og faglige arbejdsfunktioner (funktionsbeskrivelse)</w:t>
      </w:r>
    </w:p>
    <w:p w14:paraId="1BE94137" w14:textId="77777777" w:rsidR="000733D7" w:rsidRPr="001B59B0" w:rsidRDefault="000733D7" w:rsidP="000733D7">
      <w:pPr>
        <w:pStyle w:val="Brdtekst"/>
        <w:spacing w:before="59"/>
        <w:ind w:left="112"/>
        <w:rPr>
          <w:rFonts w:asciiTheme="minorHAnsi" w:hAnsiTheme="minorHAnsi"/>
          <w:sz w:val="22"/>
          <w:szCs w:val="23"/>
          <w:lang w:val="da-DK"/>
        </w:rPr>
      </w:pPr>
      <w:r w:rsidRPr="001B59B0">
        <w:rPr>
          <w:rFonts w:asciiTheme="minorHAnsi" w:hAnsiTheme="minorHAnsi"/>
          <w:i/>
          <w:sz w:val="22"/>
          <w:szCs w:val="23"/>
          <w:lang w:val="da-DK"/>
        </w:rPr>
        <w:t>Neurofysiologisk Af</w:t>
      </w:r>
      <w:r>
        <w:rPr>
          <w:rFonts w:asciiTheme="minorHAnsi" w:hAnsiTheme="minorHAnsi"/>
          <w:i/>
          <w:sz w:val="22"/>
          <w:szCs w:val="23"/>
          <w:lang w:val="da-DK"/>
        </w:rPr>
        <w:t>snit</w:t>
      </w:r>
      <w:r w:rsidRPr="001B59B0">
        <w:rPr>
          <w:rFonts w:asciiTheme="minorHAnsi" w:hAnsiTheme="minorHAnsi"/>
          <w:i/>
          <w:sz w:val="22"/>
          <w:szCs w:val="23"/>
          <w:lang w:val="da-DK"/>
        </w:rPr>
        <w:t xml:space="preserve"> foretager følgende neurofysiologiske undersøgelser</w:t>
      </w:r>
      <w:r w:rsidRPr="001B59B0">
        <w:rPr>
          <w:rFonts w:asciiTheme="minorHAnsi" w:hAnsiTheme="minorHAnsi"/>
          <w:sz w:val="22"/>
          <w:szCs w:val="23"/>
          <w:lang w:val="da-DK"/>
        </w:rPr>
        <w:t>:</w:t>
      </w:r>
      <w:r w:rsidRPr="001B59B0">
        <w:rPr>
          <w:rFonts w:asciiTheme="minorHAnsi" w:hAnsiTheme="minorHAnsi"/>
          <w:sz w:val="22"/>
          <w:szCs w:val="23"/>
          <w:lang w:val="da-DK"/>
        </w:rPr>
        <w:br/>
      </w:r>
    </w:p>
    <w:p w14:paraId="5E77A708" w14:textId="77777777" w:rsidR="000733D7" w:rsidRPr="001B59B0" w:rsidRDefault="000733D7" w:rsidP="000733D7">
      <w:pPr>
        <w:pStyle w:val="Listeafsnit"/>
        <w:numPr>
          <w:ilvl w:val="0"/>
          <w:numId w:val="6"/>
        </w:numPr>
        <w:tabs>
          <w:tab w:val="left" w:pos="596"/>
        </w:tabs>
        <w:spacing w:line="360" w:lineRule="auto"/>
        <w:rPr>
          <w:rFonts w:asciiTheme="minorHAnsi" w:hAnsiTheme="minorHAnsi"/>
          <w:szCs w:val="23"/>
          <w:lang w:val="da-DK"/>
        </w:rPr>
      </w:pPr>
      <w:r w:rsidRPr="001B59B0">
        <w:rPr>
          <w:rFonts w:asciiTheme="minorHAnsi" w:hAnsiTheme="minorHAnsi"/>
          <w:szCs w:val="23"/>
          <w:lang w:val="da-DK"/>
        </w:rPr>
        <w:t>elektromyografi (EMG) og elektroneuronografi</w:t>
      </w:r>
      <w:r w:rsidRPr="001B59B0">
        <w:rPr>
          <w:rFonts w:asciiTheme="minorHAnsi" w:hAnsiTheme="minorHAnsi"/>
          <w:spacing w:val="-19"/>
          <w:szCs w:val="23"/>
          <w:lang w:val="da-DK"/>
        </w:rPr>
        <w:t xml:space="preserve"> </w:t>
      </w:r>
      <w:r w:rsidRPr="001B59B0">
        <w:rPr>
          <w:rFonts w:asciiTheme="minorHAnsi" w:hAnsiTheme="minorHAnsi"/>
          <w:szCs w:val="23"/>
          <w:lang w:val="da-DK"/>
        </w:rPr>
        <w:t>(ENG)</w:t>
      </w:r>
    </w:p>
    <w:p w14:paraId="2F4FC5C2" w14:textId="77777777" w:rsidR="000733D7" w:rsidRPr="001B59B0" w:rsidRDefault="000733D7" w:rsidP="000733D7">
      <w:pPr>
        <w:pStyle w:val="Listeafsnit"/>
        <w:numPr>
          <w:ilvl w:val="0"/>
          <w:numId w:val="6"/>
        </w:numPr>
        <w:tabs>
          <w:tab w:val="left" w:pos="596"/>
        </w:tabs>
        <w:spacing w:line="276" w:lineRule="auto"/>
        <w:rPr>
          <w:rFonts w:asciiTheme="minorHAnsi" w:hAnsiTheme="minorHAnsi"/>
          <w:szCs w:val="23"/>
        </w:rPr>
      </w:pPr>
      <w:r w:rsidRPr="001B59B0">
        <w:rPr>
          <w:rFonts w:asciiTheme="minorHAnsi" w:hAnsiTheme="minorHAnsi"/>
          <w:szCs w:val="23"/>
        </w:rPr>
        <w:t>elektroencephalografi</w:t>
      </w:r>
      <w:r w:rsidRPr="001B59B0">
        <w:rPr>
          <w:rFonts w:asciiTheme="minorHAnsi" w:hAnsiTheme="minorHAnsi"/>
          <w:spacing w:val="-15"/>
          <w:szCs w:val="23"/>
        </w:rPr>
        <w:t xml:space="preserve"> </w:t>
      </w:r>
      <w:r w:rsidRPr="001B59B0">
        <w:rPr>
          <w:rFonts w:asciiTheme="minorHAnsi" w:hAnsiTheme="minorHAnsi"/>
          <w:szCs w:val="23"/>
        </w:rPr>
        <w:t>(EEG)</w:t>
      </w:r>
    </w:p>
    <w:p w14:paraId="226273E0" w14:textId="77777777" w:rsidR="000733D7" w:rsidRPr="003838A6" w:rsidRDefault="000733D7" w:rsidP="000733D7">
      <w:pPr>
        <w:pStyle w:val="Listeafsnit"/>
        <w:numPr>
          <w:ilvl w:val="0"/>
          <w:numId w:val="6"/>
        </w:numPr>
        <w:tabs>
          <w:tab w:val="left" w:pos="596"/>
        </w:tabs>
        <w:spacing w:line="276" w:lineRule="auto"/>
        <w:rPr>
          <w:rFonts w:asciiTheme="minorHAnsi" w:hAnsiTheme="minorHAnsi"/>
          <w:szCs w:val="23"/>
        </w:rPr>
      </w:pPr>
      <w:r w:rsidRPr="001B59B0">
        <w:rPr>
          <w:rFonts w:asciiTheme="minorHAnsi" w:hAnsiTheme="minorHAnsi"/>
          <w:szCs w:val="23"/>
        </w:rPr>
        <w:t>evokerede potentialer</w:t>
      </w:r>
      <w:r w:rsidRPr="001B59B0">
        <w:rPr>
          <w:rFonts w:asciiTheme="minorHAnsi" w:hAnsiTheme="minorHAnsi"/>
          <w:spacing w:val="-10"/>
          <w:szCs w:val="23"/>
        </w:rPr>
        <w:t xml:space="preserve"> </w:t>
      </w:r>
      <w:r w:rsidRPr="001B59B0">
        <w:rPr>
          <w:rFonts w:asciiTheme="minorHAnsi" w:hAnsiTheme="minorHAnsi"/>
          <w:szCs w:val="23"/>
        </w:rPr>
        <w:t>(EP)</w:t>
      </w:r>
    </w:p>
    <w:p w14:paraId="36042E65" w14:textId="77777777" w:rsidR="000733D7" w:rsidRPr="003838A6" w:rsidRDefault="000733D7" w:rsidP="000733D7">
      <w:pPr>
        <w:pStyle w:val="Listeafsnit"/>
        <w:numPr>
          <w:ilvl w:val="0"/>
          <w:numId w:val="6"/>
        </w:numPr>
        <w:tabs>
          <w:tab w:val="left" w:pos="596"/>
        </w:tabs>
        <w:spacing w:line="276" w:lineRule="auto"/>
        <w:ind w:right="218"/>
        <w:rPr>
          <w:rFonts w:asciiTheme="minorHAnsi" w:hAnsiTheme="minorHAnsi"/>
          <w:szCs w:val="23"/>
          <w:lang w:val="da-DK"/>
        </w:rPr>
      </w:pPr>
      <w:r w:rsidRPr="001B59B0">
        <w:rPr>
          <w:rFonts w:asciiTheme="minorHAnsi" w:hAnsiTheme="minorHAnsi"/>
          <w:szCs w:val="23"/>
          <w:lang w:val="da-DK"/>
        </w:rPr>
        <w:t xml:space="preserve">Dupleks scanning af </w:t>
      </w:r>
      <w:r>
        <w:rPr>
          <w:rFonts w:asciiTheme="minorHAnsi" w:hAnsiTheme="minorHAnsi"/>
          <w:szCs w:val="23"/>
          <w:lang w:val="da-DK"/>
        </w:rPr>
        <w:t>halsens</w:t>
      </w:r>
      <w:r w:rsidRPr="001B59B0">
        <w:rPr>
          <w:rFonts w:asciiTheme="minorHAnsi" w:hAnsiTheme="minorHAnsi"/>
          <w:szCs w:val="23"/>
          <w:lang w:val="da-DK"/>
        </w:rPr>
        <w:t xml:space="preserve"> blodkar</w:t>
      </w:r>
      <w:r w:rsidRPr="003838A6">
        <w:rPr>
          <w:rFonts w:asciiTheme="minorHAnsi" w:hAnsiTheme="minorHAnsi"/>
          <w:szCs w:val="23"/>
          <w:lang w:val="da-DK"/>
        </w:rPr>
        <w:br/>
      </w:r>
    </w:p>
    <w:p w14:paraId="5974A03F" w14:textId="77777777" w:rsidR="000733D7" w:rsidRPr="001B59B0" w:rsidRDefault="000733D7" w:rsidP="000733D7">
      <w:pPr>
        <w:tabs>
          <w:tab w:val="left" w:pos="596"/>
        </w:tabs>
        <w:rPr>
          <w:rFonts w:asciiTheme="minorHAnsi" w:hAnsiTheme="minorHAnsi"/>
          <w:szCs w:val="23"/>
          <w:lang w:val="da-DK"/>
        </w:rPr>
      </w:pPr>
      <w:r w:rsidRPr="001B59B0">
        <w:rPr>
          <w:rFonts w:asciiTheme="minorHAnsi" w:hAnsiTheme="minorHAnsi"/>
          <w:szCs w:val="23"/>
          <w:lang w:val="da-DK"/>
        </w:rPr>
        <w:t>Alle undersøgelser er beskrevet i instrukser i Infonet.</w:t>
      </w:r>
    </w:p>
    <w:p w14:paraId="6A347CA2" w14:textId="77777777" w:rsidR="000733D7" w:rsidRPr="001B59B0" w:rsidRDefault="000733D7" w:rsidP="000733D7">
      <w:pPr>
        <w:tabs>
          <w:tab w:val="left" w:pos="596"/>
        </w:tabs>
        <w:rPr>
          <w:rFonts w:asciiTheme="minorHAnsi" w:hAnsiTheme="minorHAnsi"/>
          <w:szCs w:val="23"/>
          <w:lang w:val="da-DK"/>
        </w:rPr>
      </w:pPr>
      <w:r w:rsidRPr="001B59B0">
        <w:rPr>
          <w:rFonts w:asciiTheme="minorHAnsi" w:hAnsiTheme="minorHAnsi"/>
          <w:szCs w:val="23"/>
          <w:lang w:val="da-DK"/>
        </w:rPr>
        <w:t>Afsnittet udfører for nuværende akut eeg i dagtiden i hverdagene på intensivafdelinger, neurologisk afdeling, børneafdelingen m. fl.</w:t>
      </w:r>
    </w:p>
    <w:p w14:paraId="7A9E3454" w14:textId="77777777" w:rsidR="000733D7" w:rsidRPr="001B59B0" w:rsidRDefault="000733D7" w:rsidP="000733D7">
      <w:pPr>
        <w:pStyle w:val="Brdtekst"/>
        <w:ind w:right="278"/>
        <w:jc w:val="both"/>
        <w:rPr>
          <w:rFonts w:asciiTheme="minorHAnsi" w:hAnsiTheme="minorHAnsi"/>
          <w:sz w:val="22"/>
          <w:szCs w:val="23"/>
          <w:lang w:val="da-DK"/>
        </w:rPr>
      </w:pPr>
      <w:r w:rsidRPr="001B59B0">
        <w:rPr>
          <w:rFonts w:asciiTheme="minorHAnsi" w:hAnsiTheme="minorHAnsi"/>
          <w:sz w:val="22"/>
          <w:szCs w:val="23"/>
          <w:lang w:val="da-DK"/>
        </w:rPr>
        <w:t>Uddannelsessøgendes arbejdstid er svarende til afdelingens åbningstid mandag til fredag 08.00 til 15.24.</w:t>
      </w:r>
    </w:p>
    <w:p w14:paraId="224A86C9" w14:textId="77777777" w:rsidR="000733D7" w:rsidRPr="001B59B0" w:rsidRDefault="000733D7" w:rsidP="000733D7">
      <w:pPr>
        <w:pStyle w:val="Brdtekst"/>
        <w:ind w:right="278"/>
        <w:jc w:val="both"/>
        <w:rPr>
          <w:rFonts w:asciiTheme="minorHAnsi" w:hAnsiTheme="minorHAnsi"/>
          <w:sz w:val="22"/>
          <w:szCs w:val="23"/>
          <w:lang w:val="da-DK"/>
        </w:rPr>
      </w:pPr>
    </w:p>
    <w:p w14:paraId="202181B2" w14:textId="77777777" w:rsidR="000733D7" w:rsidRPr="001B59B0" w:rsidRDefault="000733D7" w:rsidP="000733D7">
      <w:pPr>
        <w:pStyle w:val="Brdtekst"/>
        <w:ind w:right="278"/>
        <w:jc w:val="both"/>
        <w:rPr>
          <w:rFonts w:asciiTheme="minorHAnsi" w:hAnsiTheme="minorHAnsi"/>
          <w:sz w:val="22"/>
          <w:szCs w:val="23"/>
          <w:lang w:val="da-DK"/>
        </w:rPr>
      </w:pPr>
      <w:r w:rsidRPr="001B59B0">
        <w:rPr>
          <w:rFonts w:asciiTheme="minorHAnsi" w:hAnsiTheme="minorHAnsi"/>
          <w:sz w:val="22"/>
          <w:szCs w:val="23"/>
          <w:lang w:val="da-DK"/>
        </w:rPr>
        <w:t>Se bilag 1 med checkliste for den neurofysiologiske uddannelse.</w:t>
      </w:r>
    </w:p>
    <w:p w14:paraId="407957BD" w14:textId="77777777" w:rsidR="000733D7" w:rsidRPr="001B59B0" w:rsidRDefault="000733D7" w:rsidP="000733D7">
      <w:pPr>
        <w:pStyle w:val="Overskrift4"/>
        <w:rPr>
          <w:rFonts w:asciiTheme="minorHAnsi" w:hAnsiTheme="minorHAnsi"/>
          <w:sz w:val="23"/>
          <w:szCs w:val="23"/>
          <w:lang w:val="da-DK"/>
        </w:rPr>
      </w:pPr>
    </w:p>
    <w:p w14:paraId="0A27D1D8" w14:textId="77777777" w:rsidR="000733D7" w:rsidRPr="001B59B0" w:rsidRDefault="000733D7" w:rsidP="000733D7">
      <w:pPr>
        <w:pStyle w:val="Overskrift4"/>
        <w:rPr>
          <w:rFonts w:asciiTheme="minorHAnsi" w:hAnsiTheme="minorHAnsi"/>
          <w:sz w:val="23"/>
          <w:szCs w:val="23"/>
          <w:lang w:val="da-DK"/>
        </w:rPr>
      </w:pPr>
    </w:p>
    <w:p w14:paraId="34A9F953"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Undervisning</w:t>
      </w:r>
    </w:p>
    <w:p w14:paraId="77CEC548" w14:textId="77777777" w:rsidR="000733D7" w:rsidRPr="001B59B0" w:rsidRDefault="000733D7" w:rsidP="000733D7">
      <w:pPr>
        <w:pStyle w:val="Brdtekst"/>
        <w:rPr>
          <w:rFonts w:asciiTheme="minorHAnsi" w:hAnsiTheme="minorHAnsi" w:cs="Arial"/>
          <w:bCs/>
          <w:i/>
          <w:sz w:val="23"/>
          <w:szCs w:val="23"/>
          <w:lang w:val="da-DK"/>
        </w:rPr>
      </w:pPr>
      <w:r w:rsidRPr="001B59B0">
        <w:rPr>
          <w:rFonts w:asciiTheme="minorHAnsi" w:hAnsiTheme="minorHAnsi"/>
          <w:color w:val="76923C" w:themeColor="accent3" w:themeShade="BF"/>
        </w:rPr>
        <w:t>EMG- og nerveledningsundersøgelser</w:t>
      </w:r>
      <w:r w:rsidRPr="001B59B0">
        <w:rPr>
          <w:rFonts w:asciiTheme="minorHAnsi" w:hAnsiTheme="minorHAnsi" w:cs="Arial"/>
          <w:bCs/>
          <w:i/>
          <w:sz w:val="23"/>
          <w:szCs w:val="23"/>
          <w:lang w:val="da-DK"/>
        </w:rPr>
        <w:t>:</w:t>
      </w:r>
    </w:p>
    <w:p w14:paraId="52735D15" w14:textId="77777777" w:rsidR="000733D7" w:rsidRPr="001B59B0" w:rsidRDefault="000733D7" w:rsidP="000733D7">
      <w:pPr>
        <w:pStyle w:val="Brdtekst"/>
        <w:rPr>
          <w:rFonts w:asciiTheme="minorHAnsi" w:hAnsiTheme="minorHAnsi" w:cs="Arial"/>
          <w:sz w:val="23"/>
          <w:szCs w:val="23"/>
          <w:lang w:val="da-DK"/>
        </w:rPr>
      </w:pPr>
    </w:p>
    <w:p w14:paraId="2EC6C745" w14:textId="77777777" w:rsidR="000733D7" w:rsidRPr="001B59B0" w:rsidRDefault="000733D7" w:rsidP="000733D7">
      <w:pPr>
        <w:pStyle w:val="Brdtekst"/>
        <w:widowControl/>
        <w:numPr>
          <w:ilvl w:val="0"/>
          <w:numId w:val="7"/>
        </w:numPr>
        <w:autoSpaceDE/>
        <w:rPr>
          <w:rFonts w:asciiTheme="minorHAnsi" w:hAnsiTheme="minorHAnsi" w:cs="Arial"/>
          <w:sz w:val="22"/>
          <w:szCs w:val="23"/>
          <w:lang w:val="da-DK"/>
        </w:rPr>
      </w:pPr>
      <w:r w:rsidRPr="001B59B0">
        <w:rPr>
          <w:rFonts w:asciiTheme="minorHAnsi" w:hAnsiTheme="minorHAnsi" w:cs="Arial"/>
          <w:sz w:val="22"/>
          <w:szCs w:val="23"/>
          <w:lang w:val="da-DK"/>
        </w:rPr>
        <w:t xml:space="preserve">Kursisterne skal lære at foretage nerveledningsundersøgelser med overfladeelektroder. De skal i løbet af de første uger begynde at foretage undersøgelser på raske frivillige personer. Disse undersøgelser foregår under tæt supervision og det vil i det enkelte tilfælde, sammen med kursisten, afgøres, hvornår han/hun er klar til at undersøge patienter. Alle patient-undersøgelser vil herefter under hele kursistens ophold på afdelingen foregå under supervision med mulighed for at tilkalde hjælp under undersøgelsen. Resultatet og konklusionen på samtlige undersøgelser vil blive gennemgået med en senior læge. </w:t>
      </w:r>
    </w:p>
    <w:p w14:paraId="1AD77756" w14:textId="77777777" w:rsidR="000733D7" w:rsidRPr="001B59B0" w:rsidRDefault="000733D7" w:rsidP="000733D7">
      <w:pPr>
        <w:pStyle w:val="Brdtekst"/>
        <w:ind w:left="720"/>
        <w:rPr>
          <w:rFonts w:asciiTheme="minorHAnsi" w:hAnsiTheme="minorHAnsi" w:cs="Arial"/>
          <w:sz w:val="22"/>
          <w:szCs w:val="23"/>
          <w:lang w:val="da-DK"/>
        </w:rPr>
      </w:pPr>
    </w:p>
    <w:p w14:paraId="5709ECD7" w14:textId="77777777" w:rsidR="000733D7" w:rsidRPr="001B59B0" w:rsidRDefault="000733D7" w:rsidP="000733D7">
      <w:pPr>
        <w:rPr>
          <w:rFonts w:asciiTheme="minorHAnsi" w:hAnsiTheme="minorHAnsi" w:cs="Arial"/>
          <w:szCs w:val="23"/>
          <w:lang w:val="da-DK"/>
        </w:rPr>
      </w:pPr>
    </w:p>
    <w:p w14:paraId="32CFE2B3" w14:textId="77777777" w:rsidR="000733D7" w:rsidRPr="001B59B0" w:rsidRDefault="000733D7" w:rsidP="000733D7">
      <w:pPr>
        <w:widowControl/>
        <w:numPr>
          <w:ilvl w:val="0"/>
          <w:numId w:val="7"/>
        </w:numPr>
        <w:autoSpaceDE/>
        <w:rPr>
          <w:rFonts w:asciiTheme="minorHAnsi" w:hAnsiTheme="minorHAnsi" w:cs="Arial"/>
          <w:szCs w:val="23"/>
          <w:lang w:val="da-DK"/>
        </w:rPr>
      </w:pPr>
      <w:r>
        <w:rPr>
          <w:rFonts w:asciiTheme="minorHAnsi" w:hAnsiTheme="minorHAnsi" w:cs="Arial"/>
          <w:szCs w:val="23"/>
          <w:lang w:val="da-DK"/>
        </w:rPr>
        <w:lastRenderedPageBreak/>
        <w:t>Kursisten skal i løbet af de 6</w:t>
      </w:r>
      <w:r w:rsidRPr="001B59B0">
        <w:rPr>
          <w:rFonts w:asciiTheme="minorHAnsi" w:hAnsiTheme="minorHAnsi" w:cs="Arial"/>
          <w:szCs w:val="23"/>
          <w:lang w:val="da-DK"/>
        </w:rPr>
        <w:t xml:space="preserve"> måneders ophold på afdelingen udføre ”kursiststyrede EMG-undersøgelser”. Med dette menes, at kursisten på patienter henvist under mere komplicerede diagnoser (plexus affektioner, forhornscelleaffektioner, rod-affektioner, polyneuropati etc.) selvstændigt optager anamnese og undersøger patienten klinisk. På baggrund af dette fremlægger kursisten for den seniore</w:t>
      </w:r>
      <w:r>
        <w:rPr>
          <w:rFonts w:asciiTheme="minorHAnsi" w:hAnsiTheme="minorHAnsi" w:cs="Arial"/>
          <w:szCs w:val="23"/>
          <w:lang w:val="da-DK"/>
        </w:rPr>
        <w:t xml:space="preserve"> læge en undersøgelsesplan, som efterfølgende udføres.</w:t>
      </w:r>
      <w:r w:rsidRPr="001B59B0">
        <w:rPr>
          <w:rFonts w:asciiTheme="minorHAnsi" w:hAnsiTheme="minorHAnsi" w:cs="Arial"/>
          <w:szCs w:val="23"/>
          <w:lang w:val="da-DK"/>
        </w:rPr>
        <w:t xml:space="preserve"> Undervejs, som resultatet af de enkelte undersøgelser bliver kendt, skal kursisten tage stilling til, om der er behov for at ændre undersøgelsesstrategien. Undersøgelsesrapporten skrives af kursisten og gennemgås med den seniore læge. Disse undersøgelser har til formål at give kursisten mulighed for at blive udfordret til at tage stilling til mere komplicerede elektrofysiologiske/neurologiske problemstillinger end de erhvervede praktiske færdigheder ellers tillader. </w:t>
      </w:r>
    </w:p>
    <w:p w14:paraId="6C38CAC3" w14:textId="77777777" w:rsidR="000733D7" w:rsidRPr="001B59B0" w:rsidRDefault="000733D7" w:rsidP="000733D7">
      <w:pPr>
        <w:rPr>
          <w:rFonts w:asciiTheme="minorHAnsi" w:hAnsiTheme="minorHAnsi" w:cs="Arial"/>
          <w:b/>
          <w:bCs/>
          <w:sz w:val="24"/>
          <w:lang w:val="da-DK"/>
        </w:rPr>
      </w:pPr>
    </w:p>
    <w:p w14:paraId="59C77D98" w14:textId="77777777" w:rsidR="000733D7" w:rsidRPr="001B59B0" w:rsidRDefault="000733D7" w:rsidP="000733D7">
      <w:pPr>
        <w:rPr>
          <w:rFonts w:asciiTheme="minorHAnsi" w:hAnsiTheme="minorHAnsi" w:cs="Arial"/>
          <w:bCs/>
          <w:i/>
          <w:sz w:val="24"/>
          <w:lang w:val="da-DK"/>
        </w:rPr>
      </w:pPr>
      <w:r w:rsidRPr="001B59B0">
        <w:rPr>
          <w:rStyle w:val="BrdtekstTegn"/>
          <w:rFonts w:asciiTheme="minorHAnsi" w:hAnsiTheme="minorHAnsi"/>
          <w:color w:val="76923C" w:themeColor="accent3" w:themeShade="BF"/>
        </w:rPr>
        <w:t>EEG-undersøgelser</w:t>
      </w:r>
      <w:r w:rsidRPr="001B59B0">
        <w:rPr>
          <w:rFonts w:asciiTheme="minorHAnsi" w:hAnsiTheme="minorHAnsi" w:cs="Arial"/>
          <w:bCs/>
          <w:i/>
          <w:sz w:val="24"/>
          <w:lang w:val="da-DK"/>
        </w:rPr>
        <w:t>:</w:t>
      </w:r>
    </w:p>
    <w:p w14:paraId="552A19A4" w14:textId="77777777" w:rsidR="000733D7" w:rsidRPr="001B59B0" w:rsidRDefault="000733D7" w:rsidP="000733D7">
      <w:pPr>
        <w:rPr>
          <w:rFonts w:asciiTheme="minorHAnsi" w:hAnsiTheme="minorHAnsi" w:cs="Arial"/>
          <w:i/>
          <w:sz w:val="24"/>
          <w:lang w:val="da-DK"/>
        </w:rPr>
      </w:pPr>
    </w:p>
    <w:p w14:paraId="4B269839" w14:textId="77777777" w:rsidR="000733D7" w:rsidRPr="001B59B0" w:rsidRDefault="000733D7" w:rsidP="000733D7">
      <w:pPr>
        <w:widowControl/>
        <w:numPr>
          <w:ilvl w:val="0"/>
          <w:numId w:val="8"/>
        </w:numPr>
        <w:autoSpaceDE/>
        <w:rPr>
          <w:rFonts w:asciiTheme="minorHAnsi" w:hAnsiTheme="minorHAnsi" w:cs="Arial"/>
          <w:lang w:val="da-DK"/>
        </w:rPr>
      </w:pPr>
      <w:r w:rsidRPr="001B59B0">
        <w:rPr>
          <w:rFonts w:asciiTheme="minorHAnsi" w:hAnsiTheme="minorHAnsi" w:cs="Arial"/>
          <w:lang w:val="da-DK"/>
        </w:rPr>
        <w:t xml:space="preserve">Kursisterne skal </w:t>
      </w:r>
      <w:r>
        <w:rPr>
          <w:rFonts w:asciiTheme="minorHAnsi" w:hAnsiTheme="minorHAnsi" w:cs="Arial"/>
          <w:lang w:val="da-DK"/>
        </w:rPr>
        <w:t>i løbet af forløbet begynde at bedømme</w:t>
      </w:r>
      <w:r w:rsidRPr="001B59B0">
        <w:rPr>
          <w:rFonts w:asciiTheme="minorHAnsi" w:hAnsiTheme="minorHAnsi" w:cs="Arial"/>
          <w:lang w:val="da-DK"/>
        </w:rPr>
        <w:t xml:space="preserve"> standard elektive eeg-undersøgelser og udfærdige eeg-beskrivelsen og konklusionen på disse undersøgelser. Alle eeg’er, superviseres af senior læge.</w:t>
      </w:r>
    </w:p>
    <w:p w14:paraId="22AA8EE9" w14:textId="77777777" w:rsidR="000733D7" w:rsidRPr="000643CF" w:rsidRDefault="000733D7" w:rsidP="000733D7">
      <w:pPr>
        <w:widowControl/>
        <w:numPr>
          <w:ilvl w:val="0"/>
          <w:numId w:val="8"/>
        </w:numPr>
        <w:autoSpaceDE/>
        <w:rPr>
          <w:rFonts w:asciiTheme="minorHAnsi" w:hAnsiTheme="minorHAnsi" w:cs="Arial"/>
          <w:sz w:val="24"/>
          <w:lang w:val="da-DK"/>
        </w:rPr>
      </w:pPr>
      <w:r w:rsidRPr="000643CF">
        <w:rPr>
          <w:rFonts w:asciiTheme="minorHAnsi" w:hAnsiTheme="minorHAnsi" w:cs="Arial"/>
          <w:lang w:val="da-DK"/>
        </w:rPr>
        <w:t>Kursisten skal under sit ophold også bedømme et antal akutte eeg’er, dette dog ”parallelt” med den seniore læge.</w:t>
      </w:r>
    </w:p>
    <w:p w14:paraId="04395013" w14:textId="77777777" w:rsidR="000733D7" w:rsidRPr="000643CF" w:rsidRDefault="000733D7" w:rsidP="000733D7">
      <w:pPr>
        <w:widowControl/>
        <w:autoSpaceDE/>
        <w:ind w:left="284"/>
        <w:rPr>
          <w:rFonts w:asciiTheme="minorHAnsi" w:hAnsiTheme="minorHAnsi" w:cs="Arial"/>
          <w:sz w:val="24"/>
          <w:lang w:val="da-DK"/>
        </w:rPr>
      </w:pPr>
    </w:p>
    <w:p w14:paraId="25C18AB2" w14:textId="77777777" w:rsidR="000733D7" w:rsidRPr="001B59B0" w:rsidRDefault="000733D7" w:rsidP="000733D7">
      <w:pPr>
        <w:rPr>
          <w:rFonts w:asciiTheme="minorHAnsi" w:hAnsiTheme="minorHAnsi" w:cs="Arial"/>
          <w:szCs w:val="23"/>
          <w:lang w:val="da-DK"/>
        </w:rPr>
      </w:pPr>
      <w:r>
        <w:rPr>
          <w:rFonts w:asciiTheme="minorHAnsi" w:hAnsiTheme="minorHAnsi" w:cs="Arial"/>
          <w:bCs/>
          <w:szCs w:val="23"/>
          <w:lang w:val="da-DK"/>
        </w:rPr>
        <w:t>Evokerede</w:t>
      </w:r>
      <w:r w:rsidRPr="001B59B0">
        <w:rPr>
          <w:rFonts w:asciiTheme="minorHAnsi" w:hAnsiTheme="minorHAnsi" w:cs="Arial"/>
          <w:bCs/>
          <w:szCs w:val="23"/>
          <w:lang w:val="da-DK"/>
        </w:rPr>
        <w:t xml:space="preserve"> potentials-undersøgelser: </w:t>
      </w:r>
      <w:r w:rsidRPr="001B59B0">
        <w:rPr>
          <w:rFonts w:asciiTheme="minorHAnsi" w:hAnsiTheme="minorHAnsi" w:cs="Arial"/>
          <w:szCs w:val="23"/>
          <w:lang w:val="da-DK"/>
        </w:rPr>
        <w:t xml:space="preserve">Kursisterne </w:t>
      </w:r>
      <w:r>
        <w:rPr>
          <w:rFonts w:asciiTheme="minorHAnsi" w:hAnsiTheme="minorHAnsi" w:cs="Arial"/>
          <w:szCs w:val="23"/>
          <w:lang w:val="da-DK"/>
        </w:rPr>
        <w:t>deltage i disse undersøgelser når muligt. Der laves ikke MEP på neurofysiologisk afsnit, men der kan planlægges en dag, hvor dette kan ses på Neurofysiologisk afsnit på OUH</w:t>
      </w:r>
    </w:p>
    <w:p w14:paraId="0CF2A56F" w14:textId="77777777" w:rsidR="000733D7" w:rsidRPr="001B59B0" w:rsidRDefault="000733D7" w:rsidP="000733D7">
      <w:pPr>
        <w:rPr>
          <w:rFonts w:asciiTheme="minorHAnsi" w:hAnsiTheme="minorHAnsi" w:cs="Arial"/>
          <w:bCs/>
          <w:sz w:val="23"/>
          <w:szCs w:val="23"/>
          <w:lang w:val="da-DK"/>
        </w:rPr>
      </w:pPr>
    </w:p>
    <w:p w14:paraId="53C153D6"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 xml:space="preserve">Konferencer </w:t>
      </w:r>
    </w:p>
    <w:p w14:paraId="3ABA21A4" w14:textId="77777777" w:rsidR="000733D7" w:rsidRPr="001B59B0" w:rsidRDefault="000733D7" w:rsidP="000733D7">
      <w:pPr>
        <w:pStyle w:val="Overskrift4"/>
        <w:ind w:left="0"/>
        <w:rPr>
          <w:rFonts w:asciiTheme="minorHAnsi" w:hAnsiTheme="minorHAnsi"/>
          <w:lang w:val="da-DK"/>
        </w:rPr>
      </w:pPr>
    </w:p>
    <w:p w14:paraId="11A975CF" w14:textId="77777777" w:rsidR="000733D7" w:rsidRPr="001B59B0" w:rsidRDefault="000733D7" w:rsidP="000733D7">
      <w:pPr>
        <w:pStyle w:val="Brdtekst"/>
        <w:numPr>
          <w:ilvl w:val="0"/>
          <w:numId w:val="9"/>
        </w:numPr>
        <w:spacing w:line="276" w:lineRule="auto"/>
        <w:rPr>
          <w:rFonts w:asciiTheme="minorHAnsi" w:hAnsiTheme="minorHAnsi" w:cs="Arial"/>
          <w:bCs/>
          <w:sz w:val="22"/>
          <w:szCs w:val="23"/>
          <w:lang w:val="da-DK"/>
        </w:rPr>
      </w:pPr>
      <w:r>
        <w:rPr>
          <w:rFonts w:asciiTheme="minorHAnsi" w:hAnsiTheme="minorHAnsi" w:cs="Arial"/>
          <w:bCs/>
          <w:sz w:val="22"/>
          <w:szCs w:val="23"/>
          <w:lang w:val="da-DK"/>
        </w:rPr>
        <w:t>Hver anden torsdag 9:15-10</w:t>
      </w:r>
      <w:r w:rsidRPr="001B59B0">
        <w:rPr>
          <w:rFonts w:asciiTheme="minorHAnsi" w:hAnsiTheme="minorHAnsi" w:cs="Arial"/>
          <w:bCs/>
          <w:sz w:val="22"/>
          <w:szCs w:val="23"/>
          <w:lang w:val="da-DK"/>
        </w:rPr>
        <w:t xml:space="preserve">:00. Intern </w:t>
      </w:r>
      <w:r>
        <w:rPr>
          <w:rFonts w:asciiTheme="minorHAnsi" w:hAnsiTheme="minorHAnsi" w:cs="Arial"/>
          <w:bCs/>
          <w:sz w:val="22"/>
          <w:szCs w:val="23"/>
          <w:lang w:val="da-DK"/>
        </w:rPr>
        <w:t>NF undervisning/ fællesmøder, Hjerne- og Nervesygdomme</w:t>
      </w:r>
      <w:r w:rsidRPr="001B59B0">
        <w:rPr>
          <w:rFonts w:asciiTheme="minorHAnsi" w:hAnsiTheme="minorHAnsi" w:cs="Arial"/>
          <w:bCs/>
          <w:sz w:val="22"/>
          <w:szCs w:val="23"/>
          <w:lang w:val="da-DK"/>
        </w:rPr>
        <w:t xml:space="preserve"> konferencerum</w:t>
      </w:r>
    </w:p>
    <w:p w14:paraId="2D1948E3" w14:textId="77777777" w:rsidR="000733D7" w:rsidRPr="001B59B0" w:rsidRDefault="000733D7" w:rsidP="000733D7">
      <w:pPr>
        <w:pStyle w:val="Brdtekst"/>
        <w:numPr>
          <w:ilvl w:val="0"/>
          <w:numId w:val="9"/>
        </w:numPr>
        <w:spacing w:line="276" w:lineRule="auto"/>
        <w:rPr>
          <w:rFonts w:asciiTheme="minorHAnsi" w:hAnsiTheme="minorHAnsi" w:cs="Arial"/>
          <w:bCs/>
          <w:sz w:val="22"/>
          <w:szCs w:val="23"/>
          <w:lang w:val="da-DK"/>
        </w:rPr>
      </w:pPr>
      <w:r>
        <w:rPr>
          <w:rFonts w:asciiTheme="minorHAnsi" w:hAnsiTheme="minorHAnsi" w:cs="Arial"/>
          <w:bCs/>
          <w:sz w:val="22"/>
          <w:szCs w:val="23"/>
          <w:lang w:val="da-DK"/>
        </w:rPr>
        <w:t>Sidste mandag i måneden, kl. 14:00-14:45</w:t>
      </w:r>
      <w:r w:rsidRPr="001B59B0">
        <w:rPr>
          <w:rFonts w:asciiTheme="minorHAnsi" w:hAnsiTheme="minorHAnsi" w:cs="Arial"/>
          <w:bCs/>
          <w:sz w:val="22"/>
          <w:szCs w:val="23"/>
          <w:lang w:val="da-DK"/>
        </w:rPr>
        <w:t>: E</w:t>
      </w:r>
      <w:r>
        <w:rPr>
          <w:rFonts w:asciiTheme="minorHAnsi" w:hAnsiTheme="minorHAnsi" w:cs="Arial"/>
          <w:bCs/>
          <w:sz w:val="22"/>
          <w:szCs w:val="23"/>
          <w:lang w:val="da-DK"/>
        </w:rPr>
        <w:t>EG-konf. med børneneurologer, Hjerne- og Nervesygdomme</w:t>
      </w:r>
      <w:r w:rsidRPr="001B59B0">
        <w:rPr>
          <w:rFonts w:asciiTheme="minorHAnsi" w:hAnsiTheme="minorHAnsi" w:cs="Arial"/>
          <w:bCs/>
          <w:sz w:val="22"/>
          <w:szCs w:val="23"/>
          <w:lang w:val="da-DK"/>
        </w:rPr>
        <w:t xml:space="preserve"> konferencerum</w:t>
      </w:r>
    </w:p>
    <w:p w14:paraId="3E0DF944" w14:textId="77777777" w:rsidR="000733D7" w:rsidRPr="006073F6" w:rsidRDefault="000733D7" w:rsidP="000733D7">
      <w:pPr>
        <w:pStyle w:val="Brdtekst"/>
        <w:numPr>
          <w:ilvl w:val="0"/>
          <w:numId w:val="9"/>
        </w:numPr>
        <w:spacing w:line="276" w:lineRule="auto"/>
        <w:rPr>
          <w:rFonts w:asciiTheme="minorHAnsi" w:hAnsiTheme="minorHAnsi" w:cs="Arial"/>
          <w:bCs/>
          <w:sz w:val="22"/>
          <w:szCs w:val="23"/>
          <w:lang w:val="da-DK"/>
        </w:rPr>
      </w:pPr>
      <w:r>
        <w:rPr>
          <w:rFonts w:asciiTheme="minorHAnsi" w:hAnsiTheme="minorHAnsi" w:cs="Arial"/>
          <w:bCs/>
          <w:sz w:val="22"/>
          <w:szCs w:val="23"/>
          <w:lang w:val="da-DK"/>
        </w:rPr>
        <w:t>Det tilstræbes at kursister deltager i Hjerne og Nervesygdommes almindelige morgen undervisning, tirsdag og onsdage.</w:t>
      </w:r>
    </w:p>
    <w:p w14:paraId="39208683" w14:textId="77777777" w:rsidR="000733D7" w:rsidRPr="001B59B0" w:rsidRDefault="000733D7" w:rsidP="000733D7">
      <w:pPr>
        <w:pStyle w:val="Brdtekst"/>
        <w:spacing w:before="8"/>
        <w:rPr>
          <w:rFonts w:asciiTheme="minorHAnsi" w:hAnsiTheme="minorHAnsi"/>
          <w:sz w:val="19"/>
          <w:lang w:val="da-DK"/>
        </w:rPr>
      </w:pPr>
    </w:p>
    <w:p w14:paraId="2FD51D24" w14:textId="77777777" w:rsidR="000733D7" w:rsidRPr="001B59B0" w:rsidRDefault="000733D7" w:rsidP="000733D7">
      <w:pPr>
        <w:pStyle w:val="Overskrift4"/>
        <w:ind w:left="0"/>
        <w:rPr>
          <w:rFonts w:asciiTheme="minorHAnsi" w:hAnsiTheme="minorHAnsi"/>
          <w:lang w:val="da-DK"/>
        </w:rPr>
      </w:pPr>
      <w:r w:rsidRPr="001B59B0">
        <w:rPr>
          <w:rStyle w:val="BrdtekstTegn"/>
          <w:rFonts w:asciiTheme="minorHAnsi" w:hAnsiTheme="minorHAnsi"/>
          <w:lang w:val="da-DK"/>
        </w:rPr>
        <w:t>Vagtfunktion</w:t>
      </w:r>
      <w:r w:rsidRPr="001B59B0">
        <w:rPr>
          <w:rFonts w:asciiTheme="minorHAnsi" w:hAnsiTheme="minorHAnsi"/>
          <w:lang w:val="da-DK"/>
        </w:rPr>
        <w:br/>
      </w:r>
      <w:r w:rsidRPr="001B59B0">
        <w:rPr>
          <w:rFonts w:asciiTheme="minorHAnsi" w:hAnsiTheme="minorHAnsi"/>
          <w:b w:val="0"/>
          <w:lang w:val="da-DK"/>
        </w:rPr>
        <w:t>Ingen vagt.</w:t>
      </w:r>
    </w:p>
    <w:p w14:paraId="1DCBC7D8" w14:textId="77777777" w:rsidR="000733D7" w:rsidRPr="001B59B0" w:rsidRDefault="000733D7" w:rsidP="000733D7">
      <w:pPr>
        <w:pStyle w:val="Brdtekst"/>
        <w:spacing w:before="7"/>
        <w:rPr>
          <w:rFonts w:asciiTheme="minorHAnsi" w:hAnsiTheme="minorHAnsi"/>
          <w:sz w:val="19"/>
          <w:lang w:val="da-DK"/>
        </w:rPr>
      </w:pPr>
    </w:p>
    <w:p w14:paraId="2DBE742C" w14:textId="77777777" w:rsidR="000733D7" w:rsidRPr="001B59B0" w:rsidRDefault="000733D7" w:rsidP="000733D7">
      <w:pPr>
        <w:pStyle w:val="Overskrift4"/>
        <w:ind w:left="0"/>
        <w:rPr>
          <w:rFonts w:asciiTheme="minorHAnsi" w:hAnsiTheme="minorHAnsi"/>
          <w:lang w:val="da-DK"/>
        </w:rPr>
      </w:pPr>
      <w:r w:rsidRPr="001B59B0">
        <w:rPr>
          <w:rStyle w:val="BrdtekstTegn"/>
          <w:rFonts w:asciiTheme="minorHAnsi" w:hAnsiTheme="minorHAnsi"/>
          <w:lang w:val="da-DK"/>
        </w:rPr>
        <w:t>Kurser og kongresser</w:t>
      </w:r>
      <w:r w:rsidRPr="001B59B0">
        <w:rPr>
          <w:rFonts w:asciiTheme="minorHAnsi" w:hAnsiTheme="minorHAnsi"/>
          <w:lang w:val="da-DK"/>
        </w:rPr>
        <w:br/>
      </w:r>
      <w:r w:rsidRPr="00547C8F">
        <w:rPr>
          <w:rFonts w:asciiTheme="minorHAnsi" w:hAnsiTheme="minorHAnsi"/>
          <w:b w:val="0"/>
          <w:sz w:val="22"/>
          <w:szCs w:val="22"/>
          <w:lang w:val="da-DK"/>
        </w:rPr>
        <w:t>Der vil efter ansøgning til ledende overlæge blive givet fri med løn til planlagte hoveduddannelseskurser. Herudover kan der, også efter ansøgning til ledende overlæge, blive givet fri til deltagelse i relevante kurser og kongresser</w:t>
      </w:r>
      <w:r w:rsidRPr="001B59B0">
        <w:rPr>
          <w:rFonts w:asciiTheme="minorHAnsi" w:hAnsiTheme="minorHAnsi"/>
          <w:b w:val="0"/>
          <w:lang w:val="da-DK"/>
        </w:rPr>
        <w:t>.</w:t>
      </w:r>
    </w:p>
    <w:p w14:paraId="7E7B997E" w14:textId="77777777" w:rsidR="000733D7" w:rsidRPr="001B59B0" w:rsidRDefault="000733D7" w:rsidP="000733D7">
      <w:pPr>
        <w:pStyle w:val="Overskrift4"/>
        <w:spacing w:before="1"/>
        <w:ind w:left="0"/>
        <w:rPr>
          <w:rFonts w:asciiTheme="minorHAnsi" w:hAnsiTheme="minorHAnsi"/>
          <w:b w:val="0"/>
          <w:lang w:val="da-DK"/>
        </w:rPr>
      </w:pPr>
    </w:p>
    <w:p w14:paraId="66BC6AFC" w14:textId="77777777" w:rsidR="000733D7" w:rsidRDefault="000733D7" w:rsidP="000733D7">
      <w:pPr>
        <w:rPr>
          <w:rFonts w:asciiTheme="minorHAnsi" w:hAnsiTheme="minorHAnsi"/>
          <w:b/>
          <w:bCs/>
          <w:sz w:val="24"/>
          <w:szCs w:val="24"/>
          <w:lang w:val="da-DK"/>
        </w:rPr>
      </w:pPr>
      <w:r>
        <w:rPr>
          <w:rFonts w:asciiTheme="minorHAnsi" w:hAnsiTheme="minorHAnsi"/>
          <w:lang w:val="da-DK"/>
        </w:rPr>
        <w:br w:type="page"/>
      </w:r>
    </w:p>
    <w:p w14:paraId="65613B42" w14:textId="77777777" w:rsidR="000733D7" w:rsidRPr="001B59B0" w:rsidRDefault="000733D7" w:rsidP="000733D7">
      <w:pPr>
        <w:pStyle w:val="Overskrift3"/>
        <w:numPr>
          <w:ilvl w:val="0"/>
          <w:numId w:val="3"/>
        </w:numPr>
        <w:tabs>
          <w:tab w:val="left" w:pos="372"/>
        </w:tabs>
        <w:spacing w:line="317" w:lineRule="exact"/>
        <w:rPr>
          <w:rFonts w:asciiTheme="minorHAnsi" w:hAnsiTheme="minorHAnsi"/>
          <w:color w:val="76923C" w:themeColor="accent3" w:themeShade="BF"/>
          <w:sz w:val="28"/>
          <w:szCs w:val="28"/>
          <w:lang w:val="da-DK"/>
        </w:rPr>
      </w:pPr>
      <w:bookmarkStart w:id="25" w:name="_bookmark8"/>
      <w:bookmarkStart w:id="26" w:name="_Toc525840762"/>
      <w:bookmarkStart w:id="27" w:name="_Toc525841046"/>
      <w:bookmarkEnd w:id="25"/>
      <w:r w:rsidRPr="001B59B0">
        <w:rPr>
          <w:rFonts w:asciiTheme="minorHAnsi" w:hAnsiTheme="minorHAnsi"/>
          <w:color w:val="76923C" w:themeColor="accent3" w:themeShade="BF"/>
          <w:sz w:val="28"/>
          <w:szCs w:val="28"/>
          <w:lang w:val="da-DK"/>
        </w:rPr>
        <w:lastRenderedPageBreak/>
        <w:t>ansættelse: Neurologisk afdeling, Odense Universitets</w:t>
      </w:r>
      <w:r w:rsidRPr="001B59B0">
        <w:rPr>
          <w:rFonts w:asciiTheme="minorHAnsi" w:hAnsiTheme="minorHAnsi"/>
          <w:color w:val="76923C" w:themeColor="accent3" w:themeShade="BF"/>
          <w:spacing w:val="-30"/>
          <w:sz w:val="28"/>
          <w:szCs w:val="28"/>
          <w:lang w:val="da-DK"/>
        </w:rPr>
        <w:t xml:space="preserve"> </w:t>
      </w:r>
      <w:r w:rsidRPr="001B59B0">
        <w:rPr>
          <w:rFonts w:asciiTheme="minorHAnsi" w:hAnsiTheme="minorHAnsi"/>
          <w:color w:val="76923C" w:themeColor="accent3" w:themeShade="BF"/>
          <w:sz w:val="28"/>
          <w:szCs w:val="28"/>
          <w:lang w:val="da-DK"/>
        </w:rPr>
        <w:t>hospital</w:t>
      </w:r>
      <w:bookmarkEnd w:id="26"/>
      <w:bookmarkEnd w:id="27"/>
    </w:p>
    <w:p w14:paraId="5E2B3A87" w14:textId="77777777" w:rsidR="000733D7" w:rsidRPr="00B94A27" w:rsidRDefault="000733D7" w:rsidP="000733D7">
      <w:pPr>
        <w:pStyle w:val="Brdtekst"/>
        <w:spacing w:before="8"/>
        <w:rPr>
          <w:lang w:val="da-DK"/>
        </w:rPr>
      </w:pPr>
      <w:r>
        <w:rPr>
          <w:rFonts w:asciiTheme="minorHAnsi" w:hAnsiTheme="minorHAnsi"/>
          <w:sz w:val="23"/>
          <w:szCs w:val="23"/>
          <w:lang w:val="da-DK"/>
        </w:rPr>
        <w:t>L</w:t>
      </w:r>
      <w:r w:rsidRPr="00B94A27">
        <w:rPr>
          <w:rFonts w:asciiTheme="minorHAnsi" w:hAnsiTheme="minorHAnsi"/>
          <w:sz w:val="23"/>
          <w:szCs w:val="23"/>
          <w:lang w:val="da-DK"/>
        </w:rPr>
        <w:t xml:space="preserve">ink: </w:t>
      </w:r>
      <w:hyperlink r:id="rId19" w:history="1">
        <w:r w:rsidRPr="00B94A27">
          <w:rPr>
            <w:rStyle w:val="Hyperlink"/>
            <w:lang w:val="da-DK"/>
          </w:rPr>
          <w:t>Neurologisk Afdeling OUH Odense Universitetshospital - Svendborg Sygehus</w:t>
        </w:r>
      </w:hyperlink>
      <w:r w:rsidRPr="00B94A27">
        <w:rPr>
          <w:lang w:val="da-DK"/>
        </w:rPr>
        <w:t xml:space="preserve"> </w:t>
      </w:r>
    </w:p>
    <w:p w14:paraId="3B7127EE" w14:textId="77777777" w:rsidR="000733D7" w:rsidRPr="00B94A27" w:rsidRDefault="000733D7" w:rsidP="000733D7">
      <w:pPr>
        <w:pStyle w:val="Brdtekst"/>
        <w:spacing w:before="8"/>
        <w:rPr>
          <w:rFonts w:asciiTheme="minorHAnsi" w:hAnsiTheme="minorHAnsi"/>
          <w:sz w:val="23"/>
          <w:szCs w:val="23"/>
          <w:lang w:val="da-DK"/>
        </w:rPr>
      </w:pPr>
    </w:p>
    <w:p w14:paraId="7F15BBF6"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Beskrivelse af Neurologisk afdeling N, OUH</w:t>
      </w:r>
    </w:p>
    <w:p w14:paraId="7FD8B8C9" w14:textId="77777777" w:rsidR="000733D7" w:rsidRDefault="000733D7" w:rsidP="000733D7">
      <w:pPr>
        <w:rPr>
          <w:lang w:val="da-DK"/>
        </w:rPr>
      </w:pPr>
      <w:r>
        <w:rPr>
          <w:lang w:val="da-DK"/>
        </w:rPr>
        <w:t>Neurologisk afdeling på OUH e</w:t>
      </w:r>
      <w:r w:rsidRPr="00201A8E">
        <w:rPr>
          <w:lang w:val="da-DK"/>
        </w:rPr>
        <w:t>r Region Syddanmarks største neurologiske afdeling</w:t>
      </w:r>
      <w:r>
        <w:rPr>
          <w:lang w:val="da-DK"/>
        </w:rPr>
        <w:t xml:space="preserve">. Afdelingen har </w:t>
      </w:r>
      <w:r w:rsidRPr="00201A8E">
        <w:rPr>
          <w:lang w:val="da-DK"/>
        </w:rPr>
        <w:t xml:space="preserve">en række funktioner i hovedfunktionsniveau, regionsfunktionsniveau </w:t>
      </w:r>
      <w:r>
        <w:rPr>
          <w:lang w:val="da-DK"/>
        </w:rPr>
        <w:t>og</w:t>
      </w:r>
      <w:r w:rsidRPr="00201A8E">
        <w:rPr>
          <w:lang w:val="da-DK"/>
        </w:rPr>
        <w:t xml:space="preserve"> højtspecialiseret niveau </w:t>
      </w:r>
      <w:r>
        <w:rPr>
          <w:lang w:val="da-DK"/>
        </w:rPr>
        <w:t xml:space="preserve">med </w:t>
      </w:r>
      <w:r w:rsidRPr="00201A8E">
        <w:rPr>
          <w:lang w:val="da-DK"/>
        </w:rPr>
        <w:t xml:space="preserve">ca. 25.000 ambulante besøg pr. år og </w:t>
      </w:r>
      <w:r>
        <w:rPr>
          <w:lang w:val="da-DK"/>
        </w:rPr>
        <w:t xml:space="preserve">ca. </w:t>
      </w:r>
      <w:r w:rsidRPr="00201A8E">
        <w:rPr>
          <w:lang w:val="da-DK"/>
        </w:rPr>
        <w:t xml:space="preserve">2700 indlæggelser. Der modtages patienter fra hele Fyn og øerne. Afdelingen består af </w:t>
      </w:r>
      <w:r>
        <w:rPr>
          <w:lang w:val="da-DK"/>
        </w:rPr>
        <w:t>et</w:t>
      </w:r>
      <w:r w:rsidRPr="00201A8E">
        <w:rPr>
          <w:lang w:val="da-DK"/>
        </w:rPr>
        <w:t xml:space="preserve"> akut sengeafsnit</w:t>
      </w:r>
      <w:r>
        <w:rPr>
          <w:lang w:val="da-DK"/>
        </w:rPr>
        <w:t xml:space="preserve"> og </w:t>
      </w:r>
      <w:r w:rsidRPr="00201A8E">
        <w:rPr>
          <w:lang w:val="da-DK"/>
        </w:rPr>
        <w:t>et neurorehabiliteringsafsnit i Svendborg</w:t>
      </w:r>
      <w:r>
        <w:rPr>
          <w:lang w:val="da-DK"/>
        </w:rPr>
        <w:t xml:space="preserve"> samt </w:t>
      </w:r>
      <w:r w:rsidRPr="00201A8E">
        <w:rPr>
          <w:lang w:val="da-DK"/>
        </w:rPr>
        <w:t>ambulatorieafsnit</w:t>
      </w:r>
      <w:r>
        <w:rPr>
          <w:lang w:val="da-DK"/>
        </w:rPr>
        <w:t xml:space="preserve"> med patientbesøg og et afsnit til virtuelle kontakter og administration. Desuden har afdelingen et </w:t>
      </w:r>
      <w:r w:rsidRPr="00201A8E">
        <w:rPr>
          <w:lang w:val="da-DK"/>
        </w:rPr>
        <w:t>større klinisk neurofysiologisk afsnit</w:t>
      </w:r>
      <w:r>
        <w:rPr>
          <w:lang w:val="da-DK"/>
        </w:rPr>
        <w:t xml:space="preserve"> og en demensklinik i Svendborg.</w:t>
      </w:r>
    </w:p>
    <w:p w14:paraId="3835F0EE" w14:textId="77777777" w:rsidR="000733D7" w:rsidRPr="00201A8E" w:rsidRDefault="000733D7" w:rsidP="000733D7">
      <w:pPr>
        <w:rPr>
          <w:lang w:val="da-DK"/>
        </w:rPr>
      </w:pPr>
      <w:r w:rsidRPr="00201A8E">
        <w:rPr>
          <w:lang w:val="da-DK"/>
        </w:rPr>
        <w:t xml:space="preserve">Neurologisk afdeling er normeret </w:t>
      </w:r>
      <w:r w:rsidRPr="008B038B">
        <w:rPr>
          <w:lang w:val="da-DK"/>
        </w:rPr>
        <w:t xml:space="preserve">med </w:t>
      </w:r>
      <w:r>
        <w:rPr>
          <w:lang w:val="da-DK"/>
        </w:rPr>
        <w:t>21</w:t>
      </w:r>
      <w:r w:rsidRPr="008B038B">
        <w:rPr>
          <w:lang w:val="da-DK"/>
        </w:rPr>
        <w:t xml:space="preserve"> speciallæger og 6 professorer. Speciallægerne indgår i tilkaldevagt. Der er 15 læger i bagvagtslag</w:t>
      </w:r>
      <w:r>
        <w:rPr>
          <w:lang w:val="da-DK"/>
        </w:rPr>
        <w:t>e</w:t>
      </w:r>
      <w:r w:rsidRPr="008B038B">
        <w:rPr>
          <w:lang w:val="da-DK"/>
        </w:rPr>
        <w:t>t og 13 læger i forvagtslag</w:t>
      </w:r>
      <w:r>
        <w:rPr>
          <w:lang w:val="da-DK"/>
        </w:rPr>
        <w:t>e</w:t>
      </w:r>
      <w:r w:rsidRPr="008B038B">
        <w:rPr>
          <w:lang w:val="da-DK"/>
        </w:rPr>
        <w:t>t.</w:t>
      </w:r>
      <w:r w:rsidRPr="00201A8E">
        <w:rPr>
          <w:lang w:val="da-DK"/>
        </w:rPr>
        <w:t xml:space="preserve"> </w:t>
      </w:r>
      <w:r>
        <w:rPr>
          <w:lang w:val="da-DK"/>
        </w:rPr>
        <w:t>Både forvagten og b</w:t>
      </w:r>
      <w:r w:rsidRPr="00201A8E">
        <w:rPr>
          <w:lang w:val="da-DK"/>
        </w:rPr>
        <w:t>agvagten er toskiftet</w:t>
      </w:r>
      <w:r>
        <w:rPr>
          <w:lang w:val="da-DK"/>
        </w:rPr>
        <w:t xml:space="preserve"> med speciallægevagt på tilkald om natten.</w:t>
      </w:r>
    </w:p>
    <w:p w14:paraId="0868A252" w14:textId="77777777" w:rsidR="000733D7" w:rsidRPr="001B59B0" w:rsidRDefault="000733D7" w:rsidP="000733D7">
      <w:pPr>
        <w:pStyle w:val="Overskrift4"/>
        <w:ind w:left="0"/>
        <w:rPr>
          <w:rFonts w:asciiTheme="minorHAnsi" w:hAnsiTheme="minorHAnsi"/>
          <w:sz w:val="23"/>
          <w:szCs w:val="23"/>
          <w:lang w:val="da-DK"/>
        </w:rPr>
      </w:pPr>
    </w:p>
    <w:p w14:paraId="3127DEAF" w14:textId="77777777" w:rsidR="000733D7" w:rsidRPr="001B59B0" w:rsidRDefault="000733D7" w:rsidP="000733D7">
      <w:pPr>
        <w:pStyle w:val="Overskrift4"/>
        <w:rPr>
          <w:rFonts w:asciiTheme="minorHAnsi" w:hAnsiTheme="minorHAnsi"/>
          <w:sz w:val="23"/>
          <w:szCs w:val="23"/>
          <w:lang w:val="da-DK"/>
        </w:rPr>
      </w:pPr>
    </w:p>
    <w:p w14:paraId="6196B092" w14:textId="77777777" w:rsidR="000733D7" w:rsidRPr="001B59B0" w:rsidRDefault="000733D7" w:rsidP="000733D7">
      <w:pPr>
        <w:pStyle w:val="Brdtekst"/>
        <w:rPr>
          <w:rFonts w:asciiTheme="minorHAnsi" w:hAnsiTheme="minorHAnsi"/>
          <w:b/>
          <w:lang w:val="da-DK"/>
        </w:rPr>
      </w:pPr>
      <w:r w:rsidRPr="001B59B0">
        <w:rPr>
          <w:rFonts w:asciiTheme="minorHAnsi" w:hAnsiTheme="minorHAnsi"/>
          <w:b/>
          <w:lang w:val="da-DK"/>
        </w:rPr>
        <w:t>Organisation af specialer og faglige arbejdsfunktioner (funktionsbeskrivelse)</w:t>
      </w:r>
    </w:p>
    <w:p w14:paraId="6D00B870" w14:textId="77777777" w:rsidR="000733D7" w:rsidRDefault="000733D7" w:rsidP="000733D7">
      <w:pPr>
        <w:rPr>
          <w:lang w:val="da-DK"/>
        </w:rPr>
      </w:pPr>
      <w:r>
        <w:rPr>
          <w:lang w:val="da-DK"/>
        </w:rPr>
        <w:t>Inden din ansættelse hos os modtager du introduktionsmateriale om afdelingen. De første fem hverdage er afsat til introduktion med gennemgang af afdelingen, arbejdsopgaver, kliniske retningslinjer, IT-systemer, vejledning samt relevante neurologiske emner. Du har to følge-bagvagter hvor du går med en erfaren bagvagt samt en følge-dag med EVT-vagten, hvor du går med en speciallæge. I specialambulatorierne vil der være en særskilt introduktion til arbejdet inden du selvstændigt varetager opgaverne.</w:t>
      </w:r>
    </w:p>
    <w:p w14:paraId="4FB09400" w14:textId="77777777" w:rsidR="000733D7" w:rsidRPr="001B59B0" w:rsidRDefault="000733D7" w:rsidP="000733D7">
      <w:pPr>
        <w:pStyle w:val="Brdtekst"/>
        <w:rPr>
          <w:rFonts w:asciiTheme="minorHAnsi" w:hAnsiTheme="minorHAnsi"/>
          <w:sz w:val="23"/>
          <w:szCs w:val="23"/>
          <w:lang w:val="da-DK"/>
        </w:rPr>
      </w:pPr>
    </w:p>
    <w:p w14:paraId="442AB2D2" w14:textId="77777777" w:rsidR="000733D7" w:rsidRPr="001B59B0" w:rsidRDefault="000733D7" w:rsidP="000733D7">
      <w:pPr>
        <w:pStyle w:val="Brdtekst"/>
        <w:spacing w:before="9"/>
        <w:rPr>
          <w:rFonts w:asciiTheme="minorHAnsi" w:hAnsiTheme="minorHAnsi"/>
          <w:sz w:val="23"/>
          <w:szCs w:val="23"/>
          <w:lang w:val="da-DK"/>
        </w:rPr>
      </w:pPr>
    </w:p>
    <w:p w14:paraId="351AEE91" w14:textId="77777777" w:rsidR="000733D7" w:rsidRPr="00A73232" w:rsidRDefault="000733D7" w:rsidP="000733D7">
      <w:pPr>
        <w:pStyle w:val="Overskrift2"/>
        <w:spacing w:before="0"/>
        <w:ind w:left="0"/>
        <w:jc w:val="both"/>
        <w:rPr>
          <w:sz w:val="24"/>
          <w:szCs w:val="24"/>
          <w:lang w:val="da-DK"/>
        </w:rPr>
      </w:pPr>
      <w:r w:rsidRPr="00A73232">
        <w:rPr>
          <w:sz w:val="24"/>
          <w:szCs w:val="24"/>
          <w:lang w:val="da-DK"/>
        </w:rPr>
        <w:t>Din kliniske uddannelse, udvikling og oplæring indenfor de syv lægeroller</w:t>
      </w:r>
    </w:p>
    <w:p w14:paraId="653F0711" w14:textId="77777777" w:rsidR="000733D7" w:rsidRPr="00A73232" w:rsidRDefault="000733D7" w:rsidP="000733D7">
      <w:pPr>
        <w:pStyle w:val="Brdtekst2"/>
        <w:spacing w:line="276" w:lineRule="auto"/>
        <w:rPr>
          <w:i/>
          <w:lang w:val="da-DK"/>
        </w:rPr>
      </w:pPr>
      <w:r w:rsidRPr="00A73232">
        <w:rPr>
          <w:lang w:val="da-DK"/>
        </w:rPr>
        <w:t xml:space="preserve">Det er vores målsætning, at du i løbet af din ansættelse opnår bredde, dybde og selvstændighed i håndteringen af neurologiske patienter samt de arbejdsopgaver, som er knyttet hertil. Du vil løbende blive oplært i en struktureret tilgang til arbejdet. I den forbindelse er det vigtigt at understrege, at du selv har et ansvar for din egen læring. Det betyder, at du løbende skal reflektere over kvaliteten af din egen praksis. Din kliniske oplæring foregår ved supervision, vejledning og ved drøftelse af kliniske problemstillinger med dine kolleger og din hovedvejleder. Derudover er der læringsværdi ved de mange mono- såvel som tværfaglige konferencer internt i afdelingen samt med samarbejdspartnere fra de øvrige afdelinger på OUH. Endvidere er der læringsmuligheder ved de mere formelle uddannelsesseancer, der afholdes om morgen. Eksempelvis vil kompetencen </w:t>
      </w:r>
      <w:r w:rsidRPr="00A73232">
        <w:rPr>
          <w:b/>
          <w:lang w:val="da-DK"/>
        </w:rPr>
        <w:t>II-23</w:t>
      </w:r>
      <w:r w:rsidRPr="00A73232">
        <w:rPr>
          <w:lang w:val="da-DK"/>
        </w:rPr>
        <w:t xml:space="preserve"> kunne opnås ved din fremlæggelse til fredagsklinik, onsdags- eller torsdagsundervisningen. Selvstudium er helt afgørende for at opnå kendskab til specialets teoretiske fundament, og det forventes, at du er aktivt opsøgende for at styrke din teoretiske viden både generelt og i særdeleshed i relation til de sygdomme og patientcases, som du præsenteres for gennem dit kliniske arbejde.</w:t>
      </w:r>
    </w:p>
    <w:p w14:paraId="3DFF0193" w14:textId="77777777" w:rsidR="000733D7" w:rsidRPr="00A73232" w:rsidRDefault="000733D7" w:rsidP="000733D7">
      <w:pPr>
        <w:pStyle w:val="Brdtekst2"/>
        <w:spacing w:before="240" w:line="276" w:lineRule="auto"/>
        <w:rPr>
          <w:i/>
          <w:lang w:val="da-DK"/>
        </w:rPr>
      </w:pPr>
      <w:r w:rsidRPr="00A73232">
        <w:rPr>
          <w:lang w:val="da-DK"/>
        </w:rPr>
        <w:t>Kompetencevurdering foregår konkret ved observation ved patientkontakter, konferencer og undervisning samt ved gennemgang af tilsyn og patientcases. Metoderne omfatter evalueringsskabelon og sen Mini-CEX, kompetencekort, audit og case-baseret diskussion. Der skelnes mellem en formativ og summativ kompetencevurdering. Førstnævnte er en vurdering til identifikation af potentielle indsatsområder, mens en summativ kompetencevurdering er en egentlig godkendelse af kompetencen. Vi anbefaler, at du løbende træner dig i færdighederne gennem en formativ kompetencevurdering.</w:t>
      </w:r>
    </w:p>
    <w:p w14:paraId="7AEC3B8A" w14:textId="77777777" w:rsidR="000733D7" w:rsidRPr="00A73232" w:rsidRDefault="000733D7" w:rsidP="000733D7">
      <w:pPr>
        <w:pStyle w:val="Brdtekst2"/>
        <w:spacing w:before="240" w:line="276" w:lineRule="auto"/>
        <w:rPr>
          <w:i/>
          <w:lang w:val="da-DK"/>
        </w:rPr>
      </w:pPr>
      <w:r w:rsidRPr="00A73232">
        <w:rPr>
          <w:lang w:val="da-DK"/>
        </w:rPr>
        <w:t xml:space="preserve">Formålet med kompetencevurdering er i fællesskab, at du opnår sikkerhed for og tillid til dit vidensniveau og dermed grundlaget for, at du kan træffe kompetente kliniske beslutninger. Vi sikrer, at minimumskravene i målbeskrivelsen er opfyldt, og dermed at kvaliteten og sikkerheden i din patientbehandling er i orden. Vi skaber rammerne for, at du kan opnå en systematisk og rationel oplæring samt udvikling i dine kompetencer, at </w:t>
      </w:r>
      <w:r w:rsidRPr="00A73232">
        <w:rPr>
          <w:lang w:val="da-DK"/>
        </w:rPr>
        <w:lastRenderedPageBreak/>
        <w:t>du kan vurdere kvaliteten af din egen praksis, og at du kan tage initiativ til forbedringer gennem en formativ vurdering af dine kompetencer.</w:t>
      </w:r>
    </w:p>
    <w:p w14:paraId="53B526DA" w14:textId="77777777" w:rsidR="000733D7" w:rsidRPr="00A73232" w:rsidRDefault="000733D7" w:rsidP="000733D7">
      <w:pPr>
        <w:pStyle w:val="Brdtekst2"/>
        <w:spacing w:before="240" w:line="276" w:lineRule="auto"/>
        <w:rPr>
          <w:i/>
          <w:lang w:val="da-DK"/>
        </w:rPr>
      </w:pPr>
      <w:r w:rsidRPr="00A73232">
        <w:rPr>
          <w:lang w:val="da-DK"/>
        </w:rPr>
        <w:t xml:space="preserve">I uddannelsesprogrammet er de enkelte kompetencer inddelt i lægerollen </w:t>
      </w:r>
      <w:r w:rsidRPr="00A73232">
        <w:rPr>
          <w:b/>
          <w:lang w:val="da-DK"/>
        </w:rPr>
        <w:t>medicinsk ekspert/lægefaglig</w:t>
      </w:r>
      <w:r w:rsidRPr="00A73232">
        <w:rPr>
          <w:lang w:val="da-DK"/>
        </w:rPr>
        <w:t xml:space="preserve"> samt i de </w:t>
      </w:r>
      <w:r w:rsidRPr="00A73232">
        <w:rPr>
          <w:b/>
          <w:lang w:val="da-DK"/>
        </w:rPr>
        <w:t>øvrige lægeroller</w:t>
      </w:r>
      <w:r w:rsidRPr="00A73232">
        <w:rPr>
          <w:lang w:val="da-DK"/>
        </w:rPr>
        <w:t xml:space="preserve">. I dit generelle uddannelsesprogram er lægerollerne beskrevet. Nedenfor er dog anført en kort gennemgang af de syv lægeroller: </w:t>
      </w:r>
    </w:p>
    <w:p w14:paraId="67A04DA3" w14:textId="77777777" w:rsidR="000733D7" w:rsidRPr="00A73232" w:rsidRDefault="000733D7" w:rsidP="000733D7">
      <w:pPr>
        <w:pStyle w:val="Brdtekst2"/>
        <w:spacing w:line="276" w:lineRule="auto"/>
        <w:rPr>
          <w:i/>
          <w:lang w:val="da-DK"/>
        </w:rPr>
      </w:pPr>
    </w:p>
    <w:p w14:paraId="0BCF5B42" w14:textId="77777777" w:rsidR="000733D7" w:rsidRPr="001A08F8" w:rsidRDefault="000733D7" w:rsidP="000733D7">
      <w:pPr>
        <w:pStyle w:val="Brdtekst2"/>
        <w:widowControl/>
        <w:numPr>
          <w:ilvl w:val="0"/>
          <w:numId w:val="14"/>
        </w:numPr>
        <w:autoSpaceDE/>
        <w:autoSpaceDN/>
        <w:spacing w:after="0" w:line="276" w:lineRule="auto"/>
        <w:rPr>
          <w:i/>
        </w:rPr>
      </w:pPr>
      <w:r w:rsidRPr="00A73232">
        <w:rPr>
          <w:b/>
          <w:lang w:val="da-DK"/>
        </w:rPr>
        <w:t>Medicinsk ekspert / lægefaglig</w:t>
      </w:r>
      <w:r w:rsidRPr="00A73232">
        <w:rPr>
          <w:lang w:val="da-DK"/>
        </w:rPr>
        <w:t xml:space="preserve">: Styre og mestre patientkonsultation, diagnostisk undersøgelse og behandling / procedure og opfølgning, herunder inddragelse af patientens ønsker, forståelse og livssituation. </w:t>
      </w:r>
      <w:r w:rsidRPr="001A08F8">
        <w:t>Applicere etiske principper i daglige problemstillinger</w:t>
      </w:r>
      <w:r>
        <w:t>.</w:t>
      </w:r>
    </w:p>
    <w:p w14:paraId="2CEC9BD0" w14:textId="77777777" w:rsidR="000733D7" w:rsidRPr="00A73232" w:rsidRDefault="000733D7" w:rsidP="000733D7">
      <w:pPr>
        <w:pStyle w:val="Brdtekst2"/>
        <w:widowControl/>
        <w:numPr>
          <w:ilvl w:val="0"/>
          <w:numId w:val="14"/>
        </w:numPr>
        <w:autoSpaceDE/>
        <w:autoSpaceDN/>
        <w:spacing w:after="0" w:line="276" w:lineRule="auto"/>
        <w:rPr>
          <w:i/>
          <w:lang w:val="da-DK"/>
        </w:rPr>
      </w:pPr>
      <w:r w:rsidRPr="00A73232">
        <w:rPr>
          <w:b/>
          <w:lang w:val="da-DK"/>
        </w:rPr>
        <w:t>Kommunikator</w:t>
      </w:r>
      <w:r w:rsidRPr="00A73232">
        <w:rPr>
          <w:lang w:val="da-DK"/>
        </w:rPr>
        <w:t>: Mestre mundtlig og skriftlig kommunikation med patienter og pårørende, herunder kunne varetage den vanskelige samtale og svære besked. Mestre mundtlig og skriftlig kommunikation med samarbejdspartnere og mestre korrekt journalføring og anvende IT-systemer.</w:t>
      </w:r>
    </w:p>
    <w:p w14:paraId="0C22542E" w14:textId="77777777" w:rsidR="000733D7" w:rsidRPr="001A08F8" w:rsidRDefault="000733D7" w:rsidP="000733D7">
      <w:pPr>
        <w:pStyle w:val="Brdtekst2"/>
        <w:widowControl/>
        <w:numPr>
          <w:ilvl w:val="0"/>
          <w:numId w:val="14"/>
        </w:numPr>
        <w:autoSpaceDE/>
        <w:autoSpaceDN/>
        <w:spacing w:after="0" w:line="276" w:lineRule="auto"/>
        <w:rPr>
          <w:i/>
        </w:rPr>
      </w:pPr>
      <w:r w:rsidRPr="00A73232">
        <w:rPr>
          <w:b/>
          <w:lang w:val="da-DK"/>
        </w:rPr>
        <w:t>Samarbejder</w:t>
      </w:r>
      <w:r w:rsidRPr="00A73232">
        <w:rPr>
          <w:lang w:val="da-DK"/>
        </w:rPr>
        <w:t xml:space="preserve">: Forhandle fælles agenda eller behandlingsplan med patienten og bidrage til, at patienten kan tage vare på egen behandling (blive ekspert i egen sygdom) og eget helbred. Arbejde sammen med relevante parter i afvikling af stuegang, ambulatorium, overflytning, indlæggelse og udskrivning af en patient. </w:t>
      </w:r>
      <w:r w:rsidRPr="001A08F8">
        <w:t>Arbejde sammen med andre faggrupper og andre specialer</w:t>
      </w:r>
      <w:r>
        <w:t>.</w:t>
      </w:r>
    </w:p>
    <w:p w14:paraId="1C04257B" w14:textId="77777777" w:rsidR="000733D7" w:rsidRPr="001A08F8" w:rsidRDefault="000733D7" w:rsidP="000733D7">
      <w:pPr>
        <w:pStyle w:val="Brdtekst2"/>
        <w:widowControl/>
        <w:numPr>
          <w:ilvl w:val="0"/>
          <w:numId w:val="14"/>
        </w:numPr>
        <w:autoSpaceDE/>
        <w:autoSpaceDN/>
        <w:spacing w:after="0" w:line="276" w:lineRule="auto"/>
        <w:rPr>
          <w:i/>
        </w:rPr>
      </w:pPr>
      <w:r w:rsidRPr="00A73232">
        <w:rPr>
          <w:b/>
          <w:lang w:val="da-DK"/>
        </w:rPr>
        <w:t>Leder / administrator / organisator</w:t>
      </w:r>
      <w:r w:rsidRPr="00A73232">
        <w:rPr>
          <w:lang w:val="da-DK"/>
        </w:rPr>
        <w:t xml:space="preserve">: Administrere egen tid og opgaver. Arbejde struktureret, prioritere opgaver og tage beslutninger, dvs. lede i forbindelse med akutte situationer, lede stuegang, ambulatorium og vagtarbejde. Kunne påtage sig lederrollen og kende til forhold af betydning for succesfuld ledelse af teams. </w:t>
      </w:r>
      <w:r w:rsidRPr="001A08F8">
        <w:t>Indberette utilsigtede hændelser (UTH) og bivirkninger</w:t>
      </w:r>
    </w:p>
    <w:p w14:paraId="661E9F12" w14:textId="77777777" w:rsidR="000733D7" w:rsidRPr="001A08F8" w:rsidRDefault="000733D7" w:rsidP="000733D7">
      <w:pPr>
        <w:pStyle w:val="Brdtekst2"/>
        <w:widowControl/>
        <w:numPr>
          <w:ilvl w:val="0"/>
          <w:numId w:val="14"/>
        </w:numPr>
        <w:autoSpaceDE/>
        <w:autoSpaceDN/>
        <w:spacing w:after="0" w:line="276" w:lineRule="auto"/>
        <w:rPr>
          <w:i/>
        </w:rPr>
      </w:pPr>
      <w:r w:rsidRPr="00A73232">
        <w:rPr>
          <w:b/>
          <w:lang w:val="da-DK"/>
        </w:rPr>
        <w:t>Sundhedsfremmer</w:t>
      </w:r>
      <w:r w:rsidRPr="00A73232">
        <w:rPr>
          <w:lang w:val="da-DK"/>
        </w:rPr>
        <w:t xml:space="preserve">: Varetage patientuddannelse, herunder at holde fokus på patientcompliance. </w:t>
      </w:r>
      <w:r w:rsidRPr="001A08F8">
        <w:t>Vejlede og rådgive vedrørende sundhed og sygdom</w:t>
      </w:r>
      <w:r>
        <w:t>.</w:t>
      </w:r>
    </w:p>
    <w:p w14:paraId="3FC96901" w14:textId="77777777" w:rsidR="000733D7" w:rsidRPr="001A08F8" w:rsidRDefault="000733D7" w:rsidP="000733D7">
      <w:pPr>
        <w:pStyle w:val="Brdtekst2"/>
        <w:widowControl/>
        <w:numPr>
          <w:ilvl w:val="0"/>
          <w:numId w:val="14"/>
        </w:numPr>
        <w:autoSpaceDE/>
        <w:autoSpaceDN/>
        <w:spacing w:after="0" w:line="276" w:lineRule="auto"/>
        <w:rPr>
          <w:i/>
        </w:rPr>
      </w:pPr>
      <w:r w:rsidRPr="00A73232">
        <w:rPr>
          <w:b/>
          <w:lang w:val="da-DK"/>
        </w:rPr>
        <w:t>Akademiker / forsker / underviser</w:t>
      </w:r>
      <w:r w:rsidRPr="00A73232">
        <w:rPr>
          <w:lang w:val="da-DK"/>
        </w:rPr>
        <w:t xml:space="preserve">: Anvende bedste praksis, herunder følge retningslinjer og instrukser. Opsøge ny viden ved kritisk vurdering af videnskabelige artikler, journal club, eller deltagelse i konferencer. </w:t>
      </w:r>
      <w:r w:rsidRPr="001A08F8">
        <w:t>Vejlede og supervisere lægestuderende og læger</w:t>
      </w:r>
      <w:r>
        <w:t>.</w:t>
      </w:r>
    </w:p>
    <w:p w14:paraId="2CCE21AF" w14:textId="77777777" w:rsidR="000733D7" w:rsidRPr="00A73232" w:rsidRDefault="000733D7" w:rsidP="000733D7">
      <w:pPr>
        <w:pStyle w:val="Brdtekst2"/>
        <w:widowControl/>
        <w:numPr>
          <w:ilvl w:val="0"/>
          <w:numId w:val="14"/>
        </w:numPr>
        <w:autoSpaceDE/>
        <w:autoSpaceDN/>
        <w:spacing w:after="0" w:line="276" w:lineRule="auto"/>
        <w:rPr>
          <w:i/>
          <w:lang w:val="da-DK"/>
        </w:rPr>
      </w:pPr>
      <w:r w:rsidRPr="00A73232">
        <w:rPr>
          <w:b/>
          <w:lang w:val="da-DK"/>
        </w:rPr>
        <w:t>Professionel</w:t>
      </w:r>
      <w:r w:rsidRPr="00A73232">
        <w:rPr>
          <w:lang w:val="da-DK"/>
        </w:rPr>
        <w:t>: Sige fra og søge råd når egen kompetence ikke er tilstrækkelig. Følge op på arbejdsopgaver såsom sikring af svar til patienter og kolleger.</w:t>
      </w:r>
    </w:p>
    <w:p w14:paraId="7AEEF3A3" w14:textId="77777777" w:rsidR="000733D7" w:rsidRDefault="000733D7" w:rsidP="000733D7">
      <w:pPr>
        <w:rPr>
          <w:lang w:val="da-DK"/>
        </w:rPr>
      </w:pPr>
    </w:p>
    <w:p w14:paraId="3C05B5D7" w14:textId="77777777" w:rsidR="000733D7" w:rsidRPr="00A73232" w:rsidRDefault="000733D7" w:rsidP="000733D7">
      <w:pPr>
        <w:pStyle w:val="Overskrift2"/>
        <w:ind w:left="0"/>
        <w:rPr>
          <w:sz w:val="24"/>
          <w:szCs w:val="24"/>
          <w:lang w:val="da-DK"/>
        </w:rPr>
      </w:pPr>
      <w:r w:rsidRPr="00A73232">
        <w:rPr>
          <w:sz w:val="24"/>
          <w:szCs w:val="24"/>
          <w:lang w:val="da-DK"/>
        </w:rPr>
        <w:t>Organisation af arbejdsfunktioner</w:t>
      </w:r>
    </w:p>
    <w:p w14:paraId="421DDC3C" w14:textId="77777777" w:rsidR="000733D7" w:rsidRDefault="000733D7" w:rsidP="000733D7">
      <w:pPr>
        <w:rPr>
          <w:lang w:val="da-DK"/>
        </w:rPr>
      </w:pPr>
      <w:r>
        <w:rPr>
          <w:lang w:val="da-DK"/>
        </w:rPr>
        <w:t xml:space="preserve">Du vil i løbet af din ansættelse varetage bagvagtsfunktion, tilsyn, stuegang på neurologisk sengeafsnit, samt være tilknyttet specialambulatorier, hvor fordelingen afhænger </w:t>
      </w:r>
      <w:r w:rsidRPr="00180220">
        <w:rPr>
          <w:lang w:val="da-DK"/>
        </w:rPr>
        <w:t>af dit specifikke hoveduddannelsesforløb. På</w:t>
      </w:r>
      <w:r>
        <w:rPr>
          <w:lang w:val="da-DK"/>
        </w:rPr>
        <w:t xml:space="preserve"> den måde sikres en sammenhæng mellem dit uddannelsesprogram og dine arbejdsopgaver. Eksempelvis vil opnåelse af kompetencen </w:t>
      </w:r>
      <w:r w:rsidRPr="00FC7ECF">
        <w:rPr>
          <w:b/>
          <w:lang w:val="da-DK"/>
        </w:rPr>
        <w:t>Ic-14</w:t>
      </w:r>
      <w:r>
        <w:rPr>
          <w:lang w:val="da-DK"/>
        </w:rPr>
        <w:t xml:space="preserve"> kunne ske i Neuromuskulær Klinik eller ved stuegang. Kompetencen </w:t>
      </w:r>
      <w:r w:rsidRPr="00FC7ECF">
        <w:rPr>
          <w:b/>
          <w:lang w:val="da-DK"/>
        </w:rPr>
        <w:t>II-19</w:t>
      </w:r>
      <w:r>
        <w:rPr>
          <w:lang w:val="da-DK"/>
        </w:rPr>
        <w:t xml:space="preserve"> kan opnås i et specialambulatorium, der udover Neuromuskulær Klinik omfatter MS-Klinikken, Hovedpine/neuroonkologiklinikken, Bevægeforstyrrelsesklinikken, cerebrovaskulærklinikken, søvnklinikken, eller Epilepsiklinikken. Arbejdsplanen - som omfatter 14 uger ad gangen - sikrer kontinuitet i din uddannelse. I dine stuegangsperioder vil blive tilknyttet sengeafsnittet med konsekutive stuegangsdage. </w:t>
      </w:r>
      <w:r w:rsidRPr="0072255B">
        <w:rPr>
          <w:lang w:val="da-DK"/>
        </w:rPr>
        <w:t xml:space="preserve">Når du har </w:t>
      </w:r>
      <w:r>
        <w:rPr>
          <w:lang w:val="da-DK"/>
        </w:rPr>
        <w:t>bag</w:t>
      </w:r>
      <w:r w:rsidRPr="0072255B">
        <w:rPr>
          <w:lang w:val="da-DK"/>
        </w:rPr>
        <w:t xml:space="preserve">vagt </w:t>
      </w:r>
      <w:r>
        <w:rPr>
          <w:lang w:val="da-DK"/>
        </w:rPr>
        <w:t>og går stuegang, vil der altid være speciallægesupervision, som fungerer som din daglige klinisk vejleder.</w:t>
      </w:r>
      <w:r w:rsidRPr="0072255B">
        <w:rPr>
          <w:lang w:val="da-DK"/>
        </w:rPr>
        <w:t xml:space="preserve"> </w:t>
      </w:r>
    </w:p>
    <w:p w14:paraId="0E96CF8E" w14:textId="77777777" w:rsidR="000733D7" w:rsidRPr="00A73232" w:rsidRDefault="000733D7" w:rsidP="000733D7">
      <w:pPr>
        <w:pStyle w:val="Overskrift3"/>
        <w:rPr>
          <w:rFonts w:eastAsiaTheme="minorHAnsi"/>
          <w:bCs w:val="0"/>
          <w:lang w:val="da-DK"/>
        </w:rPr>
      </w:pPr>
    </w:p>
    <w:p w14:paraId="4AA52153" w14:textId="77777777" w:rsidR="000733D7" w:rsidRPr="00A73232" w:rsidRDefault="000733D7" w:rsidP="000733D7">
      <w:pPr>
        <w:pStyle w:val="Overskrift2"/>
        <w:ind w:left="0"/>
        <w:rPr>
          <w:sz w:val="24"/>
          <w:szCs w:val="24"/>
          <w:lang w:val="da-DK"/>
        </w:rPr>
      </w:pPr>
      <w:bookmarkStart w:id="28" w:name="_Hlk531269482"/>
      <w:r w:rsidRPr="00A73232">
        <w:rPr>
          <w:sz w:val="24"/>
          <w:szCs w:val="24"/>
          <w:lang w:val="da-DK"/>
        </w:rPr>
        <w:t>Den individuelle uddannelsesplan og vejledning</w:t>
      </w:r>
    </w:p>
    <w:bookmarkEnd w:id="28"/>
    <w:p w14:paraId="3BFC4378" w14:textId="77777777" w:rsidR="000733D7" w:rsidRDefault="000733D7" w:rsidP="000733D7">
      <w:pPr>
        <w:rPr>
          <w:lang w:val="da-DK"/>
        </w:rPr>
      </w:pPr>
      <w:r>
        <w:rPr>
          <w:lang w:val="da-DK"/>
        </w:rPr>
        <w:t xml:space="preserve">For at understøtte din uddannelse får du tildelt en hovedvejleder inden du begynder. Der skal afholdes mindst tre og gerne flere samtaler med din hovedvejleder. Ved alle samtaler skal du udarbejde en </w:t>
      </w:r>
      <w:r w:rsidRPr="00450615">
        <w:rPr>
          <w:b/>
          <w:i/>
          <w:lang w:val="da-DK"/>
        </w:rPr>
        <w:t>individuel uddannelsesplan</w:t>
      </w:r>
      <w:r>
        <w:rPr>
          <w:lang w:val="da-DK"/>
        </w:rPr>
        <w:t xml:space="preserve">. Denne uddannelsesplan fungerer som dit </w:t>
      </w:r>
      <w:r w:rsidRPr="000E3BEA">
        <w:rPr>
          <w:b/>
          <w:i/>
          <w:lang w:val="da-DK"/>
        </w:rPr>
        <w:t>personlige</w:t>
      </w:r>
      <w:r>
        <w:rPr>
          <w:lang w:val="da-DK"/>
        </w:rPr>
        <w:t xml:space="preserve"> redskab som skal understøtte din læringsproces, øge din motivation og fokus for læring, integrere teori og praksis og dermed sætte dig i centrum for din proces i at blive speciallæge i neurologi. Med andre ord at hjælpe dig til at strukturere din løbende </w:t>
      </w:r>
      <w:r>
        <w:rPr>
          <w:lang w:val="da-DK"/>
        </w:rPr>
        <w:lastRenderedPageBreak/>
        <w:t>kompetenceudvikling.</w:t>
      </w:r>
    </w:p>
    <w:p w14:paraId="57B53606" w14:textId="77777777" w:rsidR="000733D7" w:rsidRDefault="000733D7" w:rsidP="000733D7">
      <w:pPr>
        <w:rPr>
          <w:lang w:val="da-DK"/>
        </w:rPr>
      </w:pPr>
      <w:r>
        <w:rPr>
          <w:lang w:val="da-DK"/>
        </w:rPr>
        <w:t>Uddannelsesplanen skal indeholde en helt konkret beskrivelse af, hvilke kompetencer du skal fokusere på at opnå i den kommende periode, hvor de skal opnås og hvordan de skal evalueres og af hvem.</w:t>
      </w:r>
    </w:p>
    <w:p w14:paraId="5DE65F71" w14:textId="77777777" w:rsidR="000733D7" w:rsidRDefault="000733D7" w:rsidP="000733D7">
      <w:pPr>
        <w:rPr>
          <w:lang w:val="da-DK"/>
        </w:rPr>
      </w:pPr>
      <w:r>
        <w:rPr>
          <w:lang w:val="da-DK"/>
        </w:rPr>
        <w:t xml:space="preserve">I uddannelsesplanen kan du også beskrive særlige uddannelsesbehov eller interesser samt en vurdering af hvordan de kan tilgodeses. Ved den efterfølgende vejledersamtale følges der op på, om uddannelsesplanen er opfyldt. I den sammenhæng er det vigtigt, at du løbende reflekterer over din læringsproces og indfører dette i din aktuelle uddannelsesplan. Vejledersamtalerne aftales i god tid i forvejen, så samtalerne kan planlægges i eksempelvis de ambulante programmer. Samtalerne afvikles indenfor den almindelige arbejdstid. Husk </w:t>
      </w:r>
      <w:r>
        <w:rPr>
          <w:b/>
          <w:lang w:val="da-DK"/>
        </w:rPr>
        <w:t xml:space="preserve">altid </w:t>
      </w:r>
      <w:r>
        <w:rPr>
          <w:lang w:val="da-DK"/>
        </w:rPr>
        <w:t>at sende en kopi af din uddannelsesplan til den uddannelsesansvarlige overlæge.</w:t>
      </w:r>
    </w:p>
    <w:p w14:paraId="69E85507" w14:textId="77777777" w:rsidR="000733D7" w:rsidRDefault="000733D7" w:rsidP="000733D7">
      <w:pPr>
        <w:rPr>
          <w:lang w:val="da-DK"/>
        </w:rPr>
      </w:pPr>
    </w:p>
    <w:p w14:paraId="1112EBBA" w14:textId="77777777" w:rsidR="000733D7" w:rsidRPr="00A73232" w:rsidRDefault="000733D7" w:rsidP="000733D7">
      <w:pPr>
        <w:pStyle w:val="Overskrift2"/>
        <w:ind w:left="0"/>
        <w:rPr>
          <w:i/>
          <w:sz w:val="24"/>
          <w:szCs w:val="24"/>
          <w:lang w:val="da-DK"/>
        </w:rPr>
      </w:pPr>
      <w:r w:rsidRPr="00A73232">
        <w:rPr>
          <w:sz w:val="24"/>
          <w:szCs w:val="24"/>
          <w:lang w:val="da-DK"/>
        </w:rPr>
        <w:t>Oversigt over formelle uddannelsesseancer</w:t>
      </w:r>
    </w:p>
    <w:p w14:paraId="1DE9ED8E" w14:textId="77777777" w:rsidR="000733D7" w:rsidRPr="00A73232" w:rsidRDefault="000733D7" w:rsidP="000733D7">
      <w:pPr>
        <w:pStyle w:val="Brdtekst2"/>
        <w:spacing w:line="276" w:lineRule="auto"/>
        <w:rPr>
          <w:i/>
          <w:lang w:val="da-DK"/>
        </w:rPr>
      </w:pPr>
      <w:r w:rsidRPr="00A73232">
        <w:rPr>
          <w:lang w:val="da-DK"/>
        </w:rPr>
        <w:t>Vi forventer, at du aktivt deltager i vores formelle uddannelsesseancer, som er skemalagt. For en kort beskrivelse se nedenfor. Planen over morgenundervisning udsendes på mail.</w:t>
      </w:r>
    </w:p>
    <w:p w14:paraId="324B0FCB" w14:textId="77777777" w:rsidR="000733D7" w:rsidRPr="00A73232" w:rsidRDefault="000733D7" w:rsidP="000733D7">
      <w:pPr>
        <w:pStyle w:val="Brdtekst2"/>
        <w:spacing w:line="276" w:lineRule="auto"/>
        <w:rPr>
          <w:i/>
          <w:lang w:val="da-DK"/>
        </w:rPr>
      </w:pPr>
    </w:p>
    <w:p w14:paraId="04A9A2DC" w14:textId="77777777" w:rsidR="000733D7" w:rsidRPr="00A73232" w:rsidRDefault="000733D7" w:rsidP="000733D7">
      <w:pPr>
        <w:pStyle w:val="Brdtekst2"/>
        <w:spacing w:line="276" w:lineRule="auto"/>
        <w:rPr>
          <w:i/>
          <w:lang w:val="da-DK"/>
        </w:rPr>
      </w:pPr>
      <w:r w:rsidRPr="00A73232">
        <w:rPr>
          <w:b/>
          <w:bCs/>
          <w:color w:val="7030A0"/>
          <w:lang w:val="da-DK"/>
        </w:rPr>
        <w:t>Forskning på morgenkvisten</w:t>
      </w:r>
      <w:r w:rsidRPr="00A73232">
        <w:rPr>
          <w:bCs/>
          <w:color w:val="7030A0"/>
          <w:lang w:val="da-DK"/>
        </w:rPr>
        <w:t xml:space="preserve"> </w:t>
      </w:r>
      <w:r w:rsidRPr="00A73232">
        <w:rPr>
          <w:lang w:val="da-DK"/>
        </w:rPr>
        <w:t>– hver tirsdag kl. 8.15 til 8.30. Gennemgang af de nyeste forskningsresultater produceret fra Neurologisk afd. N. Præsenteres ved professorer, ph.d.-studerende, øvrige forskningsaktive yngre læger. Målgruppe: Alle læger.</w:t>
      </w:r>
    </w:p>
    <w:p w14:paraId="7AD989AA" w14:textId="77777777" w:rsidR="000733D7" w:rsidRPr="00A73232" w:rsidRDefault="000733D7" w:rsidP="000733D7">
      <w:pPr>
        <w:pStyle w:val="Brdtekst2"/>
        <w:spacing w:line="276" w:lineRule="auto"/>
        <w:rPr>
          <w:i/>
          <w:lang w:val="da-DK"/>
        </w:rPr>
      </w:pPr>
    </w:p>
    <w:p w14:paraId="0683445C" w14:textId="77777777" w:rsidR="000733D7" w:rsidRPr="00A73232" w:rsidRDefault="000733D7" w:rsidP="000733D7">
      <w:pPr>
        <w:pStyle w:val="Brdtekst2"/>
        <w:spacing w:line="276" w:lineRule="auto"/>
        <w:rPr>
          <w:i/>
          <w:lang w:val="da-DK"/>
        </w:rPr>
      </w:pPr>
      <w:r w:rsidRPr="00A73232">
        <w:rPr>
          <w:b/>
          <w:color w:val="FF0000"/>
          <w:lang w:val="da-DK"/>
        </w:rPr>
        <w:t>Onsdagsundervisning</w:t>
      </w:r>
      <w:r w:rsidRPr="00A73232">
        <w:rPr>
          <w:lang w:val="da-DK"/>
        </w:rPr>
        <w:t xml:space="preserve"> – hver onsdag kl. 8.30 til 9.15. </w:t>
      </w:r>
      <w:r w:rsidRPr="00A73232">
        <w:rPr>
          <w:iCs/>
          <w:lang w:val="da-DK"/>
        </w:rPr>
        <w:t>Foredrag ved intern eller ekstern oplægsholder.</w:t>
      </w:r>
      <w:r w:rsidRPr="00A73232">
        <w:rPr>
          <w:lang w:val="da-DK"/>
        </w:rPr>
        <w:t xml:space="preserve">  Planlægges af uddannelseskoordinerende yngre læger. Målgruppe: Alle læger.  </w:t>
      </w:r>
    </w:p>
    <w:p w14:paraId="74E22BCD" w14:textId="77777777" w:rsidR="000733D7" w:rsidRPr="00A73232" w:rsidRDefault="000733D7" w:rsidP="000733D7">
      <w:pPr>
        <w:pStyle w:val="Brdtekst2"/>
        <w:spacing w:line="276" w:lineRule="auto"/>
        <w:rPr>
          <w:i/>
          <w:lang w:val="da-DK"/>
        </w:rPr>
      </w:pPr>
    </w:p>
    <w:p w14:paraId="23B74206" w14:textId="77777777" w:rsidR="000733D7" w:rsidRPr="00A73232" w:rsidRDefault="000733D7" w:rsidP="000733D7">
      <w:pPr>
        <w:pStyle w:val="Brdtekst2"/>
        <w:spacing w:line="276" w:lineRule="auto"/>
        <w:rPr>
          <w:i/>
          <w:lang w:val="da-DK"/>
        </w:rPr>
      </w:pPr>
      <w:r w:rsidRPr="00A73232">
        <w:rPr>
          <w:b/>
          <w:bCs/>
          <w:color w:val="00B0F0"/>
          <w:lang w:val="da-DK" w:eastAsia="da-DK"/>
        </w:rPr>
        <w:t xml:space="preserve">Torsdagsundervisning </w:t>
      </w:r>
      <w:r w:rsidRPr="00A73232">
        <w:rPr>
          <w:lang w:val="da-DK"/>
        </w:rPr>
        <w:t>– hver torsdag kl. 8.15 til kl. 8.55. Foredrag ved uddannelseslæge indenfor planlagt emne. Roterer månedligt mellem hvert subspeciale ved valgt af overordnet tema. Planlægges af uddannelseskoordinerende yngre læger. Målgruppe: Uddannelseslæger.</w:t>
      </w:r>
    </w:p>
    <w:p w14:paraId="486C9F0B" w14:textId="77777777" w:rsidR="000733D7" w:rsidRPr="00A73232" w:rsidRDefault="000733D7" w:rsidP="000733D7">
      <w:pPr>
        <w:pStyle w:val="Brdtekst2"/>
        <w:spacing w:line="276" w:lineRule="auto"/>
        <w:rPr>
          <w:i/>
          <w:lang w:val="da-DK"/>
        </w:rPr>
      </w:pPr>
    </w:p>
    <w:p w14:paraId="0A1E520D" w14:textId="77777777" w:rsidR="000733D7" w:rsidRDefault="000733D7" w:rsidP="000733D7">
      <w:pPr>
        <w:shd w:val="clear" w:color="auto" w:fill="FFFFFF"/>
        <w:rPr>
          <w:lang w:val="da-DK"/>
        </w:rPr>
      </w:pPr>
      <w:r w:rsidRPr="0028187F">
        <w:rPr>
          <w:b/>
          <w:bCs/>
          <w:color w:val="00B050"/>
          <w:lang w:val="da-DK"/>
        </w:rPr>
        <w:t xml:space="preserve">Fredagsklinikken </w:t>
      </w:r>
      <w:r w:rsidRPr="0028187F">
        <w:rPr>
          <w:lang w:val="da-DK"/>
        </w:rPr>
        <w:t>– fredag i ulige uger kl. 8.15 til 8.55. Gennemgang af klinikpatient fra sengeafsnittet ved uddannelseslæge superviseret ved professor Morten Blaabjerg. Planlægges af uddannelsesansvarlige overlæge. Målgruppe: Uddannelseslæger.</w:t>
      </w:r>
    </w:p>
    <w:p w14:paraId="483E6329" w14:textId="77777777" w:rsidR="000733D7" w:rsidRDefault="000733D7" w:rsidP="000733D7">
      <w:pPr>
        <w:shd w:val="clear" w:color="auto" w:fill="FFFFFF"/>
        <w:rPr>
          <w:lang w:val="da-DK"/>
        </w:rPr>
      </w:pPr>
    </w:p>
    <w:p w14:paraId="1C6EFCB4" w14:textId="77777777" w:rsidR="000733D7" w:rsidRPr="0028187F" w:rsidRDefault="000733D7" w:rsidP="000733D7">
      <w:pPr>
        <w:shd w:val="clear" w:color="auto" w:fill="FFFFFF"/>
        <w:rPr>
          <w:i/>
          <w:lang w:val="da-DK"/>
        </w:rPr>
      </w:pPr>
    </w:p>
    <w:p w14:paraId="68E152F0" w14:textId="627FEC9C" w:rsidR="000733D7" w:rsidRDefault="000733D7" w:rsidP="000733D7">
      <w:pPr>
        <w:pStyle w:val="Brdtekst2"/>
        <w:spacing w:line="276" w:lineRule="auto"/>
        <w:rPr>
          <w:lang w:val="da-DK"/>
        </w:rPr>
      </w:pPr>
      <w:r w:rsidRPr="00A73232">
        <w:rPr>
          <w:b/>
          <w:bCs/>
          <w:color w:val="FFCC00"/>
          <w:lang w:val="da-DK" w:eastAsia="da-DK"/>
        </w:rPr>
        <w:t xml:space="preserve">Uddannelsestavlemøde </w:t>
      </w:r>
      <w:r w:rsidRPr="00A73232">
        <w:rPr>
          <w:lang w:val="da-DK"/>
        </w:rPr>
        <w:t xml:space="preserve">– fredag i lige uger kl. 8.15 til 8.55. Møde mellem uddannelseslæger og uddannelsesansvarlige overlæge med gennemgang af planlagte og opnåede kompetencer. Planlægges af uddannelsesansvarlige overlæge </w:t>
      </w:r>
      <w:r>
        <w:rPr>
          <w:lang w:val="da-DK"/>
        </w:rPr>
        <w:t>Ásta Theódórsdóttir</w:t>
      </w:r>
      <w:r w:rsidRPr="00A73232">
        <w:rPr>
          <w:lang w:val="da-DK"/>
        </w:rPr>
        <w:t xml:space="preserve"> og uddannelseskoordinerende yngre læger Peter Nørregaard Hansen. Målgruppe: Uddannelseslæger.</w:t>
      </w:r>
    </w:p>
    <w:p w14:paraId="60A511DC" w14:textId="456C14EC" w:rsidR="000A2B62" w:rsidRDefault="000A2B62" w:rsidP="000733D7">
      <w:pPr>
        <w:pStyle w:val="Brdtekst2"/>
        <w:spacing w:line="276" w:lineRule="auto"/>
        <w:rPr>
          <w:lang w:val="da-DK"/>
        </w:rPr>
      </w:pPr>
    </w:p>
    <w:p w14:paraId="123A455E" w14:textId="77777777" w:rsidR="000A2B62" w:rsidRPr="00A73232" w:rsidRDefault="000A2B62" w:rsidP="000A2B62">
      <w:pPr>
        <w:pStyle w:val="Overskrift2"/>
        <w:ind w:left="0"/>
        <w:rPr>
          <w:i/>
          <w:sz w:val="24"/>
          <w:szCs w:val="24"/>
          <w:lang w:val="da-DK"/>
        </w:rPr>
      </w:pPr>
      <w:r w:rsidRPr="00A73232">
        <w:rPr>
          <w:sz w:val="24"/>
          <w:szCs w:val="24"/>
          <w:lang w:val="da-DK"/>
        </w:rPr>
        <w:t xml:space="preserve">Læringsstrategier og metoder til kompetencevurdering </w:t>
      </w:r>
    </w:p>
    <w:p w14:paraId="6083EB2F" w14:textId="77777777" w:rsidR="000A2B62" w:rsidRPr="00347F7E" w:rsidRDefault="000A2B62" w:rsidP="000A2B62">
      <w:pPr>
        <w:rPr>
          <w:lang w:val="da-DK"/>
        </w:rPr>
      </w:pPr>
      <w:r w:rsidRPr="00347F7E">
        <w:rPr>
          <w:lang w:val="da-DK"/>
        </w:rPr>
        <w:t>Kompetencekort og vejledninger ligger på specialets hjemmeside (www.neuro.dk: evalueringsskabelon, Mini-Cex, Kompetencekort 1-5, 360 graders evaluering og patientliste). De vil løbende blive opdateres på udformning, men skal altid understøtte de beskrevne kompetencer og metoder. Der skelnes mellem formative kompetencevurdering, der er en vurdering med henblik på at identificere indsatsområder i l</w:t>
      </w:r>
      <w:r w:rsidRPr="00347F7E">
        <w:rPr>
          <w:i/>
          <w:lang w:val="da-DK"/>
        </w:rPr>
        <w:t>æ</w:t>
      </w:r>
      <w:r w:rsidRPr="00347F7E">
        <w:rPr>
          <w:lang w:val="da-DK"/>
        </w:rPr>
        <w:t>ringen og summativ kompetencevurdering, der er en egentlig standpunktsvurdering/godkendelse. Valg af l</w:t>
      </w:r>
      <w:r w:rsidRPr="00347F7E">
        <w:rPr>
          <w:i/>
          <w:lang w:val="da-DK"/>
        </w:rPr>
        <w:t>æ</w:t>
      </w:r>
      <w:r w:rsidRPr="00347F7E">
        <w:rPr>
          <w:lang w:val="da-DK"/>
        </w:rPr>
        <w:t>ringsstrategier er valgfri for den enkelte afdeling, men kompetencevurderingsmetode er obligatorisk.</w:t>
      </w:r>
    </w:p>
    <w:p w14:paraId="3FE24137" w14:textId="77777777" w:rsidR="000A2B62" w:rsidRPr="00347F7E" w:rsidRDefault="000A2B62" w:rsidP="000A2B62">
      <w:pPr>
        <w:rPr>
          <w:lang w:val="da-DK"/>
        </w:rPr>
      </w:pPr>
      <w:r w:rsidRPr="00347F7E">
        <w:rPr>
          <w:lang w:val="da-DK"/>
        </w:rPr>
        <w:t>Evaluering af den medicinske ekspertrolle foretages på to niveauer: 1. Tidligt i forløbet svarende til rutineret forvagt (1. og 2. år) 2. Sent i forløbet svarende til speciall</w:t>
      </w:r>
      <w:r w:rsidRPr="00347F7E">
        <w:rPr>
          <w:i/>
          <w:lang w:val="da-DK"/>
        </w:rPr>
        <w:t>æ</w:t>
      </w:r>
      <w:r w:rsidRPr="00347F7E">
        <w:rPr>
          <w:lang w:val="da-DK"/>
        </w:rPr>
        <w:t>geniveau (3. og 4. år)</w:t>
      </w:r>
    </w:p>
    <w:p w14:paraId="65ECBE55" w14:textId="77777777" w:rsidR="000A2B62" w:rsidRPr="00347F7E" w:rsidRDefault="000A2B62" w:rsidP="000A2B62">
      <w:pPr>
        <w:rPr>
          <w:lang w:val="da-DK"/>
        </w:rPr>
      </w:pPr>
      <w:r w:rsidRPr="00347F7E">
        <w:rPr>
          <w:lang w:val="da-DK"/>
        </w:rPr>
        <w:lastRenderedPageBreak/>
        <w:t>Evalueringsskabelon anvendes som checkliste, og Mini-CEX definerer det ønskede faglige niveau på en 9punkts skala og er god til at verificere l</w:t>
      </w:r>
      <w:r w:rsidRPr="00347F7E">
        <w:rPr>
          <w:i/>
          <w:lang w:val="da-DK"/>
        </w:rPr>
        <w:t>æ</w:t>
      </w:r>
      <w:r w:rsidRPr="00347F7E">
        <w:rPr>
          <w:lang w:val="da-DK"/>
        </w:rPr>
        <w:t>ringsprogression.</w:t>
      </w:r>
    </w:p>
    <w:p w14:paraId="464EBD89" w14:textId="77777777" w:rsidR="000A2B62" w:rsidRPr="00347F7E" w:rsidRDefault="000A2B62" w:rsidP="000A2B62">
      <w:pPr>
        <w:rPr>
          <w:lang w:val="da-DK"/>
        </w:rPr>
      </w:pPr>
      <w:r w:rsidRPr="00347F7E">
        <w:rPr>
          <w:lang w:val="da-DK"/>
        </w:rPr>
        <w:t xml:space="preserve">Direkte observation med brug af kompetencekort. En </w:t>
      </w:r>
      <w:r w:rsidRPr="00347F7E">
        <w:rPr>
          <w:i/>
          <w:lang w:val="da-DK"/>
        </w:rPr>
        <w:t>æ</w:t>
      </w:r>
      <w:r w:rsidRPr="00347F7E">
        <w:rPr>
          <w:lang w:val="da-DK"/>
        </w:rPr>
        <w:t>ldre og yngre l</w:t>
      </w:r>
      <w:r w:rsidRPr="00347F7E">
        <w:rPr>
          <w:i/>
          <w:lang w:val="da-DK"/>
        </w:rPr>
        <w:t>æ</w:t>
      </w:r>
      <w:r w:rsidRPr="00347F7E">
        <w:rPr>
          <w:lang w:val="da-DK"/>
        </w:rPr>
        <w:t>ge arbejder sammen og bør udgøre rygraden i vurderingen af uddannelsesl</w:t>
      </w:r>
      <w:r w:rsidRPr="00347F7E">
        <w:rPr>
          <w:i/>
          <w:lang w:val="da-DK"/>
        </w:rPr>
        <w:t>æ</w:t>
      </w:r>
      <w:r w:rsidRPr="00347F7E">
        <w:rPr>
          <w:lang w:val="da-DK"/>
        </w:rPr>
        <w:t>gen kompetencevurderingen kan foregå ad hoc, f.eks. under stuegang eller vagtarbejde, eller mere planlagt f.eks. i ambulatoriet eller ved klinikdemonstration.</w:t>
      </w:r>
    </w:p>
    <w:p w14:paraId="55CA17DF" w14:textId="77777777" w:rsidR="000A2B62" w:rsidRPr="00347F7E" w:rsidRDefault="000A2B62" w:rsidP="000A2B62">
      <w:pPr>
        <w:rPr>
          <w:lang w:val="da-DK"/>
        </w:rPr>
      </w:pPr>
      <w:r w:rsidRPr="00347F7E">
        <w:rPr>
          <w:lang w:val="da-DK"/>
        </w:rPr>
        <w:t>Helhedsvurderingen 360º feedback er en kvalitativ feedback fra 10-12 personer fra flere forskellige faggrupper samt en selvevaluering. Vejleder samler svarerne og giver feedback. Den skal foretages to gange: 1. Tidligt i forløbet svarende til rutineret forvagt (1. og 2. år) 2. Sent i forløbet svarende til speciall</w:t>
      </w:r>
      <w:r w:rsidRPr="00347F7E">
        <w:rPr>
          <w:i/>
          <w:lang w:val="da-DK"/>
        </w:rPr>
        <w:t>æ</w:t>
      </w:r>
      <w:r w:rsidRPr="00347F7E">
        <w:rPr>
          <w:lang w:val="da-DK"/>
        </w:rPr>
        <w:t>geniveau (3. og 4. år)</w:t>
      </w:r>
    </w:p>
    <w:p w14:paraId="45029D74" w14:textId="77777777" w:rsidR="000A2B62" w:rsidRPr="00347F7E" w:rsidRDefault="000A2B62" w:rsidP="000A2B62">
      <w:pPr>
        <w:rPr>
          <w:lang w:val="da-DK"/>
        </w:rPr>
      </w:pPr>
      <w:r w:rsidRPr="00347F7E">
        <w:rPr>
          <w:lang w:val="da-DK"/>
        </w:rPr>
        <w:t>Audit er en gennemgang af et antal af uddannelsesl</w:t>
      </w:r>
      <w:r w:rsidRPr="00347F7E">
        <w:rPr>
          <w:i/>
          <w:lang w:val="da-DK"/>
        </w:rPr>
        <w:t>æ</w:t>
      </w:r>
      <w:r w:rsidRPr="00347F7E">
        <w:rPr>
          <w:lang w:val="da-DK"/>
        </w:rPr>
        <w:t>gens patientforløb (f.eks. dagens patienter i specialambulatorium eller en gruppe patienter med f</w:t>
      </w:r>
      <w:r w:rsidRPr="00347F7E">
        <w:rPr>
          <w:i/>
          <w:lang w:val="da-DK"/>
        </w:rPr>
        <w:t>æ</w:t>
      </w:r>
      <w:r w:rsidRPr="00347F7E">
        <w:rPr>
          <w:lang w:val="da-DK"/>
        </w:rPr>
        <w:t>lles problemstilling) og vurdere journalernes kvalitet ud fra i forvejen definerede kriterier.</w:t>
      </w:r>
    </w:p>
    <w:p w14:paraId="105F4402" w14:textId="77777777" w:rsidR="000A2B62" w:rsidRPr="00347F7E" w:rsidRDefault="000A2B62" w:rsidP="000A2B62">
      <w:pPr>
        <w:rPr>
          <w:lang w:val="da-DK"/>
        </w:rPr>
      </w:pPr>
      <w:r w:rsidRPr="00347F7E">
        <w:rPr>
          <w:lang w:val="da-DK"/>
        </w:rPr>
        <w:t>Case-baserede diskussion indeb</w:t>
      </w:r>
      <w:r w:rsidRPr="00347F7E">
        <w:rPr>
          <w:i/>
          <w:lang w:val="da-DK"/>
        </w:rPr>
        <w:t>æ</w:t>
      </w:r>
      <w:r w:rsidRPr="00347F7E">
        <w:rPr>
          <w:lang w:val="da-DK"/>
        </w:rPr>
        <w:t>rer, at den kliniske vejleder via samtale med og spørgsmål til uddannelsesl</w:t>
      </w:r>
      <w:r w:rsidRPr="00347F7E">
        <w:rPr>
          <w:i/>
          <w:lang w:val="da-DK"/>
        </w:rPr>
        <w:t>æ</w:t>
      </w:r>
      <w:r w:rsidRPr="00347F7E">
        <w:rPr>
          <w:lang w:val="da-DK"/>
        </w:rPr>
        <w:t>gen tager udgangspunkt i journalnotater og/eller uddannelsesl</w:t>
      </w:r>
      <w:r w:rsidRPr="00347F7E">
        <w:rPr>
          <w:i/>
          <w:lang w:val="da-DK"/>
        </w:rPr>
        <w:t>æ</w:t>
      </w:r>
      <w:r w:rsidRPr="00347F7E">
        <w:rPr>
          <w:lang w:val="da-DK"/>
        </w:rPr>
        <w:t>gens oplevelser i forhold til en relevant problemstilling.</w:t>
      </w:r>
    </w:p>
    <w:p w14:paraId="31C0C48A" w14:textId="77777777" w:rsidR="000A2B62" w:rsidRPr="00347F7E" w:rsidRDefault="000A2B62" w:rsidP="000A2B62">
      <w:pPr>
        <w:rPr>
          <w:lang w:val="da-DK"/>
        </w:rPr>
      </w:pPr>
      <w:r w:rsidRPr="00347F7E">
        <w:rPr>
          <w:lang w:val="da-DK"/>
        </w:rPr>
        <w:t>Patientlisten sikrer tilstr</w:t>
      </w:r>
      <w:r w:rsidRPr="00347F7E">
        <w:rPr>
          <w:i/>
          <w:lang w:val="da-DK"/>
        </w:rPr>
        <w:t>æ</w:t>
      </w:r>
      <w:r w:rsidRPr="00347F7E">
        <w:rPr>
          <w:lang w:val="da-DK"/>
        </w:rPr>
        <w:t>kkelig faglig bredde og erfaring suppleres ovenn</w:t>
      </w:r>
      <w:r w:rsidRPr="00347F7E">
        <w:rPr>
          <w:i/>
          <w:lang w:val="da-DK"/>
        </w:rPr>
        <w:t>æ</w:t>
      </w:r>
      <w:r w:rsidRPr="00347F7E">
        <w:rPr>
          <w:lang w:val="da-DK"/>
        </w:rPr>
        <w:t>vnte kompetencevurdering med en patientliste. Den uddannelsessøgende skal opbevare dokumentation (i anonymiseret form) for kontakten med den påg</w:t>
      </w:r>
      <w:r w:rsidRPr="00347F7E">
        <w:rPr>
          <w:i/>
          <w:lang w:val="da-DK"/>
        </w:rPr>
        <w:t>æ</w:t>
      </w:r>
      <w:r w:rsidRPr="00347F7E">
        <w:rPr>
          <w:lang w:val="da-DK"/>
        </w:rPr>
        <w:t>ldende patient i form af journal, tilsyn m.v. Den uddannelsessøgende skal for hver enkelt patient reflektere over hvad han eller hun har fået ud af den påg</w:t>
      </w:r>
      <w:r w:rsidRPr="00347F7E">
        <w:rPr>
          <w:i/>
          <w:lang w:val="da-DK"/>
        </w:rPr>
        <w:t>æ</w:t>
      </w:r>
      <w:r w:rsidRPr="00347F7E">
        <w:rPr>
          <w:lang w:val="da-DK"/>
        </w:rPr>
        <w:t>ldende case og hvilke nye faglige spørgsmål dette har affødt.</w:t>
      </w:r>
    </w:p>
    <w:p w14:paraId="4B40A45E" w14:textId="77777777" w:rsidR="000A2B62" w:rsidRPr="00347F7E" w:rsidRDefault="000A2B62" w:rsidP="000A2B62">
      <w:pPr>
        <w:rPr>
          <w:lang w:val="da-DK"/>
        </w:rPr>
      </w:pPr>
      <w:r w:rsidRPr="00347F7E">
        <w:rPr>
          <w:lang w:val="da-DK"/>
        </w:rPr>
        <w:t>Supplerende l</w:t>
      </w:r>
      <w:r w:rsidRPr="00347F7E">
        <w:rPr>
          <w:i/>
          <w:lang w:val="da-DK"/>
        </w:rPr>
        <w:t>æ</w:t>
      </w:r>
      <w:r w:rsidRPr="00347F7E">
        <w:rPr>
          <w:lang w:val="da-DK"/>
        </w:rPr>
        <w:t>sning: Kompetencevurderingsmetoder – en oversigt. Sundhedsstyrelsen 2013</w:t>
      </w:r>
    </w:p>
    <w:p w14:paraId="5E6B82D7" w14:textId="23569D45" w:rsidR="000A2B62" w:rsidRPr="000A2B62" w:rsidRDefault="000A2B62" w:rsidP="000A2B62">
      <w:pPr>
        <w:rPr>
          <w:lang w:val="da-DK"/>
        </w:rPr>
      </w:pPr>
      <w:r w:rsidRPr="00347F7E">
        <w:rPr>
          <w:lang w:val="da-DK"/>
        </w:rPr>
        <w:t>Afdelingerne kan, hvis relevant, inds</w:t>
      </w:r>
      <w:r w:rsidRPr="00347F7E">
        <w:rPr>
          <w:i/>
          <w:lang w:val="da-DK"/>
        </w:rPr>
        <w:t>æ</w:t>
      </w:r>
      <w:r w:rsidRPr="00347F7E">
        <w:rPr>
          <w:lang w:val="da-DK"/>
        </w:rPr>
        <w:t>tte lokale link, hvis der s</w:t>
      </w:r>
      <w:r w:rsidRPr="00347F7E">
        <w:rPr>
          <w:i/>
          <w:lang w:val="da-DK"/>
        </w:rPr>
        <w:t>æ</w:t>
      </w:r>
      <w:r w:rsidRPr="00347F7E">
        <w:rPr>
          <w:lang w:val="da-DK"/>
        </w:rPr>
        <w:t>rlig lokal tilpasning af metoder til kompetencevurdering.</w:t>
      </w:r>
    </w:p>
    <w:p w14:paraId="5B3F456A" w14:textId="2E712A2F" w:rsidR="000733D7" w:rsidRPr="00A73232" w:rsidRDefault="000733D7" w:rsidP="000733D7">
      <w:pPr>
        <w:pStyle w:val="Brdtekst2"/>
        <w:spacing w:line="276" w:lineRule="auto"/>
        <w:rPr>
          <w:i/>
          <w:lang w:val="da-DK"/>
        </w:rPr>
      </w:pPr>
    </w:p>
    <w:p w14:paraId="2556D31E" w14:textId="77777777" w:rsidR="000733D7" w:rsidRPr="00A73232" w:rsidRDefault="000733D7" w:rsidP="000733D7">
      <w:pPr>
        <w:pStyle w:val="Overskrift2"/>
        <w:ind w:left="0"/>
        <w:rPr>
          <w:sz w:val="24"/>
          <w:szCs w:val="24"/>
          <w:lang w:val="da-DK"/>
        </w:rPr>
      </w:pPr>
      <w:r w:rsidRPr="00A73232">
        <w:rPr>
          <w:sz w:val="24"/>
          <w:szCs w:val="24"/>
          <w:lang w:val="da-DK"/>
        </w:rPr>
        <w:t>Plan for kompetenceudvikling og kompetencegodkendelse</w:t>
      </w:r>
    </w:p>
    <w:p w14:paraId="0EEDF70D" w14:textId="77777777" w:rsidR="000733D7" w:rsidRPr="00347F7E" w:rsidRDefault="000733D7" w:rsidP="000733D7">
      <w:pPr>
        <w:rPr>
          <w:lang w:val="da-DK"/>
        </w:rPr>
      </w:pPr>
      <w:r w:rsidRPr="00347F7E">
        <w:rPr>
          <w:lang w:val="da-DK"/>
        </w:rPr>
        <w:t xml:space="preserve">Nedenfor kan du se en oversigt over hvilke kompetencer du skal erhverve dig, hvor de opnås og bedømmes samt hvem der er ansvarlig for evalueringen. Der er foretaget en opdeling i lægerollen </w:t>
      </w:r>
      <w:r w:rsidRPr="00347F7E">
        <w:rPr>
          <w:b/>
          <w:i/>
          <w:lang w:val="da-DK"/>
        </w:rPr>
        <w:t>medicinsk ekspert/lægefaglig</w:t>
      </w:r>
      <w:r w:rsidRPr="00347F7E">
        <w:rPr>
          <w:b/>
          <w:lang w:val="da-DK"/>
        </w:rPr>
        <w:t xml:space="preserve"> </w:t>
      </w:r>
      <w:r w:rsidRPr="00347F7E">
        <w:rPr>
          <w:lang w:val="da-DK"/>
        </w:rPr>
        <w:t xml:space="preserve">og i de </w:t>
      </w:r>
      <w:r w:rsidRPr="00347F7E">
        <w:rPr>
          <w:b/>
          <w:i/>
          <w:lang w:val="da-DK"/>
        </w:rPr>
        <w:t>øvrige seks lægeroller</w:t>
      </w:r>
      <w:r w:rsidRPr="00347F7E">
        <w:rPr>
          <w:lang w:val="da-DK"/>
        </w:rPr>
        <w:t xml:space="preserve"> i henhold til målbeskrivelsen.</w:t>
      </w:r>
    </w:p>
    <w:p w14:paraId="5A2B5655" w14:textId="5E3C8E9F" w:rsidR="000733D7" w:rsidRDefault="000733D7" w:rsidP="000733D7">
      <w:pPr>
        <w:rPr>
          <w:rStyle w:val="Hyperlink"/>
          <w:lang w:val="da-DK"/>
        </w:rPr>
      </w:pPr>
      <w:r w:rsidRPr="00347F7E">
        <w:rPr>
          <w:lang w:val="da-DK"/>
        </w:rPr>
        <w:t xml:space="preserve">De forskellige kompetencekort (KK1-5), evalueringsskema, mini-CEX og patientlister kan tilgås på neuro.dk:  </w:t>
      </w:r>
      <w:hyperlink r:id="rId20" w:history="1">
        <w:r w:rsidRPr="00347F7E">
          <w:rPr>
            <w:rStyle w:val="Hyperlink"/>
            <w:lang w:val="da-DK"/>
          </w:rPr>
          <w:t>Hoveduddannelsen - kompetencekort mv. - Dansk Neurologisk Selskab</w:t>
        </w:r>
      </w:hyperlink>
    </w:p>
    <w:p w14:paraId="4B9BE5F3" w14:textId="64DC0C68" w:rsidR="000733D7" w:rsidRDefault="000733D7" w:rsidP="000733D7">
      <w:pPr>
        <w:rPr>
          <w:lang w:val="da-DK"/>
        </w:rPr>
      </w:pPr>
    </w:p>
    <w:p w14:paraId="36D18AC6" w14:textId="77777777" w:rsidR="000733D7" w:rsidRPr="00980BCB" w:rsidRDefault="000733D7" w:rsidP="000733D7">
      <w:pPr>
        <w:rPr>
          <w:lang w:val="da-DK"/>
        </w:rPr>
      </w:pPr>
      <w:r w:rsidRPr="00980BCB">
        <w:rPr>
          <w:b/>
          <w:bCs/>
          <w:iCs/>
          <w:sz w:val="24"/>
          <w:szCs w:val="24"/>
          <w:lang w:val="da-DK"/>
        </w:rPr>
        <w:t>Medicinsk ekspert</w:t>
      </w:r>
      <w:r>
        <w:rPr>
          <w:b/>
          <w:bCs/>
          <w:iCs/>
          <w:sz w:val="24"/>
          <w:szCs w:val="24"/>
          <w:lang w:val="da-DK"/>
        </w:rPr>
        <w:t>/lægefaglig</w:t>
      </w:r>
      <w:r w:rsidRPr="00980BCB">
        <w:rPr>
          <w:b/>
          <w:bCs/>
          <w:iCs/>
          <w:sz w:val="24"/>
          <w:szCs w:val="24"/>
          <w:lang w:val="da-DK"/>
        </w:rPr>
        <w:t xml:space="preserve"> i neurologi på </w:t>
      </w:r>
      <w:r>
        <w:rPr>
          <w:b/>
          <w:bCs/>
          <w:i/>
          <w:iCs/>
          <w:sz w:val="24"/>
          <w:szCs w:val="24"/>
          <w:lang w:val="da-DK"/>
        </w:rPr>
        <w:t>sent</w:t>
      </w:r>
      <w:r w:rsidRPr="00980BCB">
        <w:rPr>
          <w:b/>
          <w:bCs/>
          <w:iCs/>
          <w:sz w:val="24"/>
          <w:szCs w:val="24"/>
          <w:lang w:val="da-DK"/>
        </w:rPr>
        <w:t xml:space="preserve"> niveau</w:t>
      </w:r>
      <w:r>
        <w:rPr>
          <w:b/>
          <w:bCs/>
          <w:iCs/>
          <w:sz w:val="24"/>
          <w:szCs w:val="24"/>
          <w:lang w:val="da-DK"/>
        </w:rPr>
        <w:t>, jvf. målbeskrivelsen</w:t>
      </w:r>
    </w:p>
    <w:tbl>
      <w:tblPr>
        <w:tblStyle w:val="Tabel-Gitter"/>
        <w:tblW w:w="10686" w:type="dxa"/>
        <w:tblInd w:w="-459" w:type="dxa"/>
        <w:tblLayout w:type="fixed"/>
        <w:tblLook w:val="04A0" w:firstRow="1" w:lastRow="0" w:firstColumn="1" w:lastColumn="0" w:noHBand="0" w:noVBand="1"/>
      </w:tblPr>
      <w:tblGrid>
        <w:gridCol w:w="691"/>
        <w:gridCol w:w="1808"/>
        <w:gridCol w:w="2039"/>
        <w:gridCol w:w="1630"/>
        <w:gridCol w:w="2196"/>
        <w:gridCol w:w="2322"/>
      </w:tblGrid>
      <w:tr w:rsidR="000733D7" w:rsidRPr="00950CC4" w14:paraId="2029DA81" w14:textId="77777777" w:rsidTr="00D76C7D">
        <w:tc>
          <w:tcPr>
            <w:tcW w:w="691" w:type="dxa"/>
          </w:tcPr>
          <w:p w14:paraId="1FC58C33" w14:textId="77777777" w:rsidR="000733D7" w:rsidRPr="00980BCB" w:rsidRDefault="000733D7" w:rsidP="00D76C7D">
            <w:pPr>
              <w:rPr>
                <w:b/>
              </w:rPr>
            </w:pPr>
          </w:p>
          <w:p w14:paraId="78A031D4" w14:textId="77777777" w:rsidR="000733D7" w:rsidRPr="00980BCB" w:rsidRDefault="000733D7" w:rsidP="00D76C7D">
            <w:pPr>
              <w:rPr>
                <w:b/>
              </w:rPr>
            </w:pPr>
            <w:r w:rsidRPr="00980BCB">
              <w:rPr>
                <w:b/>
              </w:rPr>
              <w:t>Mål nr.</w:t>
            </w:r>
          </w:p>
          <w:p w14:paraId="34A47FC9" w14:textId="77777777" w:rsidR="000733D7" w:rsidRPr="00980BCB" w:rsidRDefault="000733D7" w:rsidP="00D76C7D">
            <w:pPr>
              <w:rPr>
                <w:b/>
              </w:rPr>
            </w:pPr>
          </w:p>
        </w:tc>
        <w:tc>
          <w:tcPr>
            <w:tcW w:w="1808" w:type="dxa"/>
          </w:tcPr>
          <w:p w14:paraId="25C71FE8" w14:textId="77777777" w:rsidR="000733D7" w:rsidRPr="00980BCB" w:rsidRDefault="000733D7" w:rsidP="00D76C7D">
            <w:pPr>
              <w:rPr>
                <w:b/>
              </w:rPr>
            </w:pPr>
          </w:p>
          <w:p w14:paraId="631FD19C" w14:textId="77777777" w:rsidR="000733D7" w:rsidRPr="00980BCB" w:rsidRDefault="000733D7" w:rsidP="00D76C7D">
            <w:pPr>
              <w:rPr>
                <w:b/>
              </w:rPr>
            </w:pPr>
            <w:r w:rsidRPr="00980BCB">
              <w:rPr>
                <w:b/>
              </w:rPr>
              <w:t>Kompetence</w:t>
            </w:r>
          </w:p>
        </w:tc>
        <w:tc>
          <w:tcPr>
            <w:tcW w:w="2039" w:type="dxa"/>
          </w:tcPr>
          <w:p w14:paraId="56B92EB4" w14:textId="77777777" w:rsidR="000733D7" w:rsidRPr="00980BCB" w:rsidRDefault="000733D7" w:rsidP="00D76C7D">
            <w:pPr>
              <w:rPr>
                <w:b/>
              </w:rPr>
            </w:pPr>
          </w:p>
          <w:p w14:paraId="194191D9" w14:textId="77777777" w:rsidR="000733D7" w:rsidRPr="00980BCB" w:rsidRDefault="000733D7" w:rsidP="00D76C7D">
            <w:pPr>
              <w:rPr>
                <w:b/>
              </w:rPr>
            </w:pPr>
            <w:r w:rsidRPr="00980BCB">
              <w:rPr>
                <w:b/>
              </w:rPr>
              <w:t>Konkretisering af kompetence</w:t>
            </w:r>
          </w:p>
          <w:p w14:paraId="0384FF3D" w14:textId="77777777" w:rsidR="000733D7" w:rsidRPr="00980BCB" w:rsidRDefault="000733D7" w:rsidP="00D76C7D">
            <w:pPr>
              <w:rPr>
                <w:b/>
              </w:rPr>
            </w:pPr>
          </w:p>
        </w:tc>
        <w:tc>
          <w:tcPr>
            <w:tcW w:w="1630" w:type="dxa"/>
          </w:tcPr>
          <w:p w14:paraId="20406CA0" w14:textId="77777777" w:rsidR="000733D7" w:rsidRPr="00980BCB" w:rsidRDefault="000733D7" w:rsidP="00D76C7D">
            <w:pPr>
              <w:rPr>
                <w:b/>
              </w:rPr>
            </w:pPr>
          </w:p>
          <w:p w14:paraId="62940912" w14:textId="77777777" w:rsidR="000733D7" w:rsidRPr="00980BCB" w:rsidRDefault="000733D7" w:rsidP="00D76C7D">
            <w:pPr>
              <w:rPr>
                <w:b/>
              </w:rPr>
            </w:pPr>
            <w:r w:rsidRPr="00980BCB">
              <w:rPr>
                <w:b/>
              </w:rPr>
              <w:t>Lægerolle</w:t>
            </w:r>
          </w:p>
        </w:tc>
        <w:tc>
          <w:tcPr>
            <w:tcW w:w="2196" w:type="dxa"/>
          </w:tcPr>
          <w:p w14:paraId="642CD44C" w14:textId="77777777" w:rsidR="000733D7" w:rsidRPr="00980BCB" w:rsidRDefault="000733D7" w:rsidP="00D76C7D">
            <w:pPr>
              <w:rPr>
                <w:b/>
              </w:rPr>
            </w:pPr>
          </w:p>
          <w:p w14:paraId="26D962DE" w14:textId="77777777" w:rsidR="000733D7" w:rsidRDefault="000733D7" w:rsidP="00D76C7D">
            <w:pPr>
              <w:autoSpaceDE w:val="0"/>
              <w:autoSpaceDN w:val="0"/>
              <w:adjustRightInd w:val="0"/>
              <w:rPr>
                <w:b/>
                <w:bCs/>
              </w:rPr>
            </w:pPr>
            <w:r>
              <w:rPr>
                <w:b/>
                <w:bCs/>
              </w:rPr>
              <w:t>Funktion/team hvor kompetencen opnås og bedømmes</w:t>
            </w:r>
          </w:p>
          <w:p w14:paraId="7CB2B0C4" w14:textId="77777777" w:rsidR="000733D7" w:rsidRDefault="000733D7" w:rsidP="00D76C7D">
            <w:pPr>
              <w:autoSpaceDE w:val="0"/>
              <w:autoSpaceDN w:val="0"/>
              <w:adjustRightInd w:val="0"/>
              <w:rPr>
                <w:b/>
                <w:bCs/>
              </w:rPr>
            </w:pPr>
          </w:p>
          <w:p w14:paraId="6E345266" w14:textId="77777777" w:rsidR="000733D7" w:rsidRPr="00624BFD" w:rsidRDefault="000733D7" w:rsidP="00D76C7D">
            <w:pPr>
              <w:autoSpaceDE w:val="0"/>
              <w:autoSpaceDN w:val="0"/>
              <w:adjustRightInd w:val="0"/>
              <w:rPr>
                <w:b/>
                <w:bCs/>
              </w:rPr>
            </w:pPr>
          </w:p>
        </w:tc>
        <w:tc>
          <w:tcPr>
            <w:tcW w:w="2322" w:type="dxa"/>
          </w:tcPr>
          <w:p w14:paraId="684A155A" w14:textId="77777777" w:rsidR="000733D7" w:rsidRPr="00980BCB" w:rsidRDefault="000733D7" w:rsidP="00D76C7D">
            <w:pPr>
              <w:rPr>
                <w:b/>
              </w:rPr>
            </w:pPr>
          </w:p>
          <w:p w14:paraId="7D221919" w14:textId="77777777" w:rsidR="000733D7" w:rsidRPr="00980BCB" w:rsidRDefault="000733D7" w:rsidP="00D76C7D">
            <w:pPr>
              <w:autoSpaceDE w:val="0"/>
              <w:autoSpaceDN w:val="0"/>
              <w:adjustRightInd w:val="0"/>
              <w:rPr>
                <w:b/>
              </w:rPr>
            </w:pPr>
            <w:r w:rsidRPr="00980BCB">
              <w:rPr>
                <w:b/>
                <w:bCs/>
              </w:rPr>
              <w:t>Kompetence</w:t>
            </w:r>
            <w:r>
              <w:rPr>
                <w:b/>
                <w:bCs/>
              </w:rPr>
              <w:t>-vurderingsmetode</w:t>
            </w:r>
          </w:p>
        </w:tc>
      </w:tr>
      <w:tr w:rsidR="000733D7" w:rsidRPr="00624BFD" w14:paraId="7415191B" w14:textId="77777777" w:rsidTr="00D76C7D">
        <w:tc>
          <w:tcPr>
            <w:tcW w:w="691" w:type="dxa"/>
          </w:tcPr>
          <w:p w14:paraId="00B05B9D" w14:textId="77777777" w:rsidR="000733D7" w:rsidRDefault="000733D7" w:rsidP="00D76C7D"/>
          <w:p w14:paraId="08B733DC" w14:textId="77777777" w:rsidR="000733D7" w:rsidRDefault="000733D7" w:rsidP="00D76C7D"/>
          <w:p w14:paraId="774D3DA3" w14:textId="77777777" w:rsidR="000733D7" w:rsidRDefault="000733D7" w:rsidP="00D76C7D"/>
          <w:p w14:paraId="69427CD4" w14:textId="77777777" w:rsidR="000733D7" w:rsidRDefault="000733D7" w:rsidP="00D76C7D"/>
          <w:p w14:paraId="36BBB4BF" w14:textId="77777777" w:rsidR="000733D7" w:rsidRDefault="000733D7" w:rsidP="00D76C7D"/>
        </w:tc>
        <w:tc>
          <w:tcPr>
            <w:tcW w:w="1808" w:type="dxa"/>
          </w:tcPr>
          <w:p w14:paraId="5A11D428" w14:textId="77777777" w:rsidR="000733D7" w:rsidRPr="00B82121" w:rsidRDefault="000733D7" w:rsidP="00D76C7D">
            <w:pPr>
              <w:autoSpaceDE w:val="0"/>
              <w:autoSpaceDN w:val="0"/>
              <w:adjustRightInd w:val="0"/>
              <w:rPr>
                <w:b/>
                <w:bCs/>
                <w:sz w:val="16"/>
                <w:szCs w:val="16"/>
              </w:rPr>
            </w:pPr>
          </w:p>
          <w:p w14:paraId="7904FB63" w14:textId="77777777" w:rsidR="000733D7" w:rsidRPr="00B82121" w:rsidRDefault="000733D7" w:rsidP="00D76C7D">
            <w:pPr>
              <w:autoSpaceDE w:val="0"/>
              <w:autoSpaceDN w:val="0"/>
              <w:adjustRightInd w:val="0"/>
              <w:rPr>
                <w:b/>
                <w:bCs/>
                <w:sz w:val="16"/>
                <w:szCs w:val="16"/>
              </w:rPr>
            </w:pPr>
            <w:r w:rsidRPr="00B82121">
              <w:rPr>
                <w:b/>
                <w:bCs/>
                <w:sz w:val="16"/>
                <w:szCs w:val="16"/>
              </w:rPr>
              <w:t>Mål: At kunne varetage</w:t>
            </w:r>
          </w:p>
          <w:p w14:paraId="4F2D04A4" w14:textId="77777777" w:rsidR="000733D7" w:rsidRPr="00B82121" w:rsidRDefault="000733D7" w:rsidP="00D76C7D">
            <w:pPr>
              <w:autoSpaceDE w:val="0"/>
              <w:autoSpaceDN w:val="0"/>
              <w:adjustRightInd w:val="0"/>
              <w:rPr>
                <w:b/>
                <w:bCs/>
                <w:sz w:val="16"/>
                <w:szCs w:val="16"/>
              </w:rPr>
            </w:pPr>
            <w:r w:rsidRPr="00B82121">
              <w:rPr>
                <w:b/>
                <w:bCs/>
                <w:sz w:val="16"/>
                <w:szCs w:val="16"/>
              </w:rPr>
              <w:t>patientforløb med</w:t>
            </w:r>
          </w:p>
          <w:p w14:paraId="0D17F534" w14:textId="77777777" w:rsidR="000733D7" w:rsidRPr="006D61F6" w:rsidRDefault="000733D7" w:rsidP="00D76C7D">
            <w:pPr>
              <w:autoSpaceDE w:val="0"/>
              <w:autoSpaceDN w:val="0"/>
              <w:adjustRightInd w:val="0"/>
              <w:rPr>
                <w:b/>
                <w:bCs/>
                <w:sz w:val="16"/>
                <w:szCs w:val="16"/>
              </w:rPr>
            </w:pPr>
            <w:r w:rsidRPr="00B82121">
              <w:rPr>
                <w:b/>
                <w:bCs/>
                <w:sz w:val="16"/>
                <w:szCs w:val="16"/>
              </w:rPr>
              <w:t>følgende hovedsymptom</w:t>
            </w:r>
          </w:p>
        </w:tc>
        <w:tc>
          <w:tcPr>
            <w:tcW w:w="2039" w:type="dxa"/>
          </w:tcPr>
          <w:p w14:paraId="6B267566" w14:textId="77777777" w:rsidR="000733D7" w:rsidRPr="00B82121" w:rsidRDefault="000733D7" w:rsidP="00D76C7D">
            <w:pPr>
              <w:autoSpaceDE w:val="0"/>
              <w:autoSpaceDN w:val="0"/>
              <w:adjustRightInd w:val="0"/>
              <w:rPr>
                <w:b/>
                <w:bCs/>
                <w:sz w:val="16"/>
                <w:szCs w:val="16"/>
              </w:rPr>
            </w:pPr>
          </w:p>
          <w:p w14:paraId="3D72BC05" w14:textId="77777777" w:rsidR="000733D7" w:rsidRPr="00B82121" w:rsidRDefault="000733D7" w:rsidP="00D76C7D">
            <w:pPr>
              <w:autoSpaceDE w:val="0"/>
              <w:autoSpaceDN w:val="0"/>
              <w:adjustRightInd w:val="0"/>
              <w:rPr>
                <w:b/>
                <w:bCs/>
                <w:sz w:val="16"/>
                <w:szCs w:val="16"/>
              </w:rPr>
            </w:pPr>
            <w:r w:rsidRPr="00B82121">
              <w:rPr>
                <w:b/>
                <w:bCs/>
                <w:sz w:val="16"/>
                <w:szCs w:val="16"/>
              </w:rPr>
              <w:t>Eksempler på objektive fund eller væsentlige</w:t>
            </w:r>
          </w:p>
          <w:p w14:paraId="75A3F04B" w14:textId="77777777" w:rsidR="000733D7" w:rsidRPr="00B82121" w:rsidRDefault="000733D7" w:rsidP="00D76C7D">
            <w:pPr>
              <w:autoSpaceDE w:val="0"/>
              <w:autoSpaceDN w:val="0"/>
              <w:adjustRightInd w:val="0"/>
              <w:rPr>
                <w:b/>
                <w:bCs/>
                <w:sz w:val="16"/>
                <w:szCs w:val="16"/>
              </w:rPr>
            </w:pPr>
            <w:r w:rsidRPr="00B82121">
              <w:rPr>
                <w:b/>
                <w:bCs/>
                <w:sz w:val="16"/>
                <w:szCs w:val="16"/>
              </w:rPr>
              <w:t>anamnestiske oplysninger</w:t>
            </w:r>
          </w:p>
          <w:p w14:paraId="2D465D57" w14:textId="77777777" w:rsidR="000733D7" w:rsidRPr="00B82121" w:rsidRDefault="000733D7" w:rsidP="00D76C7D">
            <w:pPr>
              <w:rPr>
                <w:b/>
                <w:bCs/>
                <w:sz w:val="16"/>
                <w:szCs w:val="16"/>
              </w:rPr>
            </w:pPr>
            <w:r w:rsidRPr="00B82121">
              <w:rPr>
                <w:b/>
                <w:bCs/>
                <w:sz w:val="16"/>
                <w:szCs w:val="16"/>
              </w:rPr>
              <w:t>Eksempler på diagnoser</w:t>
            </w:r>
          </w:p>
          <w:p w14:paraId="7F77A240" w14:textId="77777777" w:rsidR="000733D7" w:rsidRPr="00B82121" w:rsidRDefault="000733D7" w:rsidP="00D76C7D">
            <w:pPr>
              <w:rPr>
                <w:b/>
                <w:sz w:val="16"/>
                <w:szCs w:val="16"/>
              </w:rPr>
            </w:pPr>
          </w:p>
        </w:tc>
        <w:tc>
          <w:tcPr>
            <w:tcW w:w="1630" w:type="dxa"/>
          </w:tcPr>
          <w:p w14:paraId="2B9874AD" w14:textId="77777777" w:rsidR="000733D7" w:rsidRPr="00B82121" w:rsidRDefault="000733D7" w:rsidP="00D76C7D">
            <w:pPr>
              <w:rPr>
                <w:b/>
                <w:sz w:val="16"/>
                <w:szCs w:val="16"/>
              </w:rPr>
            </w:pPr>
          </w:p>
        </w:tc>
        <w:tc>
          <w:tcPr>
            <w:tcW w:w="2196" w:type="dxa"/>
          </w:tcPr>
          <w:p w14:paraId="12C0DB68" w14:textId="77777777" w:rsidR="000733D7" w:rsidRDefault="000733D7" w:rsidP="00D76C7D">
            <w:pPr>
              <w:rPr>
                <w:b/>
                <w:sz w:val="16"/>
                <w:szCs w:val="16"/>
              </w:rPr>
            </w:pPr>
          </w:p>
          <w:p w14:paraId="0BADCDFF" w14:textId="77777777" w:rsidR="000733D7" w:rsidRPr="00950CC4" w:rsidRDefault="000733D7" w:rsidP="00D76C7D">
            <w:pPr>
              <w:rPr>
                <w:b/>
                <w:i/>
                <w:sz w:val="16"/>
                <w:szCs w:val="16"/>
              </w:rPr>
            </w:pPr>
            <w:r w:rsidRPr="00950CC4">
              <w:rPr>
                <w:b/>
                <w:i/>
                <w:sz w:val="16"/>
                <w:szCs w:val="16"/>
              </w:rPr>
              <w:t>Læringsstrategi</w:t>
            </w:r>
          </w:p>
        </w:tc>
        <w:tc>
          <w:tcPr>
            <w:tcW w:w="2322" w:type="dxa"/>
          </w:tcPr>
          <w:p w14:paraId="25C45F5E" w14:textId="77777777" w:rsidR="000733D7" w:rsidRDefault="000733D7" w:rsidP="00D76C7D">
            <w:pPr>
              <w:rPr>
                <w:b/>
                <w:sz w:val="16"/>
                <w:szCs w:val="16"/>
              </w:rPr>
            </w:pPr>
          </w:p>
          <w:p w14:paraId="798B67AC" w14:textId="77777777" w:rsidR="000733D7" w:rsidRPr="00950CC4" w:rsidRDefault="000733D7" w:rsidP="00D76C7D">
            <w:pPr>
              <w:rPr>
                <w:b/>
                <w:i/>
                <w:sz w:val="16"/>
                <w:szCs w:val="16"/>
              </w:rPr>
            </w:pPr>
            <w:r w:rsidRPr="00950CC4">
              <w:rPr>
                <w:b/>
                <w:i/>
                <w:sz w:val="16"/>
                <w:szCs w:val="16"/>
              </w:rPr>
              <w:t xml:space="preserve">Ansvarlig for </w:t>
            </w:r>
            <w:r>
              <w:rPr>
                <w:b/>
                <w:i/>
                <w:sz w:val="16"/>
                <w:szCs w:val="16"/>
              </w:rPr>
              <w:t>vurdering</w:t>
            </w:r>
          </w:p>
        </w:tc>
      </w:tr>
      <w:tr w:rsidR="000733D7" w:rsidRPr="0039394B" w14:paraId="7477FADB" w14:textId="77777777" w:rsidTr="00D76C7D">
        <w:tc>
          <w:tcPr>
            <w:tcW w:w="691" w:type="dxa"/>
          </w:tcPr>
          <w:p w14:paraId="6871291A" w14:textId="77777777" w:rsidR="000733D7" w:rsidRDefault="000733D7" w:rsidP="00D76C7D">
            <w:pPr>
              <w:rPr>
                <w:b/>
                <w:sz w:val="16"/>
                <w:szCs w:val="16"/>
              </w:rPr>
            </w:pPr>
          </w:p>
          <w:p w14:paraId="5842B3DE" w14:textId="77777777" w:rsidR="000733D7" w:rsidRPr="00E76133" w:rsidRDefault="000733D7" w:rsidP="00D76C7D">
            <w:pPr>
              <w:rPr>
                <w:b/>
                <w:sz w:val="16"/>
                <w:szCs w:val="16"/>
              </w:rPr>
            </w:pPr>
            <w:r>
              <w:rPr>
                <w:b/>
                <w:sz w:val="16"/>
                <w:szCs w:val="16"/>
              </w:rPr>
              <w:t>Ic</w:t>
            </w:r>
            <w:r w:rsidRPr="00E76133">
              <w:rPr>
                <w:b/>
                <w:sz w:val="16"/>
                <w:szCs w:val="16"/>
              </w:rPr>
              <w:t>-1</w:t>
            </w:r>
          </w:p>
        </w:tc>
        <w:tc>
          <w:tcPr>
            <w:tcW w:w="1808" w:type="dxa"/>
          </w:tcPr>
          <w:p w14:paraId="11FB3B4B" w14:textId="77777777" w:rsidR="000733D7" w:rsidRDefault="000733D7" w:rsidP="00D76C7D">
            <w:pPr>
              <w:autoSpaceDE w:val="0"/>
              <w:autoSpaceDN w:val="0"/>
              <w:adjustRightInd w:val="0"/>
              <w:rPr>
                <w:b/>
                <w:bCs/>
                <w:sz w:val="16"/>
                <w:szCs w:val="16"/>
              </w:rPr>
            </w:pPr>
          </w:p>
          <w:p w14:paraId="6E1E7872" w14:textId="77777777" w:rsidR="000733D7" w:rsidRPr="00B82121" w:rsidRDefault="000733D7" w:rsidP="00D76C7D">
            <w:pPr>
              <w:autoSpaceDE w:val="0"/>
              <w:autoSpaceDN w:val="0"/>
              <w:adjustRightInd w:val="0"/>
              <w:rPr>
                <w:b/>
                <w:bCs/>
                <w:sz w:val="16"/>
                <w:szCs w:val="16"/>
              </w:rPr>
            </w:pPr>
            <w:r>
              <w:rPr>
                <w:b/>
                <w:bCs/>
                <w:sz w:val="16"/>
                <w:szCs w:val="16"/>
              </w:rPr>
              <w:t>Bevidsthedsændring</w:t>
            </w:r>
          </w:p>
        </w:tc>
        <w:tc>
          <w:tcPr>
            <w:tcW w:w="2039" w:type="dxa"/>
          </w:tcPr>
          <w:p w14:paraId="21FFA334" w14:textId="77777777" w:rsidR="000733D7" w:rsidRDefault="000733D7" w:rsidP="00D76C7D">
            <w:pPr>
              <w:autoSpaceDE w:val="0"/>
              <w:autoSpaceDN w:val="0"/>
              <w:adjustRightInd w:val="0"/>
              <w:rPr>
                <w:b/>
                <w:bCs/>
                <w:sz w:val="16"/>
                <w:szCs w:val="16"/>
              </w:rPr>
            </w:pPr>
          </w:p>
          <w:p w14:paraId="6724CA0B"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Ændring i bevidsthedsindhold (konfusion) </w:t>
            </w:r>
          </w:p>
          <w:p w14:paraId="09680521"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Ændret bevidsthedsniveau </w:t>
            </w:r>
          </w:p>
          <w:p w14:paraId="76998380" w14:textId="77777777" w:rsidR="000733D7" w:rsidRPr="00E5483B" w:rsidRDefault="000733D7" w:rsidP="00D76C7D">
            <w:pPr>
              <w:autoSpaceDE w:val="0"/>
              <w:autoSpaceDN w:val="0"/>
              <w:adjustRightInd w:val="0"/>
              <w:rPr>
                <w:bCs/>
                <w:sz w:val="16"/>
                <w:szCs w:val="16"/>
              </w:rPr>
            </w:pPr>
            <w:r w:rsidRPr="00E5483B">
              <w:rPr>
                <w:bCs/>
                <w:sz w:val="16"/>
                <w:szCs w:val="16"/>
              </w:rPr>
              <w:t>F.eks.: Organisk psykosyndrom</w:t>
            </w:r>
          </w:p>
          <w:p w14:paraId="7A56AE65" w14:textId="77777777" w:rsidR="000733D7" w:rsidRPr="00E5483B" w:rsidRDefault="000733D7" w:rsidP="00D76C7D">
            <w:pPr>
              <w:autoSpaceDE w:val="0"/>
              <w:autoSpaceDN w:val="0"/>
              <w:adjustRightInd w:val="0"/>
              <w:rPr>
                <w:bCs/>
                <w:sz w:val="16"/>
                <w:szCs w:val="16"/>
              </w:rPr>
            </w:pPr>
            <w:r w:rsidRPr="00E5483B">
              <w:rPr>
                <w:bCs/>
                <w:sz w:val="16"/>
                <w:szCs w:val="16"/>
              </w:rPr>
              <w:t>Metabolisk coma</w:t>
            </w:r>
          </w:p>
          <w:p w14:paraId="6A6D6448" w14:textId="77777777" w:rsidR="000733D7" w:rsidRPr="00E5483B" w:rsidRDefault="000733D7" w:rsidP="00D76C7D">
            <w:pPr>
              <w:autoSpaceDE w:val="0"/>
              <w:autoSpaceDN w:val="0"/>
              <w:adjustRightInd w:val="0"/>
              <w:rPr>
                <w:bCs/>
                <w:sz w:val="16"/>
                <w:szCs w:val="16"/>
              </w:rPr>
            </w:pPr>
            <w:r w:rsidRPr="00E5483B">
              <w:rPr>
                <w:bCs/>
                <w:sz w:val="16"/>
                <w:szCs w:val="16"/>
              </w:rPr>
              <w:t>Øget intrakranielt tryk</w:t>
            </w:r>
          </w:p>
          <w:p w14:paraId="01AD0749" w14:textId="77777777" w:rsidR="000733D7" w:rsidRPr="00E5483B" w:rsidRDefault="000733D7" w:rsidP="00D76C7D">
            <w:pPr>
              <w:autoSpaceDE w:val="0"/>
              <w:autoSpaceDN w:val="0"/>
              <w:adjustRightInd w:val="0"/>
              <w:rPr>
                <w:bCs/>
                <w:sz w:val="16"/>
                <w:szCs w:val="16"/>
              </w:rPr>
            </w:pPr>
            <w:r w:rsidRPr="00E5483B">
              <w:rPr>
                <w:bCs/>
                <w:sz w:val="16"/>
                <w:szCs w:val="16"/>
              </w:rPr>
              <w:t>Encephalitis</w:t>
            </w:r>
          </w:p>
          <w:p w14:paraId="65FD28ED" w14:textId="77777777" w:rsidR="000733D7" w:rsidRDefault="000733D7" w:rsidP="00D76C7D">
            <w:pPr>
              <w:autoSpaceDE w:val="0"/>
              <w:autoSpaceDN w:val="0"/>
              <w:adjustRightInd w:val="0"/>
              <w:rPr>
                <w:bCs/>
                <w:sz w:val="16"/>
                <w:szCs w:val="16"/>
              </w:rPr>
            </w:pPr>
            <w:r w:rsidRPr="00E5483B">
              <w:rPr>
                <w:bCs/>
                <w:sz w:val="16"/>
                <w:szCs w:val="16"/>
              </w:rPr>
              <w:t>Hjernedød</w:t>
            </w:r>
          </w:p>
          <w:p w14:paraId="3C17E8C9" w14:textId="77777777" w:rsidR="000733D7" w:rsidRPr="00E76133" w:rsidRDefault="000733D7" w:rsidP="00D76C7D">
            <w:pPr>
              <w:autoSpaceDE w:val="0"/>
              <w:autoSpaceDN w:val="0"/>
              <w:adjustRightInd w:val="0"/>
              <w:rPr>
                <w:b/>
                <w:bCs/>
                <w:sz w:val="16"/>
                <w:szCs w:val="16"/>
              </w:rPr>
            </w:pPr>
          </w:p>
        </w:tc>
        <w:tc>
          <w:tcPr>
            <w:tcW w:w="1630" w:type="dxa"/>
          </w:tcPr>
          <w:p w14:paraId="7C4A4BF2" w14:textId="77777777" w:rsidR="000733D7" w:rsidRDefault="000733D7" w:rsidP="00D76C7D">
            <w:pPr>
              <w:rPr>
                <w:b/>
                <w:sz w:val="16"/>
                <w:szCs w:val="16"/>
              </w:rPr>
            </w:pPr>
          </w:p>
          <w:p w14:paraId="49507674"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2EDD1D94" w14:textId="77777777" w:rsidR="000733D7" w:rsidRDefault="000733D7" w:rsidP="00D76C7D">
            <w:pPr>
              <w:rPr>
                <w:b/>
                <w:sz w:val="16"/>
                <w:szCs w:val="16"/>
              </w:rPr>
            </w:pPr>
          </w:p>
          <w:p w14:paraId="73C47DA5" w14:textId="77777777" w:rsidR="000733D7" w:rsidRPr="00F30BF6" w:rsidRDefault="000733D7" w:rsidP="00D76C7D">
            <w:pPr>
              <w:rPr>
                <w:b/>
                <w:sz w:val="16"/>
                <w:szCs w:val="16"/>
              </w:rPr>
            </w:pPr>
            <w:r>
              <w:rPr>
                <w:b/>
                <w:sz w:val="16"/>
                <w:szCs w:val="16"/>
              </w:rPr>
              <w:t>Vagt, stuegang</w:t>
            </w:r>
          </w:p>
          <w:p w14:paraId="54151CB3" w14:textId="77777777" w:rsidR="000733D7" w:rsidRDefault="000733D7" w:rsidP="00D76C7D">
            <w:pPr>
              <w:rPr>
                <w:i/>
                <w:sz w:val="16"/>
                <w:szCs w:val="16"/>
              </w:rPr>
            </w:pPr>
          </w:p>
          <w:p w14:paraId="48FADF4F" w14:textId="77777777" w:rsidR="000733D7" w:rsidRPr="00F30BF6" w:rsidRDefault="000733D7" w:rsidP="00D76C7D">
            <w:pPr>
              <w:rPr>
                <w:i/>
                <w:sz w:val="16"/>
                <w:szCs w:val="16"/>
              </w:rPr>
            </w:pPr>
            <w:r w:rsidRPr="00F30BF6">
              <w:rPr>
                <w:i/>
                <w:sz w:val="16"/>
                <w:szCs w:val="16"/>
              </w:rPr>
              <w:t xml:space="preserve">Klinisk arbejde, </w:t>
            </w:r>
          </w:p>
          <w:p w14:paraId="5B55C332" w14:textId="77777777" w:rsidR="000733D7" w:rsidRPr="00F30BF6" w:rsidRDefault="000733D7" w:rsidP="00D76C7D">
            <w:pPr>
              <w:rPr>
                <w:i/>
                <w:sz w:val="16"/>
                <w:szCs w:val="16"/>
              </w:rPr>
            </w:pPr>
            <w:r w:rsidRPr="00F30BF6">
              <w:rPr>
                <w:i/>
                <w:sz w:val="16"/>
                <w:szCs w:val="16"/>
              </w:rPr>
              <w:t xml:space="preserve">selvstudium, bedside </w:t>
            </w:r>
          </w:p>
          <w:p w14:paraId="042E4BC8" w14:textId="77777777" w:rsidR="000733D7" w:rsidRPr="00F30BF6" w:rsidRDefault="000733D7" w:rsidP="00D76C7D">
            <w:pPr>
              <w:rPr>
                <w:b/>
                <w:sz w:val="16"/>
                <w:szCs w:val="16"/>
              </w:rPr>
            </w:pPr>
            <w:r w:rsidRPr="00F30BF6">
              <w:rPr>
                <w:i/>
                <w:sz w:val="16"/>
                <w:szCs w:val="16"/>
              </w:rPr>
              <w:t>vejledning og supervision</w:t>
            </w:r>
          </w:p>
        </w:tc>
        <w:tc>
          <w:tcPr>
            <w:tcW w:w="2322" w:type="dxa"/>
          </w:tcPr>
          <w:p w14:paraId="7F1DD95F" w14:textId="77777777" w:rsidR="000733D7" w:rsidRDefault="000733D7" w:rsidP="00D76C7D">
            <w:pPr>
              <w:rPr>
                <w:b/>
                <w:sz w:val="16"/>
                <w:szCs w:val="16"/>
              </w:rPr>
            </w:pPr>
          </w:p>
          <w:p w14:paraId="372907AD" w14:textId="77777777" w:rsidR="000733D7" w:rsidRPr="00E76133" w:rsidRDefault="000733D7" w:rsidP="00D76C7D">
            <w:pPr>
              <w:rPr>
                <w:b/>
                <w:sz w:val="16"/>
                <w:szCs w:val="16"/>
              </w:rPr>
            </w:pPr>
            <w:r w:rsidRPr="00E76133">
              <w:rPr>
                <w:b/>
                <w:sz w:val="16"/>
                <w:szCs w:val="16"/>
              </w:rPr>
              <w:t>Evalueringsskabelon</w:t>
            </w:r>
          </w:p>
          <w:p w14:paraId="3C183C8F" w14:textId="77777777" w:rsidR="000733D7" w:rsidRDefault="000733D7" w:rsidP="00D76C7D">
            <w:pPr>
              <w:rPr>
                <w:b/>
                <w:sz w:val="16"/>
                <w:szCs w:val="16"/>
              </w:rPr>
            </w:pPr>
            <w:r w:rsidRPr="00E76133">
              <w:rPr>
                <w:b/>
                <w:sz w:val="16"/>
                <w:szCs w:val="16"/>
              </w:rPr>
              <w:t>Mini-CEX</w:t>
            </w:r>
          </w:p>
          <w:p w14:paraId="08D80315" w14:textId="77777777" w:rsidR="000733D7" w:rsidRDefault="000733D7" w:rsidP="00D76C7D">
            <w:pPr>
              <w:rPr>
                <w:b/>
                <w:sz w:val="16"/>
                <w:szCs w:val="16"/>
              </w:rPr>
            </w:pPr>
          </w:p>
          <w:p w14:paraId="61FAFAE4" w14:textId="77777777" w:rsidR="000733D7" w:rsidRPr="00756B18" w:rsidRDefault="000733D7" w:rsidP="00D76C7D">
            <w:pPr>
              <w:rPr>
                <w:i/>
                <w:sz w:val="16"/>
                <w:szCs w:val="16"/>
              </w:rPr>
            </w:pPr>
            <w:r>
              <w:rPr>
                <w:i/>
                <w:sz w:val="16"/>
                <w:szCs w:val="16"/>
              </w:rPr>
              <w:t>Kliniske vejledere</w:t>
            </w:r>
          </w:p>
        </w:tc>
      </w:tr>
      <w:tr w:rsidR="000733D7" w:rsidRPr="0039394B" w14:paraId="5B76F841" w14:textId="77777777" w:rsidTr="00D76C7D">
        <w:tc>
          <w:tcPr>
            <w:tcW w:w="691" w:type="dxa"/>
          </w:tcPr>
          <w:p w14:paraId="39DF9154" w14:textId="77777777" w:rsidR="000733D7" w:rsidRDefault="000733D7" w:rsidP="00D76C7D">
            <w:pPr>
              <w:rPr>
                <w:b/>
                <w:sz w:val="18"/>
              </w:rPr>
            </w:pPr>
          </w:p>
          <w:p w14:paraId="50D72166" w14:textId="77777777" w:rsidR="000733D7" w:rsidRPr="00E76133" w:rsidRDefault="000733D7" w:rsidP="00D76C7D">
            <w:pPr>
              <w:rPr>
                <w:b/>
              </w:rPr>
            </w:pPr>
            <w:r>
              <w:rPr>
                <w:b/>
                <w:sz w:val="18"/>
              </w:rPr>
              <w:t>Ic</w:t>
            </w:r>
            <w:r w:rsidRPr="00E76133">
              <w:rPr>
                <w:b/>
                <w:sz w:val="18"/>
              </w:rPr>
              <w:t>-2</w:t>
            </w:r>
          </w:p>
        </w:tc>
        <w:tc>
          <w:tcPr>
            <w:tcW w:w="1808" w:type="dxa"/>
          </w:tcPr>
          <w:p w14:paraId="682936BF" w14:textId="77777777" w:rsidR="000733D7" w:rsidRDefault="000733D7" w:rsidP="00D76C7D">
            <w:pPr>
              <w:autoSpaceDE w:val="0"/>
              <w:autoSpaceDN w:val="0"/>
              <w:adjustRightInd w:val="0"/>
              <w:rPr>
                <w:b/>
                <w:bCs/>
                <w:sz w:val="16"/>
                <w:szCs w:val="16"/>
              </w:rPr>
            </w:pPr>
          </w:p>
          <w:p w14:paraId="10261E6C" w14:textId="77777777" w:rsidR="000733D7" w:rsidRPr="00B82121" w:rsidRDefault="000733D7" w:rsidP="00D76C7D">
            <w:pPr>
              <w:autoSpaceDE w:val="0"/>
              <w:autoSpaceDN w:val="0"/>
              <w:adjustRightInd w:val="0"/>
              <w:rPr>
                <w:b/>
                <w:bCs/>
                <w:sz w:val="16"/>
                <w:szCs w:val="16"/>
              </w:rPr>
            </w:pPr>
            <w:r w:rsidRPr="00E76133">
              <w:rPr>
                <w:b/>
                <w:bCs/>
                <w:sz w:val="16"/>
                <w:szCs w:val="16"/>
              </w:rPr>
              <w:t>Anfaldsfænomener</w:t>
            </w:r>
          </w:p>
        </w:tc>
        <w:tc>
          <w:tcPr>
            <w:tcW w:w="2039" w:type="dxa"/>
          </w:tcPr>
          <w:p w14:paraId="2169D154" w14:textId="77777777" w:rsidR="000733D7" w:rsidRDefault="000733D7" w:rsidP="00D76C7D">
            <w:pPr>
              <w:autoSpaceDE w:val="0"/>
              <w:autoSpaceDN w:val="0"/>
              <w:adjustRightInd w:val="0"/>
              <w:rPr>
                <w:b/>
                <w:bCs/>
                <w:sz w:val="16"/>
                <w:szCs w:val="16"/>
              </w:rPr>
            </w:pPr>
          </w:p>
          <w:p w14:paraId="739050EA" w14:textId="77777777" w:rsidR="000733D7" w:rsidRPr="00E76133" w:rsidRDefault="000733D7" w:rsidP="00D76C7D">
            <w:pPr>
              <w:autoSpaceDE w:val="0"/>
              <w:autoSpaceDN w:val="0"/>
              <w:adjustRightInd w:val="0"/>
              <w:rPr>
                <w:b/>
                <w:bCs/>
                <w:sz w:val="16"/>
                <w:szCs w:val="16"/>
              </w:rPr>
            </w:pPr>
            <w:r w:rsidRPr="00E76133">
              <w:rPr>
                <w:b/>
                <w:bCs/>
                <w:sz w:val="16"/>
                <w:szCs w:val="16"/>
              </w:rPr>
              <w:t>Kramper +/- ændring i bevidsthedsniveau</w:t>
            </w:r>
          </w:p>
          <w:p w14:paraId="027D1334" w14:textId="77777777" w:rsidR="000733D7" w:rsidRPr="00E76133" w:rsidRDefault="000733D7" w:rsidP="00D76C7D">
            <w:pPr>
              <w:autoSpaceDE w:val="0"/>
              <w:autoSpaceDN w:val="0"/>
              <w:adjustRightInd w:val="0"/>
              <w:rPr>
                <w:b/>
                <w:bCs/>
                <w:sz w:val="16"/>
                <w:szCs w:val="16"/>
              </w:rPr>
            </w:pPr>
            <w:r w:rsidRPr="00E76133">
              <w:rPr>
                <w:b/>
                <w:bCs/>
                <w:sz w:val="16"/>
                <w:szCs w:val="16"/>
              </w:rPr>
              <w:t>Simple og komplekse fokale anfald</w:t>
            </w:r>
          </w:p>
          <w:p w14:paraId="13565E7A" w14:textId="77777777" w:rsidR="000733D7" w:rsidRPr="00E76133" w:rsidRDefault="000733D7" w:rsidP="00D76C7D">
            <w:pPr>
              <w:autoSpaceDE w:val="0"/>
              <w:autoSpaceDN w:val="0"/>
              <w:adjustRightInd w:val="0"/>
              <w:rPr>
                <w:b/>
                <w:bCs/>
                <w:sz w:val="16"/>
                <w:szCs w:val="16"/>
              </w:rPr>
            </w:pPr>
            <w:r w:rsidRPr="00E76133">
              <w:rPr>
                <w:b/>
                <w:bCs/>
                <w:sz w:val="16"/>
                <w:szCs w:val="16"/>
              </w:rPr>
              <w:t>Synkope</w:t>
            </w:r>
          </w:p>
          <w:p w14:paraId="737324B8" w14:textId="77777777" w:rsidR="000733D7" w:rsidRPr="00E5483B" w:rsidRDefault="000733D7" w:rsidP="00D76C7D">
            <w:pPr>
              <w:autoSpaceDE w:val="0"/>
              <w:autoSpaceDN w:val="0"/>
              <w:adjustRightInd w:val="0"/>
              <w:rPr>
                <w:bCs/>
                <w:sz w:val="16"/>
                <w:szCs w:val="16"/>
              </w:rPr>
            </w:pPr>
            <w:r w:rsidRPr="00E5483B">
              <w:rPr>
                <w:bCs/>
                <w:sz w:val="16"/>
                <w:szCs w:val="16"/>
              </w:rPr>
              <w:t>F.eks.: Epilepsi</w:t>
            </w:r>
          </w:p>
          <w:p w14:paraId="235492BE" w14:textId="77777777" w:rsidR="000733D7" w:rsidRPr="00E5483B" w:rsidRDefault="000733D7" w:rsidP="00D76C7D">
            <w:pPr>
              <w:autoSpaceDE w:val="0"/>
              <w:autoSpaceDN w:val="0"/>
              <w:adjustRightInd w:val="0"/>
              <w:rPr>
                <w:bCs/>
                <w:sz w:val="16"/>
                <w:szCs w:val="16"/>
              </w:rPr>
            </w:pPr>
            <w:r w:rsidRPr="00E5483B">
              <w:rPr>
                <w:bCs/>
                <w:sz w:val="16"/>
                <w:szCs w:val="16"/>
              </w:rPr>
              <w:t>Nedsat cerebral perfusion</w:t>
            </w:r>
          </w:p>
          <w:p w14:paraId="7E8E4C13"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PNES (psychogenic non-epileptic seizures)</w:t>
            </w:r>
          </w:p>
          <w:p w14:paraId="0BBCB887" w14:textId="77777777" w:rsidR="000733D7" w:rsidRDefault="000733D7" w:rsidP="00D76C7D">
            <w:pPr>
              <w:autoSpaceDE w:val="0"/>
              <w:autoSpaceDN w:val="0"/>
              <w:adjustRightInd w:val="0"/>
              <w:rPr>
                <w:b/>
                <w:bCs/>
                <w:sz w:val="16"/>
                <w:szCs w:val="16"/>
                <w:lang w:val="en-US"/>
              </w:rPr>
            </w:pPr>
          </w:p>
          <w:p w14:paraId="340978ED" w14:textId="0F8C12DF" w:rsidR="000A2B62" w:rsidRPr="00A73232" w:rsidRDefault="000A2B62" w:rsidP="00D76C7D">
            <w:pPr>
              <w:autoSpaceDE w:val="0"/>
              <w:autoSpaceDN w:val="0"/>
              <w:adjustRightInd w:val="0"/>
              <w:rPr>
                <w:b/>
                <w:bCs/>
                <w:sz w:val="16"/>
                <w:szCs w:val="16"/>
                <w:lang w:val="en-US"/>
              </w:rPr>
            </w:pPr>
          </w:p>
        </w:tc>
        <w:tc>
          <w:tcPr>
            <w:tcW w:w="1630" w:type="dxa"/>
          </w:tcPr>
          <w:p w14:paraId="6A70F808" w14:textId="77777777" w:rsidR="000733D7" w:rsidRPr="00A73232" w:rsidRDefault="000733D7" w:rsidP="00D76C7D">
            <w:pPr>
              <w:rPr>
                <w:b/>
                <w:sz w:val="16"/>
                <w:szCs w:val="16"/>
                <w:lang w:val="en-US"/>
              </w:rPr>
            </w:pPr>
          </w:p>
          <w:p w14:paraId="0AE8463E"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0BDB6B41" w14:textId="77777777" w:rsidR="000733D7" w:rsidRDefault="000733D7" w:rsidP="00D76C7D">
            <w:pPr>
              <w:rPr>
                <w:b/>
                <w:sz w:val="16"/>
                <w:szCs w:val="16"/>
              </w:rPr>
            </w:pPr>
          </w:p>
          <w:p w14:paraId="7BAE4EF6" w14:textId="77777777" w:rsidR="000733D7" w:rsidRPr="00756B18" w:rsidRDefault="000733D7" w:rsidP="00D76C7D">
            <w:pPr>
              <w:rPr>
                <w:b/>
                <w:sz w:val="16"/>
                <w:szCs w:val="16"/>
              </w:rPr>
            </w:pPr>
            <w:r>
              <w:rPr>
                <w:b/>
                <w:sz w:val="16"/>
                <w:szCs w:val="16"/>
              </w:rPr>
              <w:t>Vagt, stuegang</w:t>
            </w:r>
          </w:p>
          <w:p w14:paraId="691835F7" w14:textId="77777777" w:rsidR="000733D7" w:rsidRDefault="000733D7" w:rsidP="00D76C7D">
            <w:pPr>
              <w:rPr>
                <w:i/>
                <w:sz w:val="16"/>
                <w:szCs w:val="16"/>
              </w:rPr>
            </w:pPr>
          </w:p>
          <w:p w14:paraId="60DB35A5" w14:textId="77777777" w:rsidR="000733D7" w:rsidRPr="00F30BF6" w:rsidRDefault="000733D7" w:rsidP="00D76C7D">
            <w:pPr>
              <w:rPr>
                <w:i/>
                <w:sz w:val="16"/>
                <w:szCs w:val="16"/>
              </w:rPr>
            </w:pPr>
            <w:r w:rsidRPr="00F30BF6">
              <w:rPr>
                <w:i/>
                <w:sz w:val="16"/>
                <w:szCs w:val="16"/>
              </w:rPr>
              <w:t xml:space="preserve">Klinisk arbejde, </w:t>
            </w:r>
          </w:p>
          <w:p w14:paraId="54A5F0E1" w14:textId="77777777" w:rsidR="000733D7" w:rsidRPr="00F30BF6" w:rsidRDefault="000733D7" w:rsidP="00D76C7D">
            <w:pPr>
              <w:rPr>
                <w:i/>
                <w:sz w:val="16"/>
                <w:szCs w:val="16"/>
              </w:rPr>
            </w:pPr>
            <w:r w:rsidRPr="00F30BF6">
              <w:rPr>
                <w:i/>
                <w:sz w:val="16"/>
                <w:szCs w:val="16"/>
              </w:rPr>
              <w:t xml:space="preserve">selvstudium, bedside </w:t>
            </w:r>
          </w:p>
          <w:p w14:paraId="7D16BDD4" w14:textId="77777777" w:rsidR="000733D7" w:rsidRPr="00F30BF6" w:rsidRDefault="000733D7" w:rsidP="00D76C7D">
            <w:pPr>
              <w:rPr>
                <w:b/>
                <w:sz w:val="16"/>
                <w:szCs w:val="16"/>
              </w:rPr>
            </w:pPr>
            <w:r w:rsidRPr="00F30BF6">
              <w:rPr>
                <w:i/>
                <w:sz w:val="16"/>
                <w:szCs w:val="16"/>
              </w:rPr>
              <w:t>vejledning og supervision</w:t>
            </w:r>
          </w:p>
        </w:tc>
        <w:tc>
          <w:tcPr>
            <w:tcW w:w="2322" w:type="dxa"/>
          </w:tcPr>
          <w:p w14:paraId="6C7D62E7" w14:textId="77777777" w:rsidR="000733D7" w:rsidRDefault="000733D7" w:rsidP="00D76C7D">
            <w:pPr>
              <w:rPr>
                <w:b/>
                <w:sz w:val="16"/>
                <w:szCs w:val="16"/>
              </w:rPr>
            </w:pPr>
          </w:p>
          <w:p w14:paraId="21481F8C" w14:textId="77777777" w:rsidR="000733D7" w:rsidRPr="00E76133" w:rsidRDefault="000733D7" w:rsidP="00D76C7D">
            <w:pPr>
              <w:rPr>
                <w:b/>
                <w:sz w:val="16"/>
                <w:szCs w:val="16"/>
              </w:rPr>
            </w:pPr>
            <w:r w:rsidRPr="00E76133">
              <w:rPr>
                <w:b/>
                <w:sz w:val="16"/>
                <w:szCs w:val="16"/>
              </w:rPr>
              <w:t>Evalueringsskabelon</w:t>
            </w:r>
          </w:p>
          <w:p w14:paraId="66EEF96D" w14:textId="77777777" w:rsidR="000733D7" w:rsidRDefault="000733D7" w:rsidP="00D76C7D">
            <w:pPr>
              <w:rPr>
                <w:b/>
                <w:sz w:val="16"/>
                <w:szCs w:val="16"/>
              </w:rPr>
            </w:pPr>
            <w:r w:rsidRPr="00E76133">
              <w:rPr>
                <w:b/>
                <w:sz w:val="16"/>
                <w:szCs w:val="16"/>
              </w:rPr>
              <w:t>Mini-CEX</w:t>
            </w:r>
          </w:p>
          <w:p w14:paraId="78E3B3F2" w14:textId="77777777" w:rsidR="000733D7" w:rsidRDefault="000733D7" w:rsidP="00D76C7D">
            <w:pPr>
              <w:rPr>
                <w:b/>
                <w:sz w:val="16"/>
                <w:szCs w:val="16"/>
              </w:rPr>
            </w:pPr>
          </w:p>
          <w:p w14:paraId="527B3397" w14:textId="77777777" w:rsidR="000733D7" w:rsidRDefault="000733D7" w:rsidP="00D76C7D">
            <w:pPr>
              <w:rPr>
                <w:b/>
                <w:sz w:val="16"/>
                <w:szCs w:val="16"/>
              </w:rPr>
            </w:pPr>
            <w:r>
              <w:rPr>
                <w:i/>
                <w:sz w:val="16"/>
                <w:szCs w:val="16"/>
              </w:rPr>
              <w:t>Kliniske vejledere</w:t>
            </w:r>
          </w:p>
        </w:tc>
      </w:tr>
      <w:tr w:rsidR="000733D7" w:rsidRPr="0039394B" w14:paraId="4C9933A5" w14:textId="77777777" w:rsidTr="00D76C7D">
        <w:tc>
          <w:tcPr>
            <w:tcW w:w="691" w:type="dxa"/>
          </w:tcPr>
          <w:p w14:paraId="7E1EABA1" w14:textId="77777777" w:rsidR="000733D7" w:rsidRDefault="000733D7" w:rsidP="00D76C7D">
            <w:pPr>
              <w:rPr>
                <w:b/>
                <w:sz w:val="16"/>
              </w:rPr>
            </w:pPr>
          </w:p>
          <w:p w14:paraId="79AB2D68" w14:textId="77777777" w:rsidR="000733D7" w:rsidRPr="00E76133" w:rsidRDefault="000733D7" w:rsidP="00D76C7D">
            <w:pPr>
              <w:rPr>
                <w:b/>
                <w:sz w:val="16"/>
              </w:rPr>
            </w:pPr>
            <w:r>
              <w:rPr>
                <w:b/>
                <w:sz w:val="16"/>
              </w:rPr>
              <w:t>Ic</w:t>
            </w:r>
            <w:r w:rsidRPr="00E76133">
              <w:rPr>
                <w:b/>
                <w:sz w:val="16"/>
              </w:rPr>
              <w:t>-3</w:t>
            </w:r>
          </w:p>
        </w:tc>
        <w:tc>
          <w:tcPr>
            <w:tcW w:w="1808" w:type="dxa"/>
          </w:tcPr>
          <w:p w14:paraId="36F9DA9B" w14:textId="77777777" w:rsidR="000733D7" w:rsidRDefault="000733D7" w:rsidP="00D76C7D">
            <w:pPr>
              <w:autoSpaceDE w:val="0"/>
              <w:autoSpaceDN w:val="0"/>
              <w:adjustRightInd w:val="0"/>
              <w:rPr>
                <w:b/>
                <w:bCs/>
                <w:sz w:val="16"/>
                <w:szCs w:val="16"/>
              </w:rPr>
            </w:pPr>
          </w:p>
          <w:p w14:paraId="2A442E79" w14:textId="77777777" w:rsidR="000733D7" w:rsidRPr="00B82121" w:rsidRDefault="000733D7" w:rsidP="00D76C7D">
            <w:pPr>
              <w:autoSpaceDE w:val="0"/>
              <w:autoSpaceDN w:val="0"/>
              <w:adjustRightInd w:val="0"/>
              <w:rPr>
                <w:b/>
                <w:bCs/>
                <w:sz w:val="16"/>
                <w:szCs w:val="16"/>
              </w:rPr>
            </w:pPr>
            <w:r w:rsidRPr="00E76133">
              <w:rPr>
                <w:b/>
                <w:bCs/>
                <w:sz w:val="16"/>
                <w:szCs w:val="16"/>
              </w:rPr>
              <w:t>Søvnproblemer</w:t>
            </w:r>
          </w:p>
        </w:tc>
        <w:tc>
          <w:tcPr>
            <w:tcW w:w="2039" w:type="dxa"/>
          </w:tcPr>
          <w:p w14:paraId="14B79A59" w14:textId="77777777" w:rsidR="000733D7" w:rsidRDefault="000733D7" w:rsidP="00D76C7D">
            <w:pPr>
              <w:autoSpaceDE w:val="0"/>
              <w:autoSpaceDN w:val="0"/>
              <w:adjustRightInd w:val="0"/>
              <w:rPr>
                <w:b/>
                <w:bCs/>
                <w:sz w:val="16"/>
                <w:szCs w:val="16"/>
              </w:rPr>
            </w:pPr>
          </w:p>
          <w:p w14:paraId="62A8F942" w14:textId="77777777" w:rsidR="000733D7" w:rsidRPr="00E76133" w:rsidRDefault="000733D7" w:rsidP="00D76C7D">
            <w:pPr>
              <w:autoSpaceDE w:val="0"/>
              <w:autoSpaceDN w:val="0"/>
              <w:adjustRightInd w:val="0"/>
              <w:rPr>
                <w:b/>
                <w:bCs/>
                <w:sz w:val="16"/>
                <w:szCs w:val="16"/>
              </w:rPr>
            </w:pPr>
            <w:r w:rsidRPr="00E76133">
              <w:rPr>
                <w:b/>
                <w:bCs/>
                <w:sz w:val="16"/>
                <w:szCs w:val="16"/>
              </w:rPr>
              <w:t>Hypersomni</w:t>
            </w:r>
          </w:p>
          <w:p w14:paraId="076F4A46" w14:textId="77777777" w:rsidR="000733D7" w:rsidRPr="00E76133" w:rsidRDefault="000733D7" w:rsidP="00D76C7D">
            <w:pPr>
              <w:autoSpaceDE w:val="0"/>
              <w:autoSpaceDN w:val="0"/>
              <w:adjustRightInd w:val="0"/>
              <w:rPr>
                <w:b/>
                <w:bCs/>
                <w:sz w:val="16"/>
                <w:szCs w:val="16"/>
              </w:rPr>
            </w:pPr>
            <w:r w:rsidRPr="00E76133">
              <w:rPr>
                <w:b/>
                <w:bCs/>
                <w:sz w:val="16"/>
                <w:szCs w:val="16"/>
              </w:rPr>
              <w:t>Natlige anfald og adfærdsændringer</w:t>
            </w:r>
          </w:p>
          <w:p w14:paraId="5381051E" w14:textId="77777777" w:rsidR="000733D7" w:rsidRPr="00E5483B" w:rsidRDefault="000733D7" w:rsidP="00D76C7D">
            <w:pPr>
              <w:autoSpaceDE w:val="0"/>
              <w:autoSpaceDN w:val="0"/>
              <w:adjustRightInd w:val="0"/>
              <w:rPr>
                <w:bCs/>
                <w:sz w:val="16"/>
                <w:szCs w:val="16"/>
              </w:rPr>
            </w:pPr>
            <w:r w:rsidRPr="00E5483B">
              <w:rPr>
                <w:bCs/>
                <w:sz w:val="16"/>
                <w:szCs w:val="16"/>
              </w:rPr>
              <w:t>F.eks.: Narcolepsi</w:t>
            </w:r>
          </w:p>
          <w:p w14:paraId="17AE37C0" w14:textId="77777777" w:rsidR="000733D7" w:rsidRPr="00E5483B" w:rsidRDefault="000733D7" w:rsidP="00D76C7D">
            <w:pPr>
              <w:autoSpaceDE w:val="0"/>
              <w:autoSpaceDN w:val="0"/>
              <w:adjustRightInd w:val="0"/>
              <w:rPr>
                <w:bCs/>
                <w:sz w:val="16"/>
                <w:szCs w:val="16"/>
              </w:rPr>
            </w:pPr>
            <w:r w:rsidRPr="00E5483B">
              <w:rPr>
                <w:bCs/>
                <w:sz w:val="16"/>
                <w:szCs w:val="16"/>
              </w:rPr>
              <w:t xml:space="preserve">REM sleep behaviour disorder </w:t>
            </w:r>
          </w:p>
          <w:p w14:paraId="119D9127" w14:textId="77777777" w:rsidR="000733D7" w:rsidRPr="00E5483B" w:rsidRDefault="000733D7" w:rsidP="00D76C7D">
            <w:pPr>
              <w:autoSpaceDE w:val="0"/>
              <w:autoSpaceDN w:val="0"/>
              <w:adjustRightInd w:val="0"/>
              <w:rPr>
                <w:bCs/>
                <w:sz w:val="16"/>
                <w:szCs w:val="16"/>
              </w:rPr>
            </w:pPr>
            <w:r w:rsidRPr="00E5483B">
              <w:rPr>
                <w:bCs/>
                <w:sz w:val="16"/>
                <w:szCs w:val="16"/>
              </w:rPr>
              <w:t>Søvnapnø</w:t>
            </w:r>
          </w:p>
          <w:p w14:paraId="64D634D2" w14:textId="0A3A1E71" w:rsidR="000733D7" w:rsidRDefault="000733D7" w:rsidP="00D76C7D">
            <w:pPr>
              <w:autoSpaceDE w:val="0"/>
              <w:autoSpaceDN w:val="0"/>
              <w:adjustRightInd w:val="0"/>
              <w:rPr>
                <w:bCs/>
                <w:sz w:val="16"/>
                <w:szCs w:val="16"/>
              </w:rPr>
            </w:pPr>
            <w:r w:rsidRPr="00E5483B">
              <w:rPr>
                <w:bCs/>
                <w:sz w:val="16"/>
                <w:szCs w:val="16"/>
              </w:rPr>
              <w:t>NREM parasomni</w:t>
            </w:r>
          </w:p>
          <w:p w14:paraId="72AE9423" w14:textId="77777777" w:rsidR="000A2B62" w:rsidRDefault="000A2B62" w:rsidP="00D76C7D">
            <w:pPr>
              <w:autoSpaceDE w:val="0"/>
              <w:autoSpaceDN w:val="0"/>
              <w:adjustRightInd w:val="0"/>
              <w:rPr>
                <w:bCs/>
                <w:sz w:val="16"/>
                <w:szCs w:val="16"/>
              </w:rPr>
            </w:pPr>
          </w:p>
          <w:p w14:paraId="08B54A36" w14:textId="77777777" w:rsidR="000733D7" w:rsidRPr="00E76133" w:rsidRDefault="000733D7" w:rsidP="00D76C7D">
            <w:pPr>
              <w:autoSpaceDE w:val="0"/>
              <w:autoSpaceDN w:val="0"/>
              <w:adjustRightInd w:val="0"/>
              <w:rPr>
                <w:b/>
                <w:bCs/>
                <w:sz w:val="16"/>
                <w:szCs w:val="16"/>
              </w:rPr>
            </w:pPr>
          </w:p>
        </w:tc>
        <w:tc>
          <w:tcPr>
            <w:tcW w:w="1630" w:type="dxa"/>
          </w:tcPr>
          <w:p w14:paraId="2DECBF01" w14:textId="77777777" w:rsidR="000733D7" w:rsidRDefault="000733D7" w:rsidP="00D76C7D">
            <w:pPr>
              <w:rPr>
                <w:b/>
                <w:sz w:val="16"/>
                <w:szCs w:val="16"/>
              </w:rPr>
            </w:pPr>
          </w:p>
          <w:p w14:paraId="6E68447B"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31180896" w14:textId="77777777" w:rsidR="000733D7" w:rsidRDefault="000733D7" w:rsidP="00D76C7D">
            <w:pPr>
              <w:rPr>
                <w:b/>
                <w:sz w:val="16"/>
                <w:szCs w:val="16"/>
              </w:rPr>
            </w:pPr>
          </w:p>
          <w:p w14:paraId="020E3D89" w14:textId="77777777" w:rsidR="000733D7" w:rsidRDefault="000733D7" w:rsidP="00D76C7D">
            <w:pPr>
              <w:rPr>
                <w:b/>
                <w:sz w:val="16"/>
                <w:szCs w:val="16"/>
              </w:rPr>
            </w:pPr>
            <w:r>
              <w:rPr>
                <w:b/>
                <w:sz w:val="16"/>
                <w:szCs w:val="16"/>
              </w:rPr>
              <w:t>Søvnambulatorie / neurofysiologisk afsnit</w:t>
            </w:r>
          </w:p>
          <w:p w14:paraId="775B587A" w14:textId="77777777" w:rsidR="000733D7" w:rsidRPr="00756B18" w:rsidRDefault="000733D7" w:rsidP="00D76C7D">
            <w:pPr>
              <w:rPr>
                <w:b/>
                <w:sz w:val="16"/>
                <w:szCs w:val="16"/>
              </w:rPr>
            </w:pPr>
            <w:r>
              <w:rPr>
                <w:b/>
                <w:sz w:val="16"/>
                <w:szCs w:val="16"/>
              </w:rPr>
              <w:t>Samtale med professor CB</w:t>
            </w:r>
          </w:p>
          <w:p w14:paraId="065E4ADE" w14:textId="77777777" w:rsidR="000733D7" w:rsidRDefault="000733D7" w:rsidP="00D76C7D">
            <w:pPr>
              <w:rPr>
                <w:i/>
                <w:sz w:val="16"/>
                <w:szCs w:val="16"/>
              </w:rPr>
            </w:pPr>
          </w:p>
          <w:p w14:paraId="6A6AEB81" w14:textId="77777777" w:rsidR="000733D7" w:rsidRPr="00F30BF6" w:rsidRDefault="000733D7" w:rsidP="00D76C7D">
            <w:pPr>
              <w:rPr>
                <w:i/>
                <w:sz w:val="16"/>
                <w:szCs w:val="16"/>
              </w:rPr>
            </w:pPr>
            <w:r w:rsidRPr="00F30BF6">
              <w:rPr>
                <w:i/>
                <w:sz w:val="16"/>
                <w:szCs w:val="16"/>
              </w:rPr>
              <w:t xml:space="preserve">Klinisk arbejde, </w:t>
            </w:r>
          </w:p>
          <w:p w14:paraId="22D9B14C" w14:textId="77777777" w:rsidR="000733D7" w:rsidRPr="00F30BF6" w:rsidRDefault="000733D7" w:rsidP="00D76C7D">
            <w:pPr>
              <w:rPr>
                <w:i/>
                <w:sz w:val="16"/>
                <w:szCs w:val="16"/>
              </w:rPr>
            </w:pPr>
            <w:r w:rsidRPr="00F30BF6">
              <w:rPr>
                <w:i/>
                <w:sz w:val="16"/>
                <w:szCs w:val="16"/>
              </w:rPr>
              <w:t xml:space="preserve">selvstudium, bedside </w:t>
            </w:r>
          </w:p>
          <w:p w14:paraId="147366A3" w14:textId="77777777" w:rsidR="000733D7" w:rsidRDefault="000733D7" w:rsidP="00D76C7D">
            <w:pPr>
              <w:rPr>
                <w:b/>
                <w:sz w:val="16"/>
                <w:szCs w:val="16"/>
              </w:rPr>
            </w:pPr>
            <w:r w:rsidRPr="00F30BF6">
              <w:rPr>
                <w:i/>
                <w:sz w:val="16"/>
                <w:szCs w:val="16"/>
              </w:rPr>
              <w:t>vejledning og supervision</w:t>
            </w:r>
          </w:p>
        </w:tc>
        <w:tc>
          <w:tcPr>
            <w:tcW w:w="2322" w:type="dxa"/>
          </w:tcPr>
          <w:p w14:paraId="2A352D45" w14:textId="77777777" w:rsidR="000733D7" w:rsidRDefault="000733D7" w:rsidP="00D76C7D">
            <w:pPr>
              <w:rPr>
                <w:b/>
                <w:sz w:val="16"/>
                <w:szCs w:val="16"/>
              </w:rPr>
            </w:pPr>
          </w:p>
          <w:p w14:paraId="5516706E" w14:textId="77777777" w:rsidR="000733D7" w:rsidRPr="00E76133" w:rsidRDefault="000733D7" w:rsidP="00D76C7D">
            <w:pPr>
              <w:rPr>
                <w:b/>
                <w:sz w:val="16"/>
                <w:szCs w:val="16"/>
              </w:rPr>
            </w:pPr>
            <w:r w:rsidRPr="00E76133">
              <w:rPr>
                <w:b/>
                <w:sz w:val="16"/>
                <w:szCs w:val="16"/>
              </w:rPr>
              <w:t>Evalueringsskabelon</w:t>
            </w:r>
          </w:p>
          <w:p w14:paraId="58E406EC" w14:textId="77777777" w:rsidR="000733D7" w:rsidRDefault="000733D7" w:rsidP="00D76C7D">
            <w:pPr>
              <w:rPr>
                <w:b/>
                <w:sz w:val="16"/>
                <w:szCs w:val="16"/>
              </w:rPr>
            </w:pPr>
            <w:r w:rsidRPr="00E76133">
              <w:rPr>
                <w:b/>
                <w:sz w:val="16"/>
                <w:szCs w:val="16"/>
              </w:rPr>
              <w:t>Mini-CEX</w:t>
            </w:r>
          </w:p>
          <w:p w14:paraId="3EEA7934" w14:textId="77777777" w:rsidR="000733D7" w:rsidRDefault="000733D7" w:rsidP="00D76C7D">
            <w:pPr>
              <w:rPr>
                <w:b/>
                <w:sz w:val="16"/>
                <w:szCs w:val="16"/>
              </w:rPr>
            </w:pPr>
          </w:p>
          <w:p w14:paraId="4438A831" w14:textId="77777777" w:rsidR="000733D7" w:rsidRPr="00756B18" w:rsidRDefault="000733D7" w:rsidP="00D76C7D">
            <w:pPr>
              <w:rPr>
                <w:i/>
                <w:sz w:val="16"/>
                <w:szCs w:val="16"/>
              </w:rPr>
            </w:pPr>
            <w:r w:rsidRPr="00756B18">
              <w:rPr>
                <w:i/>
                <w:sz w:val="16"/>
                <w:szCs w:val="16"/>
              </w:rPr>
              <w:t>Professor CB</w:t>
            </w:r>
            <w:r>
              <w:rPr>
                <w:i/>
                <w:sz w:val="16"/>
                <w:szCs w:val="16"/>
              </w:rPr>
              <w:t>, neurofysiologer</w:t>
            </w:r>
          </w:p>
        </w:tc>
      </w:tr>
      <w:tr w:rsidR="000733D7" w:rsidRPr="0039394B" w14:paraId="14FFAC09" w14:textId="77777777" w:rsidTr="00D76C7D">
        <w:tc>
          <w:tcPr>
            <w:tcW w:w="691" w:type="dxa"/>
          </w:tcPr>
          <w:p w14:paraId="2C5F2499" w14:textId="77777777" w:rsidR="000733D7" w:rsidRDefault="000733D7" w:rsidP="00D76C7D">
            <w:pPr>
              <w:rPr>
                <w:b/>
                <w:sz w:val="16"/>
                <w:szCs w:val="16"/>
              </w:rPr>
            </w:pPr>
          </w:p>
          <w:p w14:paraId="590BCB63" w14:textId="77777777" w:rsidR="000733D7" w:rsidRPr="00E76133" w:rsidRDefault="000733D7" w:rsidP="00D76C7D">
            <w:pPr>
              <w:rPr>
                <w:b/>
                <w:sz w:val="16"/>
                <w:szCs w:val="16"/>
              </w:rPr>
            </w:pPr>
            <w:r>
              <w:rPr>
                <w:b/>
                <w:sz w:val="16"/>
                <w:szCs w:val="16"/>
              </w:rPr>
              <w:t>Ic</w:t>
            </w:r>
            <w:r w:rsidRPr="00E76133">
              <w:rPr>
                <w:b/>
                <w:sz w:val="16"/>
                <w:szCs w:val="16"/>
              </w:rPr>
              <w:t>-4</w:t>
            </w:r>
          </w:p>
        </w:tc>
        <w:tc>
          <w:tcPr>
            <w:tcW w:w="1808" w:type="dxa"/>
          </w:tcPr>
          <w:p w14:paraId="34866B95" w14:textId="77777777" w:rsidR="000733D7" w:rsidRDefault="000733D7" w:rsidP="00D76C7D">
            <w:pPr>
              <w:autoSpaceDE w:val="0"/>
              <w:autoSpaceDN w:val="0"/>
              <w:adjustRightInd w:val="0"/>
              <w:rPr>
                <w:b/>
                <w:bCs/>
                <w:sz w:val="16"/>
                <w:szCs w:val="16"/>
              </w:rPr>
            </w:pPr>
          </w:p>
          <w:p w14:paraId="23DA0C12"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Hukommelsesproblemer </w:t>
            </w:r>
          </w:p>
          <w:p w14:paraId="7F0DD950"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og andre klager </w:t>
            </w:r>
          </w:p>
          <w:p w14:paraId="5156DCE7"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vedrørende </w:t>
            </w:r>
          </w:p>
          <w:p w14:paraId="0C657A17"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personlighedsændringer, </w:t>
            </w:r>
          </w:p>
          <w:p w14:paraId="2C09749C"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opfattelses- og </w:t>
            </w:r>
          </w:p>
          <w:p w14:paraId="01CB5D9E" w14:textId="77777777" w:rsidR="000733D7" w:rsidRPr="00E76133" w:rsidRDefault="000733D7" w:rsidP="00D76C7D">
            <w:pPr>
              <w:autoSpaceDE w:val="0"/>
              <w:autoSpaceDN w:val="0"/>
              <w:adjustRightInd w:val="0"/>
              <w:rPr>
                <w:b/>
                <w:bCs/>
                <w:sz w:val="16"/>
                <w:szCs w:val="16"/>
              </w:rPr>
            </w:pPr>
            <w:r w:rsidRPr="00E76133">
              <w:rPr>
                <w:b/>
                <w:bCs/>
                <w:sz w:val="16"/>
                <w:szCs w:val="16"/>
              </w:rPr>
              <w:t>erkendelsesevne</w:t>
            </w:r>
          </w:p>
        </w:tc>
        <w:tc>
          <w:tcPr>
            <w:tcW w:w="2039" w:type="dxa"/>
          </w:tcPr>
          <w:p w14:paraId="71D31AD0" w14:textId="77777777" w:rsidR="000733D7" w:rsidRDefault="000733D7" w:rsidP="00D76C7D">
            <w:pPr>
              <w:autoSpaceDE w:val="0"/>
              <w:autoSpaceDN w:val="0"/>
              <w:adjustRightInd w:val="0"/>
              <w:rPr>
                <w:b/>
                <w:bCs/>
                <w:sz w:val="16"/>
                <w:szCs w:val="16"/>
              </w:rPr>
            </w:pPr>
          </w:p>
          <w:p w14:paraId="4AB8820B" w14:textId="77777777" w:rsidR="000733D7" w:rsidRPr="00E76133" w:rsidRDefault="000733D7" w:rsidP="00D76C7D">
            <w:pPr>
              <w:autoSpaceDE w:val="0"/>
              <w:autoSpaceDN w:val="0"/>
              <w:adjustRightInd w:val="0"/>
              <w:rPr>
                <w:b/>
                <w:bCs/>
                <w:sz w:val="16"/>
                <w:szCs w:val="16"/>
              </w:rPr>
            </w:pPr>
            <w:r w:rsidRPr="00E76133">
              <w:rPr>
                <w:b/>
                <w:bCs/>
                <w:sz w:val="16"/>
                <w:szCs w:val="16"/>
              </w:rPr>
              <w:t>Amnesi</w:t>
            </w:r>
          </w:p>
          <w:p w14:paraId="2361C0BB" w14:textId="77777777" w:rsidR="000733D7" w:rsidRPr="00E76133" w:rsidRDefault="000733D7" w:rsidP="00D76C7D">
            <w:pPr>
              <w:autoSpaceDE w:val="0"/>
              <w:autoSpaceDN w:val="0"/>
              <w:adjustRightInd w:val="0"/>
              <w:rPr>
                <w:b/>
                <w:bCs/>
                <w:sz w:val="16"/>
                <w:szCs w:val="16"/>
              </w:rPr>
            </w:pPr>
            <w:r w:rsidRPr="00E76133">
              <w:rPr>
                <w:b/>
                <w:bCs/>
                <w:sz w:val="16"/>
                <w:szCs w:val="16"/>
              </w:rPr>
              <w:t>Anomi</w:t>
            </w:r>
          </w:p>
          <w:p w14:paraId="782B8C83" w14:textId="77777777" w:rsidR="000733D7" w:rsidRPr="00E76133" w:rsidRDefault="000733D7" w:rsidP="00D76C7D">
            <w:pPr>
              <w:autoSpaceDE w:val="0"/>
              <w:autoSpaceDN w:val="0"/>
              <w:adjustRightInd w:val="0"/>
              <w:rPr>
                <w:b/>
                <w:bCs/>
                <w:sz w:val="16"/>
                <w:szCs w:val="16"/>
              </w:rPr>
            </w:pPr>
            <w:r w:rsidRPr="00E76133">
              <w:rPr>
                <w:b/>
                <w:bCs/>
                <w:sz w:val="16"/>
                <w:szCs w:val="16"/>
              </w:rPr>
              <w:t>Dyskalkuli</w:t>
            </w:r>
          </w:p>
          <w:p w14:paraId="39BA81D7" w14:textId="77777777" w:rsidR="000733D7" w:rsidRPr="00E76133" w:rsidRDefault="000733D7" w:rsidP="00D76C7D">
            <w:pPr>
              <w:autoSpaceDE w:val="0"/>
              <w:autoSpaceDN w:val="0"/>
              <w:adjustRightInd w:val="0"/>
              <w:rPr>
                <w:b/>
                <w:bCs/>
                <w:sz w:val="16"/>
                <w:szCs w:val="16"/>
              </w:rPr>
            </w:pPr>
            <w:r w:rsidRPr="00E76133">
              <w:rPr>
                <w:b/>
                <w:bCs/>
                <w:sz w:val="16"/>
                <w:szCs w:val="16"/>
              </w:rPr>
              <w:t>Agnosi</w:t>
            </w:r>
          </w:p>
          <w:p w14:paraId="4313DF82"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Adfærdsændringer </w:t>
            </w:r>
          </w:p>
          <w:p w14:paraId="6C72663A" w14:textId="77777777" w:rsidR="000733D7" w:rsidRPr="00E76133" w:rsidRDefault="000733D7" w:rsidP="00D76C7D">
            <w:pPr>
              <w:autoSpaceDE w:val="0"/>
              <w:autoSpaceDN w:val="0"/>
              <w:adjustRightInd w:val="0"/>
              <w:rPr>
                <w:b/>
                <w:bCs/>
                <w:sz w:val="16"/>
                <w:szCs w:val="16"/>
              </w:rPr>
            </w:pPr>
            <w:r w:rsidRPr="00E76133">
              <w:rPr>
                <w:b/>
                <w:bCs/>
                <w:sz w:val="16"/>
                <w:szCs w:val="16"/>
              </w:rPr>
              <w:t>Ændret abstraktionsevne</w:t>
            </w:r>
          </w:p>
          <w:p w14:paraId="7BC89D67" w14:textId="77777777" w:rsidR="000733D7" w:rsidRPr="00E76133" w:rsidRDefault="000733D7" w:rsidP="00D76C7D">
            <w:pPr>
              <w:autoSpaceDE w:val="0"/>
              <w:autoSpaceDN w:val="0"/>
              <w:adjustRightInd w:val="0"/>
              <w:rPr>
                <w:b/>
                <w:bCs/>
                <w:sz w:val="16"/>
                <w:szCs w:val="16"/>
              </w:rPr>
            </w:pPr>
            <w:r w:rsidRPr="00E76133">
              <w:rPr>
                <w:b/>
                <w:bCs/>
                <w:sz w:val="16"/>
                <w:szCs w:val="16"/>
              </w:rPr>
              <w:t>Rum-/retningsforstyrrelse</w:t>
            </w:r>
          </w:p>
          <w:p w14:paraId="5A4B6CA1" w14:textId="77777777" w:rsidR="000733D7" w:rsidRPr="00E76133" w:rsidRDefault="000733D7" w:rsidP="00D76C7D">
            <w:pPr>
              <w:autoSpaceDE w:val="0"/>
              <w:autoSpaceDN w:val="0"/>
              <w:adjustRightInd w:val="0"/>
              <w:rPr>
                <w:b/>
                <w:bCs/>
                <w:sz w:val="16"/>
                <w:szCs w:val="16"/>
              </w:rPr>
            </w:pPr>
            <w:r w:rsidRPr="00E76133">
              <w:rPr>
                <w:b/>
                <w:bCs/>
                <w:sz w:val="16"/>
                <w:szCs w:val="16"/>
              </w:rPr>
              <w:t>Apraksi</w:t>
            </w:r>
          </w:p>
          <w:p w14:paraId="1A935234" w14:textId="77777777" w:rsidR="000733D7" w:rsidRPr="00E76133" w:rsidRDefault="000733D7" w:rsidP="00D76C7D">
            <w:pPr>
              <w:autoSpaceDE w:val="0"/>
              <w:autoSpaceDN w:val="0"/>
              <w:adjustRightInd w:val="0"/>
              <w:rPr>
                <w:b/>
                <w:bCs/>
                <w:sz w:val="16"/>
                <w:szCs w:val="16"/>
              </w:rPr>
            </w:pPr>
            <w:r w:rsidRPr="00E76133">
              <w:rPr>
                <w:b/>
                <w:bCs/>
                <w:sz w:val="16"/>
                <w:szCs w:val="16"/>
              </w:rPr>
              <w:t>Neglect/inattention</w:t>
            </w:r>
          </w:p>
          <w:p w14:paraId="20C55615" w14:textId="77777777" w:rsidR="000733D7" w:rsidRPr="007F0133" w:rsidRDefault="000733D7" w:rsidP="00D76C7D">
            <w:pPr>
              <w:autoSpaceDE w:val="0"/>
              <w:autoSpaceDN w:val="0"/>
              <w:adjustRightInd w:val="0"/>
              <w:rPr>
                <w:bCs/>
                <w:sz w:val="16"/>
                <w:szCs w:val="16"/>
              </w:rPr>
            </w:pPr>
            <w:r w:rsidRPr="007F0133">
              <w:rPr>
                <w:bCs/>
                <w:sz w:val="16"/>
                <w:szCs w:val="16"/>
              </w:rPr>
              <w:t xml:space="preserve">F.eks.: Neurodegenerative sygdomme </w:t>
            </w:r>
          </w:p>
          <w:p w14:paraId="4D841827" w14:textId="77777777" w:rsidR="000733D7" w:rsidRPr="007F0133" w:rsidRDefault="000733D7" w:rsidP="00D76C7D">
            <w:pPr>
              <w:autoSpaceDE w:val="0"/>
              <w:autoSpaceDN w:val="0"/>
              <w:adjustRightInd w:val="0"/>
              <w:rPr>
                <w:bCs/>
                <w:sz w:val="16"/>
                <w:szCs w:val="16"/>
              </w:rPr>
            </w:pPr>
            <w:r w:rsidRPr="007F0133">
              <w:rPr>
                <w:bCs/>
                <w:sz w:val="16"/>
                <w:szCs w:val="16"/>
              </w:rPr>
              <w:t>Apopleksi</w:t>
            </w:r>
          </w:p>
          <w:p w14:paraId="5F9F76AB" w14:textId="77777777" w:rsidR="000733D7" w:rsidRPr="007F0133" w:rsidRDefault="000733D7" w:rsidP="00D76C7D">
            <w:pPr>
              <w:autoSpaceDE w:val="0"/>
              <w:autoSpaceDN w:val="0"/>
              <w:adjustRightInd w:val="0"/>
              <w:rPr>
                <w:bCs/>
                <w:sz w:val="16"/>
                <w:szCs w:val="16"/>
              </w:rPr>
            </w:pPr>
            <w:r w:rsidRPr="007F0133">
              <w:rPr>
                <w:bCs/>
                <w:sz w:val="16"/>
                <w:szCs w:val="16"/>
              </w:rPr>
              <w:t>Postcommotionelt syndrom</w:t>
            </w:r>
          </w:p>
          <w:p w14:paraId="03986A8C" w14:textId="77777777" w:rsidR="000733D7" w:rsidRPr="007F0133" w:rsidRDefault="000733D7" w:rsidP="00D76C7D">
            <w:pPr>
              <w:autoSpaceDE w:val="0"/>
              <w:autoSpaceDN w:val="0"/>
              <w:adjustRightInd w:val="0"/>
              <w:rPr>
                <w:bCs/>
                <w:sz w:val="16"/>
                <w:szCs w:val="16"/>
              </w:rPr>
            </w:pPr>
            <w:r w:rsidRPr="007F0133">
              <w:rPr>
                <w:bCs/>
                <w:sz w:val="16"/>
                <w:szCs w:val="16"/>
              </w:rPr>
              <w:t>Normaltryks hydrocephalus</w:t>
            </w:r>
          </w:p>
          <w:p w14:paraId="093C29F8" w14:textId="43F009FC" w:rsidR="000733D7" w:rsidRDefault="000733D7" w:rsidP="00D76C7D">
            <w:pPr>
              <w:autoSpaceDE w:val="0"/>
              <w:autoSpaceDN w:val="0"/>
              <w:adjustRightInd w:val="0"/>
              <w:rPr>
                <w:bCs/>
                <w:sz w:val="16"/>
                <w:szCs w:val="16"/>
              </w:rPr>
            </w:pPr>
            <w:r w:rsidRPr="007F0133">
              <w:rPr>
                <w:bCs/>
                <w:sz w:val="16"/>
                <w:szCs w:val="16"/>
              </w:rPr>
              <w:t>Transitorisk global amnesi</w:t>
            </w:r>
          </w:p>
          <w:p w14:paraId="6ABBE382" w14:textId="5FD93725" w:rsidR="000A2B62" w:rsidRDefault="000A2B62" w:rsidP="00D76C7D">
            <w:pPr>
              <w:autoSpaceDE w:val="0"/>
              <w:autoSpaceDN w:val="0"/>
              <w:adjustRightInd w:val="0"/>
              <w:rPr>
                <w:bCs/>
                <w:sz w:val="16"/>
                <w:szCs w:val="16"/>
              </w:rPr>
            </w:pPr>
          </w:p>
          <w:p w14:paraId="2B257111" w14:textId="77777777" w:rsidR="000A2B62" w:rsidRDefault="000A2B62" w:rsidP="00D76C7D">
            <w:pPr>
              <w:autoSpaceDE w:val="0"/>
              <w:autoSpaceDN w:val="0"/>
              <w:adjustRightInd w:val="0"/>
              <w:rPr>
                <w:bCs/>
                <w:sz w:val="16"/>
                <w:szCs w:val="16"/>
              </w:rPr>
            </w:pPr>
          </w:p>
          <w:p w14:paraId="6422CFE8" w14:textId="77777777" w:rsidR="000733D7" w:rsidRPr="00E76133" w:rsidRDefault="000733D7" w:rsidP="00D76C7D">
            <w:pPr>
              <w:autoSpaceDE w:val="0"/>
              <w:autoSpaceDN w:val="0"/>
              <w:adjustRightInd w:val="0"/>
              <w:rPr>
                <w:b/>
                <w:bCs/>
                <w:sz w:val="16"/>
                <w:szCs w:val="16"/>
              </w:rPr>
            </w:pPr>
          </w:p>
        </w:tc>
        <w:tc>
          <w:tcPr>
            <w:tcW w:w="1630" w:type="dxa"/>
          </w:tcPr>
          <w:p w14:paraId="268ED5B1" w14:textId="77777777" w:rsidR="000733D7" w:rsidRDefault="000733D7" w:rsidP="00D76C7D">
            <w:pPr>
              <w:rPr>
                <w:b/>
                <w:sz w:val="16"/>
                <w:szCs w:val="16"/>
              </w:rPr>
            </w:pPr>
          </w:p>
          <w:p w14:paraId="50A8BC0B"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7442DC8B" w14:textId="77777777" w:rsidR="000733D7" w:rsidRDefault="000733D7" w:rsidP="00D76C7D">
            <w:pPr>
              <w:rPr>
                <w:b/>
                <w:sz w:val="16"/>
                <w:szCs w:val="16"/>
              </w:rPr>
            </w:pPr>
          </w:p>
          <w:p w14:paraId="4413A593" w14:textId="77777777" w:rsidR="000733D7" w:rsidRPr="00756B18" w:rsidRDefault="000733D7" w:rsidP="00D76C7D">
            <w:pPr>
              <w:rPr>
                <w:b/>
                <w:sz w:val="16"/>
                <w:szCs w:val="16"/>
              </w:rPr>
            </w:pPr>
            <w:r>
              <w:rPr>
                <w:b/>
                <w:sz w:val="16"/>
                <w:szCs w:val="16"/>
              </w:rPr>
              <w:t>Vagt, stuegang, ambulatorie (fx Cerebrovaskulært, MS)</w:t>
            </w:r>
          </w:p>
          <w:p w14:paraId="40C3D397" w14:textId="77777777" w:rsidR="000733D7" w:rsidRDefault="000733D7" w:rsidP="00D76C7D">
            <w:pPr>
              <w:rPr>
                <w:i/>
                <w:sz w:val="16"/>
                <w:szCs w:val="16"/>
              </w:rPr>
            </w:pPr>
          </w:p>
          <w:p w14:paraId="339923DE" w14:textId="77777777" w:rsidR="000733D7" w:rsidRPr="00F30BF6" w:rsidRDefault="000733D7" w:rsidP="00D76C7D">
            <w:pPr>
              <w:rPr>
                <w:i/>
                <w:sz w:val="16"/>
                <w:szCs w:val="16"/>
              </w:rPr>
            </w:pPr>
            <w:r w:rsidRPr="00F30BF6">
              <w:rPr>
                <w:i/>
                <w:sz w:val="16"/>
                <w:szCs w:val="16"/>
              </w:rPr>
              <w:t xml:space="preserve">Klinisk arbejde, </w:t>
            </w:r>
          </w:p>
          <w:p w14:paraId="1501D797" w14:textId="77777777" w:rsidR="000733D7" w:rsidRPr="00F30BF6" w:rsidRDefault="000733D7" w:rsidP="00D76C7D">
            <w:pPr>
              <w:rPr>
                <w:i/>
                <w:sz w:val="16"/>
                <w:szCs w:val="16"/>
              </w:rPr>
            </w:pPr>
            <w:r w:rsidRPr="00F30BF6">
              <w:rPr>
                <w:i/>
                <w:sz w:val="16"/>
                <w:szCs w:val="16"/>
              </w:rPr>
              <w:t xml:space="preserve">selvstudium, bedside </w:t>
            </w:r>
          </w:p>
          <w:p w14:paraId="02B86A77" w14:textId="77777777" w:rsidR="000733D7" w:rsidRDefault="000733D7" w:rsidP="00D76C7D">
            <w:pPr>
              <w:rPr>
                <w:b/>
                <w:sz w:val="16"/>
                <w:szCs w:val="16"/>
              </w:rPr>
            </w:pPr>
            <w:r w:rsidRPr="00F30BF6">
              <w:rPr>
                <w:i/>
                <w:sz w:val="16"/>
                <w:szCs w:val="16"/>
              </w:rPr>
              <w:t>vejledning og supervision</w:t>
            </w:r>
          </w:p>
        </w:tc>
        <w:tc>
          <w:tcPr>
            <w:tcW w:w="2322" w:type="dxa"/>
          </w:tcPr>
          <w:p w14:paraId="77D909F4" w14:textId="77777777" w:rsidR="000733D7" w:rsidRDefault="000733D7" w:rsidP="00D76C7D">
            <w:pPr>
              <w:rPr>
                <w:b/>
                <w:sz w:val="16"/>
                <w:szCs w:val="16"/>
              </w:rPr>
            </w:pPr>
          </w:p>
          <w:p w14:paraId="5C5FD4B8" w14:textId="77777777" w:rsidR="000733D7" w:rsidRPr="00E76133" w:rsidRDefault="000733D7" w:rsidP="00D76C7D">
            <w:pPr>
              <w:rPr>
                <w:b/>
                <w:sz w:val="16"/>
                <w:szCs w:val="16"/>
              </w:rPr>
            </w:pPr>
            <w:r w:rsidRPr="00E76133">
              <w:rPr>
                <w:b/>
                <w:sz w:val="16"/>
                <w:szCs w:val="16"/>
              </w:rPr>
              <w:t>Evalueringsskabelon</w:t>
            </w:r>
          </w:p>
          <w:p w14:paraId="63708A28" w14:textId="77777777" w:rsidR="000733D7" w:rsidRDefault="000733D7" w:rsidP="00D76C7D">
            <w:pPr>
              <w:rPr>
                <w:b/>
                <w:sz w:val="16"/>
                <w:szCs w:val="16"/>
              </w:rPr>
            </w:pPr>
            <w:r w:rsidRPr="00E76133">
              <w:rPr>
                <w:b/>
                <w:sz w:val="16"/>
                <w:szCs w:val="16"/>
              </w:rPr>
              <w:t>Mini-CEX</w:t>
            </w:r>
          </w:p>
          <w:p w14:paraId="6F710F46" w14:textId="77777777" w:rsidR="000733D7" w:rsidRDefault="000733D7" w:rsidP="00D76C7D">
            <w:pPr>
              <w:rPr>
                <w:b/>
                <w:sz w:val="16"/>
                <w:szCs w:val="16"/>
              </w:rPr>
            </w:pPr>
          </w:p>
          <w:p w14:paraId="5F63DC1A" w14:textId="77777777" w:rsidR="000733D7" w:rsidRDefault="000733D7" w:rsidP="00D76C7D">
            <w:pPr>
              <w:rPr>
                <w:b/>
                <w:sz w:val="16"/>
                <w:szCs w:val="16"/>
              </w:rPr>
            </w:pPr>
            <w:r>
              <w:rPr>
                <w:i/>
                <w:sz w:val="16"/>
                <w:szCs w:val="16"/>
              </w:rPr>
              <w:t>Kliniske vejledere</w:t>
            </w:r>
          </w:p>
        </w:tc>
      </w:tr>
      <w:tr w:rsidR="000733D7" w:rsidRPr="0039394B" w14:paraId="68C62C2E" w14:textId="77777777" w:rsidTr="00D76C7D">
        <w:tc>
          <w:tcPr>
            <w:tcW w:w="691" w:type="dxa"/>
          </w:tcPr>
          <w:p w14:paraId="2F779FE6" w14:textId="77777777" w:rsidR="000733D7" w:rsidRDefault="000733D7" w:rsidP="00D76C7D">
            <w:pPr>
              <w:rPr>
                <w:b/>
                <w:sz w:val="16"/>
                <w:szCs w:val="16"/>
              </w:rPr>
            </w:pPr>
          </w:p>
          <w:p w14:paraId="1B3E1119" w14:textId="77777777" w:rsidR="000733D7" w:rsidRPr="00E76133" w:rsidRDefault="000733D7" w:rsidP="00D76C7D">
            <w:pPr>
              <w:rPr>
                <w:b/>
                <w:sz w:val="16"/>
                <w:szCs w:val="16"/>
              </w:rPr>
            </w:pPr>
            <w:r>
              <w:rPr>
                <w:b/>
                <w:sz w:val="16"/>
                <w:szCs w:val="16"/>
              </w:rPr>
              <w:t>Ic</w:t>
            </w:r>
            <w:r w:rsidRPr="00E76133">
              <w:rPr>
                <w:b/>
                <w:sz w:val="16"/>
                <w:szCs w:val="16"/>
              </w:rPr>
              <w:t>-5</w:t>
            </w:r>
          </w:p>
        </w:tc>
        <w:tc>
          <w:tcPr>
            <w:tcW w:w="1808" w:type="dxa"/>
          </w:tcPr>
          <w:p w14:paraId="3722BE0E" w14:textId="77777777" w:rsidR="000733D7" w:rsidRDefault="000733D7" w:rsidP="00D76C7D">
            <w:pPr>
              <w:autoSpaceDE w:val="0"/>
              <w:autoSpaceDN w:val="0"/>
              <w:adjustRightInd w:val="0"/>
              <w:rPr>
                <w:b/>
                <w:bCs/>
                <w:sz w:val="16"/>
                <w:szCs w:val="16"/>
              </w:rPr>
            </w:pPr>
          </w:p>
          <w:p w14:paraId="4AE1EDFC" w14:textId="77777777" w:rsidR="000733D7" w:rsidRPr="00B82121" w:rsidRDefault="000733D7" w:rsidP="00D76C7D">
            <w:pPr>
              <w:autoSpaceDE w:val="0"/>
              <w:autoSpaceDN w:val="0"/>
              <w:adjustRightInd w:val="0"/>
              <w:rPr>
                <w:b/>
                <w:bCs/>
                <w:sz w:val="16"/>
                <w:szCs w:val="16"/>
              </w:rPr>
            </w:pPr>
            <w:r w:rsidRPr="00E76133">
              <w:rPr>
                <w:b/>
                <w:bCs/>
                <w:sz w:val="16"/>
                <w:szCs w:val="16"/>
              </w:rPr>
              <w:t>Sprog og taleforstyrrelse</w:t>
            </w:r>
          </w:p>
        </w:tc>
        <w:tc>
          <w:tcPr>
            <w:tcW w:w="2039" w:type="dxa"/>
          </w:tcPr>
          <w:p w14:paraId="5873C0A6" w14:textId="77777777" w:rsidR="000733D7" w:rsidRDefault="000733D7" w:rsidP="00D76C7D">
            <w:pPr>
              <w:autoSpaceDE w:val="0"/>
              <w:autoSpaceDN w:val="0"/>
              <w:adjustRightInd w:val="0"/>
              <w:rPr>
                <w:b/>
                <w:bCs/>
                <w:sz w:val="16"/>
                <w:szCs w:val="16"/>
              </w:rPr>
            </w:pPr>
          </w:p>
          <w:p w14:paraId="6BB293EB"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Afasi </w:t>
            </w:r>
          </w:p>
          <w:p w14:paraId="3CE182A0" w14:textId="77777777" w:rsidR="000733D7" w:rsidRPr="00E76133" w:rsidRDefault="000733D7" w:rsidP="00D76C7D">
            <w:pPr>
              <w:autoSpaceDE w:val="0"/>
              <w:autoSpaceDN w:val="0"/>
              <w:adjustRightInd w:val="0"/>
              <w:rPr>
                <w:b/>
                <w:bCs/>
                <w:sz w:val="16"/>
                <w:szCs w:val="16"/>
              </w:rPr>
            </w:pPr>
            <w:r w:rsidRPr="00E76133">
              <w:rPr>
                <w:b/>
                <w:bCs/>
                <w:sz w:val="16"/>
                <w:szCs w:val="16"/>
              </w:rPr>
              <w:t>Dysartri</w:t>
            </w:r>
          </w:p>
          <w:p w14:paraId="325D0F77" w14:textId="77777777" w:rsidR="000733D7" w:rsidRPr="00E76133" w:rsidRDefault="000733D7" w:rsidP="00D76C7D">
            <w:pPr>
              <w:autoSpaceDE w:val="0"/>
              <w:autoSpaceDN w:val="0"/>
              <w:adjustRightInd w:val="0"/>
              <w:rPr>
                <w:b/>
                <w:bCs/>
                <w:sz w:val="16"/>
                <w:szCs w:val="16"/>
              </w:rPr>
            </w:pPr>
            <w:r w:rsidRPr="00E76133">
              <w:rPr>
                <w:b/>
                <w:bCs/>
                <w:sz w:val="16"/>
                <w:szCs w:val="16"/>
              </w:rPr>
              <w:t>Dysfoni</w:t>
            </w:r>
          </w:p>
          <w:p w14:paraId="37270BD1" w14:textId="77777777" w:rsidR="000733D7" w:rsidRPr="00E5483B" w:rsidRDefault="000733D7" w:rsidP="00D76C7D">
            <w:pPr>
              <w:autoSpaceDE w:val="0"/>
              <w:autoSpaceDN w:val="0"/>
              <w:adjustRightInd w:val="0"/>
              <w:rPr>
                <w:bCs/>
                <w:sz w:val="16"/>
                <w:szCs w:val="16"/>
              </w:rPr>
            </w:pPr>
            <w:r w:rsidRPr="00E5483B">
              <w:rPr>
                <w:bCs/>
                <w:sz w:val="16"/>
                <w:szCs w:val="16"/>
              </w:rPr>
              <w:t>F.eks: Apopleksi</w:t>
            </w:r>
          </w:p>
          <w:p w14:paraId="6FFD249E" w14:textId="77777777" w:rsidR="000733D7" w:rsidRPr="00E5483B" w:rsidRDefault="000733D7" w:rsidP="00D76C7D">
            <w:pPr>
              <w:autoSpaceDE w:val="0"/>
              <w:autoSpaceDN w:val="0"/>
              <w:adjustRightInd w:val="0"/>
              <w:rPr>
                <w:bCs/>
                <w:sz w:val="16"/>
                <w:szCs w:val="16"/>
              </w:rPr>
            </w:pPr>
            <w:r w:rsidRPr="00E5483B">
              <w:rPr>
                <w:bCs/>
                <w:sz w:val="16"/>
                <w:szCs w:val="16"/>
              </w:rPr>
              <w:t>Amyotrofisk lateral sclerose</w:t>
            </w:r>
          </w:p>
          <w:p w14:paraId="5D72BD7A" w14:textId="77777777" w:rsidR="000733D7" w:rsidRPr="00E5483B" w:rsidRDefault="000733D7" w:rsidP="00D76C7D">
            <w:pPr>
              <w:autoSpaceDE w:val="0"/>
              <w:autoSpaceDN w:val="0"/>
              <w:adjustRightInd w:val="0"/>
              <w:rPr>
                <w:bCs/>
                <w:sz w:val="16"/>
                <w:szCs w:val="16"/>
              </w:rPr>
            </w:pPr>
            <w:r w:rsidRPr="00E5483B">
              <w:rPr>
                <w:bCs/>
                <w:sz w:val="16"/>
                <w:szCs w:val="16"/>
              </w:rPr>
              <w:t>Myastenia gravis</w:t>
            </w:r>
          </w:p>
          <w:p w14:paraId="15DBE9BC" w14:textId="77777777" w:rsidR="000733D7" w:rsidRDefault="000733D7" w:rsidP="00D76C7D">
            <w:pPr>
              <w:autoSpaceDE w:val="0"/>
              <w:autoSpaceDN w:val="0"/>
              <w:adjustRightInd w:val="0"/>
              <w:rPr>
                <w:bCs/>
                <w:sz w:val="16"/>
                <w:szCs w:val="16"/>
              </w:rPr>
            </w:pPr>
            <w:r w:rsidRPr="00E5483B">
              <w:rPr>
                <w:bCs/>
                <w:sz w:val="16"/>
                <w:szCs w:val="16"/>
              </w:rPr>
              <w:t>Neurodegenerative sygdomme</w:t>
            </w:r>
          </w:p>
          <w:p w14:paraId="5FDD53D0" w14:textId="77777777" w:rsidR="000733D7" w:rsidRDefault="000733D7" w:rsidP="00D76C7D">
            <w:pPr>
              <w:autoSpaceDE w:val="0"/>
              <w:autoSpaceDN w:val="0"/>
              <w:adjustRightInd w:val="0"/>
              <w:rPr>
                <w:b/>
                <w:bCs/>
                <w:sz w:val="16"/>
                <w:szCs w:val="16"/>
              </w:rPr>
            </w:pPr>
          </w:p>
          <w:p w14:paraId="2B84E755" w14:textId="77777777" w:rsidR="000A2B62" w:rsidRDefault="000A2B62" w:rsidP="00D76C7D">
            <w:pPr>
              <w:autoSpaceDE w:val="0"/>
              <w:autoSpaceDN w:val="0"/>
              <w:adjustRightInd w:val="0"/>
              <w:rPr>
                <w:b/>
                <w:bCs/>
                <w:sz w:val="16"/>
                <w:szCs w:val="16"/>
              </w:rPr>
            </w:pPr>
          </w:p>
          <w:p w14:paraId="30A280CD" w14:textId="7AA8745C" w:rsidR="000A2B62" w:rsidRPr="00E76133" w:rsidRDefault="000A2B62" w:rsidP="00D76C7D">
            <w:pPr>
              <w:autoSpaceDE w:val="0"/>
              <w:autoSpaceDN w:val="0"/>
              <w:adjustRightInd w:val="0"/>
              <w:rPr>
                <w:b/>
                <w:bCs/>
                <w:sz w:val="16"/>
                <w:szCs w:val="16"/>
              </w:rPr>
            </w:pPr>
          </w:p>
        </w:tc>
        <w:tc>
          <w:tcPr>
            <w:tcW w:w="1630" w:type="dxa"/>
          </w:tcPr>
          <w:p w14:paraId="65341874" w14:textId="77777777" w:rsidR="000733D7" w:rsidRDefault="000733D7" w:rsidP="00D76C7D">
            <w:pPr>
              <w:rPr>
                <w:b/>
                <w:sz w:val="16"/>
                <w:szCs w:val="16"/>
              </w:rPr>
            </w:pPr>
          </w:p>
          <w:p w14:paraId="1A9B0E22"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4979E8B8" w14:textId="77777777" w:rsidR="000733D7" w:rsidRDefault="000733D7" w:rsidP="00D76C7D">
            <w:pPr>
              <w:rPr>
                <w:b/>
                <w:sz w:val="16"/>
                <w:szCs w:val="16"/>
              </w:rPr>
            </w:pPr>
          </w:p>
          <w:p w14:paraId="64E1C7CA" w14:textId="77777777" w:rsidR="000733D7" w:rsidRPr="00C1482E" w:rsidRDefault="000733D7" w:rsidP="00D76C7D">
            <w:pPr>
              <w:rPr>
                <w:b/>
                <w:sz w:val="16"/>
                <w:szCs w:val="16"/>
              </w:rPr>
            </w:pPr>
            <w:r>
              <w:rPr>
                <w:b/>
                <w:sz w:val="16"/>
                <w:szCs w:val="16"/>
              </w:rPr>
              <w:t>Vagt, stuegang, ambulatorie (fx bevægeforstyrrelser, cerebrovaskulært)</w:t>
            </w:r>
          </w:p>
          <w:p w14:paraId="44BA6E45" w14:textId="77777777" w:rsidR="000733D7" w:rsidRDefault="000733D7" w:rsidP="00D76C7D">
            <w:pPr>
              <w:rPr>
                <w:i/>
                <w:sz w:val="16"/>
                <w:szCs w:val="16"/>
              </w:rPr>
            </w:pPr>
          </w:p>
          <w:p w14:paraId="3F251765" w14:textId="77777777" w:rsidR="000733D7" w:rsidRPr="00F30BF6" w:rsidRDefault="000733D7" w:rsidP="00D76C7D">
            <w:pPr>
              <w:rPr>
                <w:i/>
                <w:sz w:val="16"/>
                <w:szCs w:val="16"/>
              </w:rPr>
            </w:pPr>
            <w:r w:rsidRPr="00F30BF6">
              <w:rPr>
                <w:i/>
                <w:sz w:val="16"/>
                <w:szCs w:val="16"/>
              </w:rPr>
              <w:t xml:space="preserve">Klinisk arbejde, </w:t>
            </w:r>
          </w:p>
          <w:p w14:paraId="0CFF5EBA" w14:textId="77777777" w:rsidR="000733D7" w:rsidRPr="00F30BF6" w:rsidRDefault="000733D7" w:rsidP="00D76C7D">
            <w:pPr>
              <w:rPr>
                <w:i/>
                <w:sz w:val="16"/>
                <w:szCs w:val="16"/>
              </w:rPr>
            </w:pPr>
            <w:r w:rsidRPr="00F30BF6">
              <w:rPr>
                <w:i/>
                <w:sz w:val="16"/>
                <w:szCs w:val="16"/>
              </w:rPr>
              <w:t xml:space="preserve">selvstudium, bedside </w:t>
            </w:r>
          </w:p>
          <w:p w14:paraId="3BE1C1AA" w14:textId="77777777" w:rsidR="000733D7" w:rsidRDefault="000733D7" w:rsidP="00D76C7D">
            <w:pPr>
              <w:rPr>
                <w:b/>
                <w:sz w:val="16"/>
                <w:szCs w:val="16"/>
              </w:rPr>
            </w:pPr>
            <w:r w:rsidRPr="00F30BF6">
              <w:rPr>
                <w:i/>
                <w:sz w:val="16"/>
                <w:szCs w:val="16"/>
              </w:rPr>
              <w:t>vejledning og supervision</w:t>
            </w:r>
          </w:p>
        </w:tc>
        <w:tc>
          <w:tcPr>
            <w:tcW w:w="2322" w:type="dxa"/>
          </w:tcPr>
          <w:p w14:paraId="5ECF6428" w14:textId="77777777" w:rsidR="000733D7" w:rsidRDefault="000733D7" w:rsidP="00D76C7D">
            <w:pPr>
              <w:rPr>
                <w:b/>
                <w:sz w:val="16"/>
                <w:szCs w:val="16"/>
              </w:rPr>
            </w:pPr>
          </w:p>
          <w:p w14:paraId="554244B9" w14:textId="77777777" w:rsidR="000733D7" w:rsidRPr="00E76133" w:rsidRDefault="000733D7" w:rsidP="00D76C7D">
            <w:pPr>
              <w:rPr>
                <w:b/>
                <w:sz w:val="16"/>
                <w:szCs w:val="16"/>
              </w:rPr>
            </w:pPr>
            <w:r w:rsidRPr="00E76133">
              <w:rPr>
                <w:b/>
                <w:sz w:val="16"/>
                <w:szCs w:val="16"/>
              </w:rPr>
              <w:t>Evalueringsskabelon</w:t>
            </w:r>
          </w:p>
          <w:p w14:paraId="6A534027" w14:textId="77777777" w:rsidR="000733D7" w:rsidRDefault="000733D7" w:rsidP="00D76C7D">
            <w:pPr>
              <w:rPr>
                <w:b/>
                <w:sz w:val="16"/>
                <w:szCs w:val="16"/>
              </w:rPr>
            </w:pPr>
            <w:r w:rsidRPr="00E76133">
              <w:rPr>
                <w:b/>
                <w:sz w:val="16"/>
                <w:szCs w:val="16"/>
              </w:rPr>
              <w:t>Mini-CEX</w:t>
            </w:r>
          </w:p>
          <w:p w14:paraId="16D0F4EF" w14:textId="77777777" w:rsidR="000733D7" w:rsidRDefault="000733D7" w:rsidP="00D76C7D">
            <w:pPr>
              <w:rPr>
                <w:b/>
                <w:sz w:val="16"/>
                <w:szCs w:val="16"/>
              </w:rPr>
            </w:pPr>
          </w:p>
          <w:p w14:paraId="6951235A" w14:textId="77777777" w:rsidR="000733D7" w:rsidRDefault="000733D7" w:rsidP="00D76C7D">
            <w:pPr>
              <w:rPr>
                <w:b/>
                <w:sz w:val="16"/>
                <w:szCs w:val="16"/>
              </w:rPr>
            </w:pPr>
            <w:r>
              <w:rPr>
                <w:i/>
                <w:sz w:val="16"/>
                <w:szCs w:val="16"/>
              </w:rPr>
              <w:t>Kliniske vejledere</w:t>
            </w:r>
          </w:p>
        </w:tc>
      </w:tr>
      <w:tr w:rsidR="000733D7" w:rsidRPr="0039394B" w14:paraId="2D126382" w14:textId="77777777" w:rsidTr="00D76C7D">
        <w:tc>
          <w:tcPr>
            <w:tcW w:w="691" w:type="dxa"/>
          </w:tcPr>
          <w:p w14:paraId="1599BD8D" w14:textId="77777777" w:rsidR="000733D7" w:rsidRDefault="000733D7" w:rsidP="00D76C7D">
            <w:pPr>
              <w:rPr>
                <w:b/>
                <w:sz w:val="16"/>
                <w:szCs w:val="16"/>
              </w:rPr>
            </w:pPr>
          </w:p>
          <w:p w14:paraId="46097FB9" w14:textId="77777777" w:rsidR="000733D7" w:rsidRPr="00E76133" w:rsidRDefault="000733D7" w:rsidP="00D76C7D">
            <w:pPr>
              <w:rPr>
                <w:b/>
                <w:sz w:val="16"/>
                <w:szCs w:val="16"/>
              </w:rPr>
            </w:pPr>
            <w:r>
              <w:rPr>
                <w:b/>
                <w:sz w:val="16"/>
                <w:szCs w:val="16"/>
              </w:rPr>
              <w:t>Ic</w:t>
            </w:r>
            <w:r w:rsidRPr="00E76133">
              <w:rPr>
                <w:b/>
                <w:sz w:val="16"/>
                <w:szCs w:val="16"/>
              </w:rPr>
              <w:t>-6</w:t>
            </w:r>
          </w:p>
        </w:tc>
        <w:tc>
          <w:tcPr>
            <w:tcW w:w="1808" w:type="dxa"/>
          </w:tcPr>
          <w:p w14:paraId="7575AA34" w14:textId="77777777" w:rsidR="000733D7" w:rsidRDefault="000733D7" w:rsidP="00D76C7D">
            <w:pPr>
              <w:autoSpaceDE w:val="0"/>
              <w:autoSpaceDN w:val="0"/>
              <w:adjustRightInd w:val="0"/>
              <w:rPr>
                <w:b/>
                <w:bCs/>
                <w:sz w:val="16"/>
                <w:szCs w:val="16"/>
              </w:rPr>
            </w:pPr>
          </w:p>
          <w:p w14:paraId="3E0F9077" w14:textId="77777777" w:rsidR="000733D7" w:rsidRPr="00B82121" w:rsidRDefault="000733D7" w:rsidP="00D76C7D">
            <w:pPr>
              <w:autoSpaceDE w:val="0"/>
              <w:autoSpaceDN w:val="0"/>
              <w:adjustRightInd w:val="0"/>
              <w:rPr>
                <w:b/>
                <w:bCs/>
                <w:sz w:val="16"/>
                <w:szCs w:val="16"/>
              </w:rPr>
            </w:pPr>
            <w:r w:rsidRPr="00E76133">
              <w:rPr>
                <w:b/>
                <w:bCs/>
                <w:sz w:val="16"/>
                <w:szCs w:val="16"/>
              </w:rPr>
              <w:t>Synsforstyrrelser</w:t>
            </w:r>
          </w:p>
        </w:tc>
        <w:tc>
          <w:tcPr>
            <w:tcW w:w="2039" w:type="dxa"/>
          </w:tcPr>
          <w:p w14:paraId="7625FD91" w14:textId="77777777" w:rsidR="000733D7" w:rsidRDefault="000733D7" w:rsidP="00D76C7D">
            <w:pPr>
              <w:autoSpaceDE w:val="0"/>
              <w:autoSpaceDN w:val="0"/>
              <w:adjustRightInd w:val="0"/>
              <w:rPr>
                <w:b/>
                <w:bCs/>
                <w:sz w:val="16"/>
                <w:szCs w:val="16"/>
              </w:rPr>
            </w:pPr>
          </w:p>
          <w:p w14:paraId="2A7DA9CD" w14:textId="77777777" w:rsidR="000733D7" w:rsidRPr="00E76133" w:rsidRDefault="000733D7" w:rsidP="00D76C7D">
            <w:pPr>
              <w:autoSpaceDE w:val="0"/>
              <w:autoSpaceDN w:val="0"/>
              <w:adjustRightInd w:val="0"/>
              <w:rPr>
                <w:b/>
                <w:bCs/>
                <w:sz w:val="16"/>
                <w:szCs w:val="16"/>
              </w:rPr>
            </w:pPr>
            <w:r w:rsidRPr="00E76133">
              <w:rPr>
                <w:b/>
                <w:bCs/>
                <w:sz w:val="16"/>
                <w:szCs w:val="16"/>
              </w:rPr>
              <w:t>Hemi-/kvadrantanopsi/bitemporalt synstab</w:t>
            </w:r>
          </w:p>
          <w:p w14:paraId="31E7D658" w14:textId="77777777" w:rsidR="000733D7" w:rsidRPr="00E76133" w:rsidRDefault="000733D7" w:rsidP="00D76C7D">
            <w:pPr>
              <w:autoSpaceDE w:val="0"/>
              <w:autoSpaceDN w:val="0"/>
              <w:adjustRightInd w:val="0"/>
              <w:rPr>
                <w:b/>
                <w:bCs/>
                <w:sz w:val="16"/>
                <w:szCs w:val="16"/>
              </w:rPr>
            </w:pPr>
            <w:r w:rsidRPr="00E76133">
              <w:rPr>
                <w:b/>
                <w:bCs/>
                <w:sz w:val="16"/>
                <w:szCs w:val="16"/>
              </w:rPr>
              <w:t>Monokulært synstab</w:t>
            </w:r>
          </w:p>
          <w:p w14:paraId="2616C2A4" w14:textId="77777777" w:rsidR="000733D7" w:rsidRPr="00E76133" w:rsidRDefault="000733D7" w:rsidP="00D76C7D">
            <w:pPr>
              <w:autoSpaceDE w:val="0"/>
              <w:autoSpaceDN w:val="0"/>
              <w:adjustRightInd w:val="0"/>
              <w:rPr>
                <w:b/>
                <w:bCs/>
                <w:sz w:val="16"/>
                <w:szCs w:val="16"/>
              </w:rPr>
            </w:pPr>
            <w:r w:rsidRPr="00E76133">
              <w:rPr>
                <w:b/>
                <w:bCs/>
                <w:sz w:val="16"/>
                <w:szCs w:val="16"/>
              </w:rPr>
              <w:t>Stasepapil og papilatrofi</w:t>
            </w:r>
          </w:p>
          <w:p w14:paraId="5235CACB" w14:textId="77777777" w:rsidR="000733D7" w:rsidRPr="00E76133" w:rsidRDefault="000733D7" w:rsidP="00D76C7D">
            <w:pPr>
              <w:autoSpaceDE w:val="0"/>
              <w:autoSpaceDN w:val="0"/>
              <w:adjustRightInd w:val="0"/>
              <w:rPr>
                <w:b/>
                <w:bCs/>
                <w:sz w:val="16"/>
                <w:szCs w:val="16"/>
              </w:rPr>
            </w:pPr>
            <w:r w:rsidRPr="00E76133">
              <w:rPr>
                <w:b/>
                <w:bCs/>
                <w:sz w:val="16"/>
                <w:szCs w:val="16"/>
              </w:rPr>
              <w:t xml:space="preserve">Farvesynsændringer </w:t>
            </w:r>
          </w:p>
          <w:p w14:paraId="74B1B6F1" w14:textId="77777777" w:rsidR="000733D7" w:rsidRPr="00E76133" w:rsidRDefault="000733D7" w:rsidP="00D76C7D">
            <w:pPr>
              <w:autoSpaceDE w:val="0"/>
              <w:autoSpaceDN w:val="0"/>
              <w:adjustRightInd w:val="0"/>
              <w:rPr>
                <w:b/>
                <w:bCs/>
                <w:sz w:val="16"/>
                <w:szCs w:val="16"/>
              </w:rPr>
            </w:pPr>
            <w:r w:rsidRPr="00E76133">
              <w:rPr>
                <w:b/>
                <w:bCs/>
                <w:sz w:val="16"/>
                <w:szCs w:val="16"/>
              </w:rPr>
              <w:t>Scotomer</w:t>
            </w:r>
          </w:p>
          <w:p w14:paraId="60C43CA7" w14:textId="77777777" w:rsidR="000733D7" w:rsidRPr="007F0133" w:rsidRDefault="000733D7" w:rsidP="00D76C7D">
            <w:pPr>
              <w:autoSpaceDE w:val="0"/>
              <w:autoSpaceDN w:val="0"/>
              <w:adjustRightInd w:val="0"/>
              <w:rPr>
                <w:bCs/>
                <w:sz w:val="16"/>
                <w:szCs w:val="16"/>
              </w:rPr>
            </w:pPr>
            <w:r w:rsidRPr="007F0133">
              <w:rPr>
                <w:bCs/>
                <w:sz w:val="16"/>
                <w:szCs w:val="16"/>
              </w:rPr>
              <w:t>F.eks.: Apopleksi</w:t>
            </w:r>
          </w:p>
          <w:p w14:paraId="6357AB4E" w14:textId="77777777" w:rsidR="000733D7" w:rsidRPr="007F0133" w:rsidRDefault="000733D7" w:rsidP="00D76C7D">
            <w:pPr>
              <w:autoSpaceDE w:val="0"/>
              <w:autoSpaceDN w:val="0"/>
              <w:adjustRightInd w:val="0"/>
              <w:rPr>
                <w:bCs/>
                <w:sz w:val="16"/>
                <w:szCs w:val="16"/>
              </w:rPr>
            </w:pPr>
            <w:r w:rsidRPr="007F0133">
              <w:rPr>
                <w:bCs/>
                <w:sz w:val="16"/>
                <w:szCs w:val="16"/>
              </w:rPr>
              <w:t>Multipel sclerose</w:t>
            </w:r>
          </w:p>
          <w:p w14:paraId="3553CAF8" w14:textId="77777777" w:rsidR="000733D7" w:rsidRPr="007F0133" w:rsidRDefault="000733D7" w:rsidP="00D76C7D">
            <w:pPr>
              <w:autoSpaceDE w:val="0"/>
              <w:autoSpaceDN w:val="0"/>
              <w:adjustRightInd w:val="0"/>
              <w:rPr>
                <w:bCs/>
                <w:sz w:val="16"/>
                <w:szCs w:val="16"/>
              </w:rPr>
            </w:pPr>
            <w:r w:rsidRPr="007F0133">
              <w:rPr>
                <w:bCs/>
                <w:sz w:val="16"/>
                <w:szCs w:val="16"/>
              </w:rPr>
              <w:t xml:space="preserve">Arteritis temporalis </w:t>
            </w:r>
          </w:p>
          <w:p w14:paraId="6A9E5AB1" w14:textId="77777777" w:rsidR="000733D7" w:rsidRPr="007F0133" w:rsidRDefault="000733D7" w:rsidP="00D76C7D">
            <w:pPr>
              <w:autoSpaceDE w:val="0"/>
              <w:autoSpaceDN w:val="0"/>
              <w:adjustRightInd w:val="0"/>
              <w:rPr>
                <w:bCs/>
                <w:sz w:val="16"/>
                <w:szCs w:val="16"/>
              </w:rPr>
            </w:pPr>
            <w:r w:rsidRPr="007F0133">
              <w:rPr>
                <w:bCs/>
                <w:sz w:val="16"/>
                <w:szCs w:val="16"/>
              </w:rPr>
              <w:t>Idiopatisk intrakraniel hypertension</w:t>
            </w:r>
          </w:p>
          <w:p w14:paraId="580A26E5" w14:textId="32B3B059" w:rsidR="000733D7" w:rsidRDefault="000A2B62" w:rsidP="00D76C7D">
            <w:pPr>
              <w:autoSpaceDE w:val="0"/>
              <w:autoSpaceDN w:val="0"/>
              <w:adjustRightInd w:val="0"/>
              <w:rPr>
                <w:bCs/>
                <w:sz w:val="16"/>
                <w:szCs w:val="16"/>
              </w:rPr>
            </w:pPr>
            <w:r>
              <w:rPr>
                <w:bCs/>
                <w:sz w:val="16"/>
                <w:szCs w:val="16"/>
              </w:rPr>
              <w:t>Sinus trombose</w:t>
            </w:r>
          </w:p>
          <w:p w14:paraId="3281044D" w14:textId="2086EE86" w:rsidR="000A2B62" w:rsidRDefault="000A2B62" w:rsidP="00D76C7D">
            <w:pPr>
              <w:autoSpaceDE w:val="0"/>
              <w:autoSpaceDN w:val="0"/>
              <w:adjustRightInd w:val="0"/>
              <w:rPr>
                <w:bCs/>
                <w:sz w:val="16"/>
                <w:szCs w:val="16"/>
              </w:rPr>
            </w:pPr>
          </w:p>
          <w:p w14:paraId="73794C17" w14:textId="5F1CDA5D" w:rsidR="000A2B62" w:rsidRDefault="000A2B62" w:rsidP="00D76C7D">
            <w:pPr>
              <w:autoSpaceDE w:val="0"/>
              <w:autoSpaceDN w:val="0"/>
              <w:adjustRightInd w:val="0"/>
              <w:rPr>
                <w:bCs/>
                <w:sz w:val="16"/>
                <w:szCs w:val="16"/>
              </w:rPr>
            </w:pPr>
          </w:p>
          <w:p w14:paraId="70F1FF11" w14:textId="77777777" w:rsidR="000A2B62" w:rsidRDefault="000A2B62" w:rsidP="00D76C7D">
            <w:pPr>
              <w:autoSpaceDE w:val="0"/>
              <w:autoSpaceDN w:val="0"/>
              <w:adjustRightInd w:val="0"/>
              <w:rPr>
                <w:bCs/>
                <w:sz w:val="16"/>
                <w:szCs w:val="16"/>
              </w:rPr>
            </w:pPr>
          </w:p>
          <w:p w14:paraId="1882FCEE" w14:textId="77777777" w:rsidR="000733D7" w:rsidRPr="00E76133" w:rsidRDefault="000733D7" w:rsidP="00D76C7D">
            <w:pPr>
              <w:autoSpaceDE w:val="0"/>
              <w:autoSpaceDN w:val="0"/>
              <w:adjustRightInd w:val="0"/>
              <w:rPr>
                <w:b/>
                <w:bCs/>
                <w:sz w:val="16"/>
                <w:szCs w:val="16"/>
              </w:rPr>
            </w:pPr>
          </w:p>
        </w:tc>
        <w:tc>
          <w:tcPr>
            <w:tcW w:w="1630" w:type="dxa"/>
          </w:tcPr>
          <w:p w14:paraId="742DF2DA" w14:textId="77777777" w:rsidR="000733D7" w:rsidRDefault="000733D7" w:rsidP="00D76C7D">
            <w:pPr>
              <w:rPr>
                <w:b/>
                <w:sz w:val="16"/>
                <w:szCs w:val="16"/>
              </w:rPr>
            </w:pPr>
          </w:p>
          <w:p w14:paraId="21CA7E79"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7062A35F" w14:textId="77777777" w:rsidR="000733D7" w:rsidRDefault="000733D7" w:rsidP="00D76C7D">
            <w:pPr>
              <w:rPr>
                <w:i/>
                <w:sz w:val="16"/>
                <w:szCs w:val="16"/>
              </w:rPr>
            </w:pPr>
          </w:p>
          <w:p w14:paraId="1322754A" w14:textId="77777777" w:rsidR="000733D7" w:rsidRPr="00CD71F9" w:rsidRDefault="000733D7" w:rsidP="00D76C7D">
            <w:pPr>
              <w:rPr>
                <w:b/>
                <w:sz w:val="16"/>
                <w:szCs w:val="16"/>
              </w:rPr>
            </w:pPr>
            <w:r>
              <w:rPr>
                <w:b/>
                <w:sz w:val="16"/>
                <w:szCs w:val="16"/>
              </w:rPr>
              <w:t>Vagt, stuegang, ambulatorie (fx cerebrovaskulær, MS, hovedpine)</w:t>
            </w:r>
          </w:p>
          <w:p w14:paraId="2BFA6270" w14:textId="77777777" w:rsidR="000733D7" w:rsidRDefault="000733D7" w:rsidP="00D76C7D">
            <w:pPr>
              <w:rPr>
                <w:i/>
                <w:sz w:val="16"/>
                <w:szCs w:val="16"/>
              </w:rPr>
            </w:pPr>
          </w:p>
          <w:p w14:paraId="3F9F3243" w14:textId="77777777" w:rsidR="000733D7" w:rsidRPr="00F30BF6" w:rsidRDefault="000733D7" w:rsidP="00D76C7D">
            <w:pPr>
              <w:rPr>
                <w:i/>
                <w:sz w:val="16"/>
                <w:szCs w:val="16"/>
              </w:rPr>
            </w:pPr>
            <w:r w:rsidRPr="00F30BF6">
              <w:rPr>
                <w:i/>
                <w:sz w:val="16"/>
                <w:szCs w:val="16"/>
              </w:rPr>
              <w:t xml:space="preserve">Klinisk arbejde, </w:t>
            </w:r>
          </w:p>
          <w:p w14:paraId="59580A6E" w14:textId="77777777" w:rsidR="000733D7" w:rsidRPr="00F30BF6" w:rsidRDefault="000733D7" w:rsidP="00D76C7D">
            <w:pPr>
              <w:rPr>
                <w:i/>
                <w:sz w:val="16"/>
                <w:szCs w:val="16"/>
              </w:rPr>
            </w:pPr>
            <w:r w:rsidRPr="00F30BF6">
              <w:rPr>
                <w:i/>
                <w:sz w:val="16"/>
                <w:szCs w:val="16"/>
              </w:rPr>
              <w:t xml:space="preserve">selvstudium, bedside </w:t>
            </w:r>
          </w:p>
          <w:p w14:paraId="219512DA" w14:textId="77777777" w:rsidR="000733D7" w:rsidRDefault="000733D7" w:rsidP="00D76C7D">
            <w:pPr>
              <w:rPr>
                <w:b/>
                <w:sz w:val="16"/>
                <w:szCs w:val="16"/>
              </w:rPr>
            </w:pPr>
            <w:r w:rsidRPr="00F30BF6">
              <w:rPr>
                <w:i/>
                <w:sz w:val="16"/>
                <w:szCs w:val="16"/>
              </w:rPr>
              <w:t>vejledning og supervision</w:t>
            </w:r>
          </w:p>
        </w:tc>
        <w:tc>
          <w:tcPr>
            <w:tcW w:w="2322" w:type="dxa"/>
          </w:tcPr>
          <w:p w14:paraId="6F00F675" w14:textId="77777777" w:rsidR="000733D7" w:rsidRDefault="000733D7" w:rsidP="00D76C7D">
            <w:pPr>
              <w:rPr>
                <w:b/>
                <w:sz w:val="16"/>
                <w:szCs w:val="16"/>
              </w:rPr>
            </w:pPr>
          </w:p>
          <w:p w14:paraId="12FBC85D" w14:textId="77777777" w:rsidR="000733D7" w:rsidRPr="00E76133" w:rsidRDefault="000733D7" w:rsidP="00D76C7D">
            <w:pPr>
              <w:rPr>
                <w:b/>
                <w:sz w:val="16"/>
                <w:szCs w:val="16"/>
              </w:rPr>
            </w:pPr>
            <w:r w:rsidRPr="00E76133">
              <w:rPr>
                <w:b/>
                <w:sz w:val="16"/>
                <w:szCs w:val="16"/>
              </w:rPr>
              <w:t>Evalueringsskabelon</w:t>
            </w:r>
          </w:p>
          <w:p w14:paraId="604253F3" w14:textId="77777777" w:rsidR="000733D7" w:rsidRDefault="000733D7" w:rsidP="00D76C7D">
            <w:pPr>
              <w:rPr>
                <w:b/>
                <w:sz w:val="16"/>
                <w:szCs w:val="16"/>
              </w:rPr>
            </w:pPr>
            <w:r w:rsidRPr="00E76133">
              <w:rPr>
                <w:b/>
                <w:sz w:val="16"/>
                <w:szCs w:val="16"/>
              </w:rPr>
              <w:t>Mini-CEX</w:t>
            </w:r>
          </w:p>
          <w:p w14:paraId="6B9B8C02" w14:textId="77777777" w:rsidR="000733D7" w:rsidRDefault="000733D7" w:rsidP="00D76C7D">
            <w:pPr>
              <w:rPr>
                <w:b/>
                <w:sz w:val="16"/>
                <w:szCs w:val="16"/>
              </w:rPr>
            </w:pPr>
          </w:p>
          <w:p w14:paraId="495716CC" w14:textId="77777777" w:rsidR="000733D7" w:rsidRDefault="000733D7" w:rsidP="00D76C7D">
            <w:pPr>
              <w:rPr>
                <w:b/>
                <w:sz w:val="16"/>
                <w:szCs w:val="16"/>
              </w:rPr>
            </w:pPr>
            <w:r>
              <w:rPr>
                <w:i/>
                <w:sz w:val="16"/>
                <w:szCs w:val="16"/>
              </w:rPr>
              <w:t>Kliniske vejledere</w:t>
            </w:r>
          </w:p>
        </w:tc>
      </w:tr>
      <w:tr w:rsidR="000733D7" w:rsidRPr="0039394B" w14:paraId="36CDFB9B" w14:textId="77777777" w:rsidTr="00D76C7D">
        <w:tc>
          <w:tcPr>
            <w:tcW w:w="691" w:type="dxa"/>
          </w:tcPr>
          <w:p w14:paraId="35802C12" w14:textId="77777777" w:rsidR="000733D7" w:rsidRDefault="000733D7" w:rsidP="00D76C7D">
            <w:pPr>
              <w:rPr>
                <w:b/>
                <w:sz w:val="16"/>
                <w:szCs w:val="16"/>
              </w:rPr>
            </w:pPr>
          </w:p>
          <w:p w14:paraId="11279113" w14:textId="77777777" w:rsidR="000733D7" w:rsidRPr="00E76133" w:rsidRDefault="000733D7" w:rsidP="00D76C7D">
            <w:pPr>
              <w:rPr>
                <w:b/>
                <w:sz w:val="16"/>
                <w:szCs w:val="16"/>
              </w:rPr>
            </w:pPr>
            <w:r>
              <w:rPr>
                <w:b/>
                <w:sz w:val="16"/>
                <w:szCs w:val="16"/>
              </w:rPr>
              <w:t>Ic</w:t>
            </w:r>
            <w:r w:rsidRPr="00E76133">
              <w:rPr>
                <w:b/>
                <w:sz w:val="16"/>
                <w:szCs w:val="16"/>
              </w:rPr>
              <w:t>-7</w:t>
            </w:r>
          </w:p>
        </w:tc>
        <w:tc>
          <w:tcPr>
            <w:tcW w:w="1808" w:type="dxa"/>
          </w:tcPr>
          <w:p w14:paraId="35F533E9" w14:textId="77777777" w:rsidR="000733D7" w:rsidRDefault="000733D7" w:rsidP="00D76C7D">
            <w:pPr>
              <w:autoSpaceDE w:val="0"/>
              <w:autoSpaceDN w:val="0"/>
              <w:adjustRightInd w:val="0"/>
              <w:rPr>
                <w:b/>
                <w:sz w:val="16"/>
                <w:szCs w:val="16"/>
              </w:rPr>
            </w:pPr>
          </w:p>
          <w:p w14:paraId="1AD5395A" w14:textId="77777777" w:rsidR="000733D7" w:rsidRPr="009B0AE5" w:rsidRDefault="000733D7" w:rsidP="00D76C7D">
            <w:pPr>
              <w:autoSpaceDE w:val="0"/>
              <w:autoSpaceDN w:val="0"/>
              <w:adjustRightInd w:val="0"/>
              <w:rPr>
                <w:b/>
                <w:bCs/>
                <w:sz w:val="16"/>
                <w:szCs w:val="16"/>
              </w:rPr>
            </w:pPr>
            <w:r w:rsidRPr="009B0AE5">
              <w:rPr>
                <w:b/>
                <w:sz w:val="16"/>
                <w:szCs w:val="16"/>
              </w:rPr>
              <w:t xml:space="preserve">Pupilændringer og dobbeltsyn </w:t>
            </w:r>
          </w:p>
        </w:tc>
        <w:tc>
          <w:tcPr>
            <w:tcW w:w="2039" w:type="dxa"/>
          </w:tcPr>
          <w:p w14:paraId="01060505" w14:textId="77777777" w:rsidR="000733D7" w:rsidRDefault="000733D7" w:rsidP="00D76C7D">
            <w:pPr>
              <w:autoSpaceDE w:val="0"/>
              <w:autoSpaceDN w:val="0"/>
              <w:adjustRightInd w:val="0"/>
              <w:rPr>
                <w:b/>
                <w:bCs/>
                <w:sz w:val="16"/>
                <w:szCs w:val="16"/>
              </w:rPr>
            </w:pPr>
          </w:p>
          <w:p w14:paraId="5EFB43B1" w14:textId="77777777" w:rsidR="000733D7" w:rsidRDefault="000733D7" w:rsidP="00D76C7D">
            <w:pPr>
              <w:autoSpaceDE w:val="0"/>
              <w:autoSpaceDN w:val="0"/>
              <w:adjustRightInd w:val="0"/>
              <w:rPr>
                <w:b/>
                <w:bCs/>
                <w:sz w:val="16"/>
                <w:szCs w:val="16"/>
              </w:rPr>
            </w:pPr>
            <w:r w:rsidRPr="009B0AE5">
              <w:rPr>
                <w:b/>
                <w:bCs/>
                <w:sz w:val="16"/>
                <w:szCs w:val="16"/>
              </w:rPr>
              <w:t xml:space="preserve">Anisokori </w:t>
            </w:r>
          </w:p>
          <w:p w14:paraId="6860C3F4" w14:textId="77777777" w:rsidR="000733D7" w:rsidRDefault="000733D7" w:rsidP="00D76C7D">
            <w:pPr>
              <w:autoSpaceDE w:val="0"/>
              <w:autoSpaceDN w:val="0"/>
              <w:adjustRightInd w:val="0"/>
              <w:rPr>
                <w:b/>
                <w:bCs/>
                <w:sz w:val="16"/>
                <w:szCs w:val="16"/>
              </w:rPr>
            </w:pPr>
            <w:r w:rsidRPr="009B0AE5">
              <w:rPr>
                <w:b/>
                <w:bCs/>
                <w:sz w:val="16"/>
                <w:szCs w:val="16"/>
              </w:rPr>
              <w:t xml:space="preserve">Lysstiv pupil </w:t>
            </w:r>
          </w:p>
          <w:p w14:paraId="634A4719" w14:textId="77777777" w:rsidR="000733D7" w:rsidRDefault="000733D7" w:rsidP="00D76C7D">
            <w:pPr>
              <w:autoSpaceDE w:val="0"/>
              <w:autoSpaceDN w:val="0"/>
              <w:adjustRightInd w:val="0"/>
              <w:rPr>
                <w:b/>
                <w:bCs/>
                <w:sz w:val="16"/>
                <w:szCs w:val="16"/>
              </w:rPr>
            </w:pPr>
            <w:r w:rsidRPr="009B0AE5">
              <w:rPr>
                <w:b/>
                <w:bCs/>
                <w:sz w:val="16"/>
                <w:szCs w:val="16"/>
              </w:rPr>
              <w:t xml:space="preserve">Adies pupil </w:t>
            </w:r>
          </w:p>
          <w:p w14:paraId="339673A8" w14:textId="77777777" w:rsidR="000733D7" w:rsidRDefault="000733D7" w:rsidP="00D76C7D">
            <w:pPr>
              <w:autoSpaceDE w:val="0"/>
              <w:autoSpaceDN w:val="0"/>
              <w:adjustRightInd w:val="0"/>
              <w:rPr>
                <w:b/>
                <w:bCs/>
                <w:sz w:val="16"/>
                <w:szCs w:val="16"/>
              </w:rPr>
            </w:pPr>
            <w:r w:rsidRPr="009B0AE5">
              <w:rPr>
                <w:b/>
                <w:bCs/>
                <w:sz w:val="16"/>
                <w:szCs w:val="16"/>
              </w:rPr>
              <w:t xml:space="preserve">Relativ afferent pupildefekt Infranukleære eller nukleære øjenmuskelpareser Supranukleære øjenmuskelpareser Internukleær ophtalmoplegi Påvirkede sakkader Sakkader </w:t>
            </w:r>
          </w:p>
          <w:p w14:paraId="2DDFCB40" w14:textId="77777777" w:rsidR="000733D7" w:rsidRDefault="000733D7" w:rsidP="00D76C7D">
            <w:pPr>
              <w:autoSpaceDE w:val="0"/>
              <w:autoSpaceDN w:val="0"/>
              <w:adjustRightInd w:val="0"/>
              <w:rPr>
                <w:b/>
                <w:bCs/>
                <w:sz w:val="16"/>
                <w:szCs w:val="16"/>
              </w:rPr>
            </w:pPr>
            <w:r w:rsidRPr="009B0AE5">
              <w:rPr>
                <w:b/>
                <w:bCs/>
                <w:sz w:val="16"/>
                <w:szCs w:val="16"/>
              </w:rPr>
              <w:t xml:space="preserve">Square wave jerks Nystagmus </w:t>
            </w:r>
          </w:p>
          <w:p w14:paraId="7D851A35" w14:textId="77777777" w:rsidR="000733D7" w:rsidRDefault="000733D7" w:rsidP="00D76C7D">
            <w:pPr>
              <w:autoSpaceDE w:val="0"/>
              <w:autoSpaceDN w:val="0"/>
              <w:adjustRightInd w:val="0"/>
              <w:rPr>
                <w:bCs/>
                <w:sz w:val="16"/>
                <w:szCs w:val="16"/>
              </w:rPr>
            </w:pPr>
            <w:r w:rsidRPr="009B0AE5">
              <w:rPr>
                <w:bCs/>
                <w:sz w:val="16"/>
                <w:szCs w:val="16"/>
              </w:rPr>
              <w:t>F.eks.: Multipel sclerose Myasteni Atypisk parkinsonisme Cerebellare og vestibulære sygdomme Mononeuropatier Apopleksi</w:t>
            </w:r>
          </w:p>
          <w:p w14:paraId="764B59CA" w14:textId="77777777" w:rsidR="000733D7" w:rsidRDefault="000733D7" w:rsidP="00D76C7D">
            <w:pPr>
              <w:autoSpaceDE w:val="0"/>
              <w:autoSpaceDN w:val="0"/>
              <w:adjustRightInd w:val="0"/>
              <w:rPr>
                <w:bCs/>
                <w:sz w:val="16"/>
                <w:szCs w:val="16"/>
              </w:rPr>
            </w:pPr>
          </w:p>
          <w:p w14:paraId="4B4868A8" w14:textId="0281E671" w:rsidR="000733D7" w:rsidRPr="009B0AE5" w:rsidRDefault="000733D7" w:rsidP="00D76C7D">
            <w:pPr>
              <w:autoSpaceDE w:val="0"/>
              <w:autoSpaceDN w:val="0"/>
              <w:adjustRightInd w:val="0"/>
              <w:rPr>
                <w:bCs/>
                <w:sz w:val="16"/>
                <w:szCs w:val="16"/>
              </w:rPr>
            </w:pPr>
          </w:p>
        </w:tc>
        <w:tc>
          <w:tcPr>
            <w:tcW w:w="1630" w:type="dxa"/>
          </w:tcPr>
          <w:p w14:paraId="33E3DE62" w14:textId="77777777" w:rsidR="000733D7" w:rsidRDefault="000733D7" w:rsidP="00D76C7D">
            <w:pPr>
              <w:rPr>
                <w:b/>
                <w:sz w:val="16"/>
                <w:szCs w:val="16"/>
              </w:rPr>
            </w:pPr>
          </w:p>
          <w:p w14:paraId="47D717EA"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21BD3C55" w14:textId="77777777" w:rsidR="000733D7" w:rsidRDefault="000733D7" w:rsidP="00D76C7D">
            <w:pPr>
              <w:rPr>
                <w:i/>
                <w:sz w:val="16"/>
                <w:szCs w:val="16"/>
              </w:rPr>
            </w:pPr>
          </w:p>
          <w:p w14:paraId="73C057ED" w14:textId="77777777" w:rsidR="000733D7" w:rsidRPr="00CD71F9" w:rsidRDefault="000733D7" w:rsidP="00D76C7D">
            <w:pPr>
              <w:rPr>
                <w:b/>
                <w:sz w:val="16"/>
                <w:szCs w:val="16"/>
              </w:rPr>
            </w:pPr>
            <w:r w:rsidRPr="00CD71F9">
              <w:rPr>
                <w:b/>
                <w:sz w:val="16"/>
                <w:szCs w:val="16"/>
              </w:rPr>
              <w:t>Vagt, stuegang, ambulatorie</w:t>
            </w:r>
            <w:r>
              <w:rPr>
                <w:b/>
                <w:sz w:val="16"/>
                <w:szCs w:val="16"/>
              </w:rPr>
              <w:t xml:space="preserve"> (fx MS, bevægeforstyrrelser, cerebrovaskulær)</w:t>
            </w:r>
          </w:p>
          <w:p w14:paraId="34FA1124" w14:textId="77777777" w:rsidR="000733D7" w:rsidRDefault="000733D7" w:rsidP="00D76C7D">
            <w:pPr>
              <w:rPr>
                <w:i/>
                <w:sz w:val="16"/>
                <w:szCs w:val="16"/>
              </w:rPr>
            </w:pPr>
          </w:p>
          <w:p w14:paraId="7870573C" w14:textId="77777777" w:rsidR="000733D7" w:rsidRPr="00F30BF6" w:rsidRDefault="000733D7" w:rsidP="00D76C7D">
            <w:pPr>
              <w:rPr>
                <w:i/>
                <w:sz w:val="16"/>
                <w:szCs w:val="16"/>
              </w:rPr>
            </w:pPr>
            <w:r w:rsidRPr="00F30BF6">
              <w:rPr>
                <w:i/>
                <w:sz w:val="16"/>
                <w:szCs w:val="16"/>
              </w:rPr>
              <w:t xml:space="preserve">Klinisk arbejde, </w:t>
            </w:r>
          </w:p>
          <w:p w14:paraId="08CF8BBE" w14:textId="77777777" w:rsidR="000733D7" w:rsidRPr="00F30BF6" w:rsidRDefault="000733D7" w:rsidP="00D76C7D">
            <w:pPr>
              <w:rPr>
                <w:i/>
                <w:sz w:val="16"/>
                <w:szCs w:val="16"/>
              </w:rPr>
            </w:pPr>
            <w:r w:rsidRPr="00F30BF6">
              <w:rPr>
                <w:i/>
                <w:sz w:val="16"/>
                <w:szCs w:val="16"/>
              </w:rPr>
              <w:t xml:space="preserve">selvstudium, bedside </w:t>
            </w:r>
          </w:p>
          <w:p w14:paraId="1D309DB7" w14:textId="77777777" w:rsidR="000733D7" w:rsidRDefault="000733D7" w:rsidP="00D76C7D">
            <w:pPr>
              <w:rPr>
                <w:b/>
                <w:sz w:val="16"/>
                <w:szCs w:val="16"/>
              </w:rPr>
            </w:pPr>
            <w:r w:rsidRPr="00F30BF6">
              <w:rPr>
                <w:i/>
                <w:sz w:val="16"/>
                <w:szCs w:val="16"/>
              </w:rPr>
              <w:t>vejledning og supervision</w:t>
            </w:r>
          </w:p>
        </w:tc>
        <w:tc>
          <w:tcPr>
            <w:tcW w:w="2322" w:type="dxa"/>
          </w:tcPr>
          <w:p w14:paraId="6D1F36F7" w14:textId="77777777" w:rsidR="000733D7" w:rsidRDefault="000733D7" w:rsidP="00D76C7D">
            <w:pPr>
              <w:rPr>
                <w:b/>
                <w:sz w:val="16"/>
                <w:szCs w:val="16"/>
              </w:rPr>
            </w:pPr>
          </w:p>
          <w:p w14:paraId="618C987D" w14:textId="77777777" w:rsidR="000733D7" w:rsidRPr="00E76133" w:rsidRDefault="000733D7" w:rsidP="00D76C7D">
            <w:pPr>
              <w:rPr>
                <w:b/>
                <w:sz w:val="16"/>
                <w:szCs w:val="16"/>
              </w:rPr>
            </w:pPr>
            <w:r w:rsidRPr="00E76133">
              <w:rPr>
                <w:b/>
                <w:sz w:val="16"/>
                <w:szCs w:val="16"/>
              </w:rPr>
              <w:t>Evalueringsskabelon</w:t>
            </w:r>
          </w:p>
          <w:p w14:paraId="69C2EFDD" w14:textId="77777777" w:rsidR="000733D7" w:rsidRDefault="000733D7" w:rsidP="00D76C7D">
            <w:pPr>
              <w:rPr>
                <w:b/>
                <w:sz w:val="16"/>
                <w:szCs w:val="16"/>
              </w:rPr>
            </w:pPr>
            <w:r w:rsidRPr="00E76133">
              <w:rPr>
                <w:b/>
                <w:sz w:val="16"/>
                <w:szCs w:val="16"/>
              </w:rPr>
              <w:t>Mini-CEX</w:t>
            </w:r>
          </w:p>
          <w:p w14:paraId="7678E62C" w14:textId="77777777" w:rsidR="000733D7" w:rsidRDefault="000733D7" w:rsidP="00D76C7D">
            <w:pPr>
              <w:rPr>
                <w:b/>
                <w:sz w:val="16"/>
                <w:szCs w:val="16"/>
              </w:rPr>
            </w:pPr>
          </w:p>
          <w:p w14:paraId="17230D9D" w14:textId="77777777" w:rsidR="000733D7" w:rsidRDefault="000733D7" w:rsidP="00D76C7D">
            <w:pPr>
              <w:rPr>
                <w:b/>
                <w:sz w:val="16"/>
                <w:szCs w:val="16"/>
              </w:rPr>
            </w:pPr>
            <w:r>
              <w:rPr>
                <w:i/>
                <w:sz w:val="16"/>
                <w:szCs w:val="16"/>
              </w:rPr>
              <w:t>Kliniske vejledere</w:t>
            </w:r>
          </w:p>
        </w:tc>
      </w:tr>
      <w:tr w:rsidR="000733D7" w:rsidRPr="0039394B" w14:paraId="68705096" w14:textId="77777777" w:rsidTr="00D76C7D">
        <w:tc>
          <w:tcPr>
            <w:tcW w:w="691" w:type="dxa"/>
          </w:tcPr>
          <w:p w14:paraId="173A2C4C" w14:textId="77777777" w:rsidR="000733D7" w:rsidRDefault="000733D7" w:rsidP="00D76C7D">
            <w:pPr>
              <w:rPr>
                <w:b/>
                <w:sz w:val="16"/>
                <w:szCs w:val="16"/>
              </w:rPr>
            </w:pPr>
          </w:p>
          <w:p w14:paraId="2DC221EC" w14:textId="77777777" w:rsidR="000733D7" w:rsidRPr="00E76133" w:rsidRDefault="000733D7" w:rsidP="00D76C7D">
            <w:pPr>
              <w:rPr>
                <w:b/>
                <w:sz w:val="16"/>
                <w:szCs w:val="16"/>
              </w:rPr>
            </w:pPr>
            <w:r>
              <w:rPr>
                <w:b/>
                <w:sz w:val="16"/>
                <w:szCs w:val="16"/>
              </w:rPr>
              <w:t>Ic</w:t>
            </w:r>
            <w:r w:rsidRPr="00E76133">
              <w:rPr>
                <w:b/>
                <w:sz w:val="16"/>
                <w:szCs w:val="16"/>
              </w:rPr>
              <w:t>-8</w:t>
            </w:r>
          </w:p>
        </w:tc>
        <w:tc>
          <w:tcPr>
            <w:tcW w:w="1808" w:type="dxa"/>
          </w:tcPr>
          <w:p w14:paraId="0B9C2B10" w14:textId="77777777" w:rsidR="000733D7" w:rsidRDefault="000733D7" w:rsidP="00D76C7D">
            <w:pPr>
              <w:autoSpaceDE w:val="0"/>
              <w:autoSpaceDN w:val="0"/>
              <w:adjustRightInd w:val="0"/>
              <w:rPr>
                <w:b/>
                <w:bCs/>
                <w:sz w:val="16"/>
                <w:szCs w:val="16"/>
              </w:rPr>
            </w:pPr>
          </w:p>
          <w:p w14:paraId="012CAD81" w14:textId="77777777" w:rsidR="000733D7" w:rsidRPr="00B82121" w:rsidRDefault="000733D7" w:rsidP="00D76C7D">
            <w:pPr>
              <w:autoSpaceDE w:val="0"/>
              <w:autoSpaceDN w:val="0"/>
              <w:adjustRightInd w:val="0"/>
              <w:rPr>
                <w:b/>
                <w:bCs/>
                <w:sz w:val="16"/>
                <w:szCs w:val="16"/>
              </w:rPr>
            </w:pPr>
            <w:r w:rsidRPr="00845A7B">
              <w:rPr>
                <w:b/>
                <w:bCs/>
                <w:sz w:val="16"/>
                <w:szCs w:val="16"/>
              </w:rPr>
              <w:t>Føleforstyrrelser</w:t>
            </w:r>
          </w:p>
        </w:tc>
        <w:tc>
          <w:tcPr>
            <w:tcW w:w="2039" w:type="dxa"/>
          </w:tcPr>
          <w:p w14:paraId="2A08D32E" w14:textId="77777777" w:rsidR="000733D7" w:rsidRDefault="000733D7" w:rsidP="00D76C7D">
            <w:pPr>
              <w:autoSpaceDE w:val="0"/>
              <w:autoSpaceDN w:val="0"/>
              <w:adjustRightInd w:val="0"/>
              <w:rPr>
                <w:b/>
                <w:bCs/>
                <w:sz w:val="16"/>
                <w:szCs w:val="16"/>
              </w:rPr>
            </w:pPr>
          </w:p>
          <w:p w14:paraId="2F9A50B9" w14:textId="77777777" w:rsidR="000733D7" w:rsidRPr="00845A7B" w:rsidRDefault="000733D7" w:rsidP="00D76C7D">
            <w:pPr>
              <w:autoSpaceDE w:val="0"/>
              <w:autoSpaceDN w:val="0"/>
              <w:adjustRightInd w:val="0"/>
              <w:rPr>
                <w:b/>
                <w:bCs/>
                <w:sz w:val="16"/>
                <w:szCs w:val="16"/>
              </w:rPr>
            </w:pPr>
            <w:r w:rsidRPr="00845A7B">
              <w:rPr>
                <w:b/>
                <w:bCs/>
                <w:sz w:val="16"/>
                <w:szCs w:val="16"/>
              </w:rPr>
              <w:t>Perifer symmetrisk/asymmetrisk fordelte fund</w:t>
            </w:r>
          </w:p>
          <w:p w14:paraId="4E179359" w14:textId="77777777" w:rsidR="000733D7" w:rsidRPr="00845A7B" w:rsidRDefault="000733D7" w:rsidP="00D76C7D">
            <w:pPr>
              <w:autoSpaceDE w:val="0"/>
              <w:autoSpaceDN w:val="0"/>
              <w:adjustRightInd w:val="0"/>
              <w:rPr>
                <w:b/>
                <w:bCs/>
                <w:sz w:val="16"/>
                <w:szCs w:val="16"/>
              </w:rPr>
            </w:pPr>
            <w:r w:rsidRPr="00845A7B">
              <w:rPr>
                <w:b/>
                <w:bCs/>
                <w:sz w:val="16"/>
                <w:szCs w:val="16"/>
              </w:rPr>
              <w:t>Sensorisk ataxi</w:t>
            </w:r>
          </w:p>
          <w:p w14:paraId="797CA01F" w14:textId="77777777" w:rsidR="000733D7" w:rsidRPr="00845A7B" w:rsidRDefault="000733D7" w:rsidP="00D76C7D">
            <w:pPr>
              <w:autoSpaceDE w:val="0"/>
              <w:autoSpaceDN w:val="0"/>
              <w:adjustRightInd w:val="0"/>
              <w:rPr>
                <w:b/>
                <w:bCs/>
                <w:sz w:val="16"/>
                <w:szCs w:val="16"/>
              </w:rPr>
            </w:pPr>
            <w:r w:rsidRPr="00845A7B">
              <w:rPr>
                <w:b/>
                <w:bCs/>
                <w:sz w:val="16"/>
                <w:szCs w:val="16"/>
              </w:rPr>
              <w:t>Positiv Romberg</w:t>
            </w:r>
          </w:p>
          <w:p w14:paraId="3D17C53D" w14:textId="77777777" w:rsidR="000733D7" w:rsidRPr="00845A7B" w:rsidRDefault="000733D7" w:rsidP="00D76C7D">
            <w:pPr>
              <w:autoSpaceDE w:val="0"/>
              <w:autoSpaceDN w:val="0"/>
              <w:adjustRightInd w:val="0"/>
              <w:rPr>
                <w:b/>
                <w:bCs/>
                <w:sz w:val="16"/>
                <w:szCs w:val="16"/>
              </w:rPr>
            </w:pPr>
            <w:r w:rsidRPr="00845A7B">
              <w:rPr>
                <w:b/>
                <w:bCs/>
                <w:sz w:val="16"/>
                <w:szCs w:val="16"/>
              </w:rPr>
              <w:t>Radikulære udfald</w:t>
            </w:r>
          </w:p>
          <w:p w14:paraId="53F6984A" w14:textId="77777777" w:rsidR="000733D7" w:rsidRPr="00845A7B" w:rsidRDefault="000733D7" w:rsidP="00D76C7D">
            <w:pPr>
              <w:autoSpaceDE w:val="0"/>
              <w:autoSpaceDN w:val="0"/>
              <w:adjustRightInd w:val="0"/>
              <w:rPr>
                <w:b/>
                <w:bCs/>
                <w:sz w:val="16"/>
                <w:szCs w:val="16"/>
              </w:rPr>
            </w:pPr>
            <w:r w:rsidRPr="00845A7B">
              <w:rPr>
                <w:b/>
                <w:bCs/>
                <w:sz w:val="16"/>
                <w:szCs w:val="16"/>
              </w:rPr>
              <w:t xml:space="preserve">Hemiforme og medullært fordelte fund </w:t>
            </w:r>
          </w:p>
          <w:p w14:paraId="363D34A3" w14:textId="77777777" w:rsidR="000733D7" w:rsidRPr="00845A7B" w:rsidRDefault="000733D7" w:rsidP="00D76C7D">
            <w:pPr>
              <w:autoSpaceDE w:val="0"/>
              <w:autoSpaceDN w:val="0"/>
              <w:adjustRightInd w:val="0"/>
              <w:rPr>
                <w:b/>
                <w:bCs/>
                <w:sz w:val="16"/>
                <w:szCs w:val="16"/>
              </w:rPr>
            </w:pPr>
            <w:r w:rsidRPr="00845A7B">
              <w:rPr>
                <w:b/>
                <w:bCs/>
                <w:sz w:val="16"/>
                <w:szCs w:val="16"/>
              </w:rPr>
              <w:t>l’Hermittes tegn</w:t>
            </w:r>
          </w:p>
          <w:p w14:paraId="65191E50" w14:textId="77777777" w:rsidR="000733D7" w:rsidRPr="00845A7B" w:rsidRDefault="000733D7" w:rsidP="00D76C7D">
            <w:pPr>
              <w:autoSpaceDE w:val="0"/>
              <w:autoSpaceDN w:val="0"/>
              <w:adjustRightInd w:val="0"/>
              <w:rPr>
                <w:bCs/>
                <w:sz w:val="16"/>
                <w:szCs w:val="16"/>
              </w:rPr>
            </w:pPr>
            <w:r w:rsidRPr="00845A7B">
              <w:rPr>
                <w:bCs/>
                <w:sz w:val="16"/>
                <w:szCs w:val="16"/>
              </w:rPr>
              <w:t>F.eks.: Polyneuropati</w:t>
            </w:r>
          </w:p>
          <w:p w14:paraId="0FACDFBF" w14:textId="77777777" w:rsidR="000733D7" w:rsidRPr="00845A7B" w:rsidRDefault="000733D7" w:rsidP="00D76C7D">
            <w:pPr>
              <w:autoSpaceDE w:val="0"/>
              <w:autoSpaceDN w:val="0"/>
              <w:adjustRightInd w:val="0"/>
              <w:rPr>
                <w:bCs/>
                <w:sz w:val="16"/>
                <w:szCs w:val="16"/>
              </w:rPr>
            </w:pPr>
            <w:r w:rsidRPr="00845A7B">
              <w:rPr>
                <w:bCs/>
                <w:sz w:val="16"/>
                <w:szCs w:val="16"/>
              </w:rPr>
              <w:t>Mononeuropati</w:t>
            </w:r>
          </w:p>
          <w:p w14:paraId="76105F73" w14:textId="77777777" w:rsidR="000733D7" w:rsidRPr="00845A7B" w:rsidRDefault="000733D7" w:rsidP="00D76C7D">
            <w:pPr>
              <w:autoSpaceDE w:val="0"/>
              <w:autoSpaceDN w:val="0"/>
              <w:adjustRightInd w:val="0"/>
              <w:rPr>
                <w:bCs/>
                <w:sz w:val="16"/>
                <w:szCs w:val="16"/>
              </w:rPr>
            </w:pPr>
            <w:r w:rsidRPr="00845A7B">
              <w:rPr>
                <w:bCs/>
                <w:sz w:val="16"/>
                <w:szCs w:val="16"/>
              </w:rPr>
              <w:t>Mononeuritis multiplex</w:t>
            </w:r>
          </w:p>
          <w:p w14:paraId="6D2AC067" w14:textId="77777777" w:rsidR="000733D7" w:rsidRPr="00845A7B" w:rsidRDefault="000733D7" w:rsidP="00D76C7D">
            <w:pPr>
              <w:autoSpaceDE w:val="0"/>
              <w:autoSpaceDN w:val="0"/>
              <w:adjustRightInd w:val="0"/>
              <w:rPr>
                <w:bCs/>
                <w:sz w:val="16"/>
                <w:szCs w:val="16"/>
              </w:rPr>
            </w:pPr>
            <w:r w:rsidRPr="00845A7B">
              <w:rPr>
                <w:bCs/>
                <w:sz w:val="16"/>
                <w:szCs w:val="16"/>
              </w:rPr>
              <w:t>Bagstrengsaffektion</w:t>
            </w:r>
          </w:p>
          <w:p w14:paraId="1C24128D" w14:textId="77777777" w:rsidR="000733D7" w:rsidRPr="00845A7B" w:rsidRDefault="000733D7" w:rsidP="00D76C7D">
            <w:pPr>
              <w:autoSpaceDE w:val="0"/>
              <w:autoSpaceDN w:val="0"/>
              <w:adjustRightInd w:val="0"/>
              <w:rPr>
                <w:bCs/>
                <w:sz w:val="16"/>
                <w:szCs w:val="16"/>
              </w:rPr>
            </w:pPr>
            <w:r w:rsidRPr="00845A7B">
              <w:rPr>
                <w:bCs/>
                <w:sz w:val="16"/>
                <w:szCs w:val="16"/>
              </w:rPr>
              <w:t>Multipel sklerose</w:t>
            </w:r>
          </w:p>
          <w:p w14:paraId="2EE86AB0" w14:textId="77777777" w:rsidR="000733D7" w:rsidRPr="00845A7B" w:rsidRDefault="000733D7" w:rsidP="00D76C7D">
            <w:pPr>
              <w:autoSpaceDE w:val="0"/>
              <w:autoSpaceDN w:val="0"/>
              <w:adjustRightInd w:val="0"/>
              <w:rPr>
                <w:bCs/>
                <w:sz w:val="16"/>
                <w:szCs w:val="16"/>
              </w:rPr>
            </w:pPr>
            <w:r w:rsidRPr="00845A7B">
              <w:rPr>
                <w:bCs/>
                <w:sz w:val="16"/>
                <w:szCs w:val="16"/>
              </w:rPr>
              <w:t>Tværsnitssyndrom incl. Brown-Sequard syndrom</w:t>
            </w:r>
          </w:p>
          <w:p w14:paraId="2551B602" w14:textId="77777777" w:rsidR="000733D7" w:rsidRPr="00845A7B" w:rsidRDefault="000733D7" w:rsidP="00D76C7D">
            <w:pPr>
              <w:autoSpaceDE w:val="0"/>
              <w:autoSpaceDN w:val="0"/>
              <w:adjustRightInd w:val="0"/>
              <w:rPr>
                <w:bCs/>
                <w:sz w:val="16"/>
                <w:szCs w:val="16"/>
              </w:rPr>
            </w:pPr>
            <w:r w:rsidRPr="00845A7B">
              <w:rPr>
                <w:bCs/>
                <w:sz w:val="16"/>
                <w:szCs w:val="16"/>
              </w:rPr>
              <w:t>Degenerative ryglidelser</w:t>
            </w:r>
          </w:p>
          <w:p w14:paraId="4AC03CEC" w14:textId="77777777" w:rsidR="000733D7" w:rsidRDefault="000733D7" w:rsidP="00D76C7D">
            <w:pPr>
              <w:autoSpaceDE w:val="0"/>
              <w:autoSpaceDN w:val="0"/>
              <w:adjustRightInd w:val="0"/>
              <w:rPr>
                <w:bCs/>
                <w:sz w:val="16"/>
                <w:szCs w:val="16"/>
              </w:rPr>
            </w:pPr>
            <w:r w:rsidRPr="00845A7B">
              <w:rPr>
                <w:bCs/>
                <w:sz w:val="16"/>
                <w:szCs w:val="16"/>
              </w:rPr>
              <w:t>Paraneoplastisk syndrom</w:t>
            </w:r>
          </w:p>
          <w:p w14:paraId="4BEE0D8A" w14:textId="77777777" w:rsidR="000733D7" w:rsidRPr="00845A7B" w:rsidRDefault="000733D7" w:rsidP="00D76C7D">
            <w:pPr>
              <w:autoSpaceDE w:val="0"/>
              <w:autoSpaceDN w:val="0"/>
              <w:adjustRightInd w:val="0"/>
              <w:rPr>
                <w:bCs/>
                <w:sz w:val="16"/>
                <w:szCs w:val="16"/>
              </w:rPr>
            </w:pPr>
          </w:p>
        </w:tc>
        <w:tc>
          <w:tcPr>
            <w:tcW w:w="1630" w:type="dxa"/>
          </w:tcPr>
          <w:p w14:paraId="068A3EE1" w14:textId="77777777" w:rsidR="000733D7" w:rsidRDefault="000733D7" w:rsidP="00D76C7D">
            <w:pPr>
              <w:rPr>
                <w:b/>
                <w:sz w:val="16"/>
                <w:szCs w:val="16"/>
              </w:rPr>
            </w:pPr>
          </w:p>
          <w:p w14:paraId="009AE5C1"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516CD070" w14:textId="77777777" w:rsidR="000733D7" w:rsidRDefault="000733D7" w:rsidP="00D76C7D">
            <w:pPr>
              <w:rPr>
                <w:i/>
                <w:sz w:val="16"/>
                <w:szCs w:val="16"/>
              </w:rPr>
            </w:pPr>
          </w:p>
          <w:p w14:paraId="568542C9" w14:textId="77777777" w:rsidR="000733D7" w:rsidRPr="00CD71F9" w:rsidRDefault="000733D7" w:rsidP="00D76C7D">
            <w:pPr>
              <w:rPr>
                <w:b/>
                <w:sz w:val="16"/>
                <w:szCs w:val="16"/>
              </w:rPr>
            </w:pPr>
            <w:r>
              <w:rPr>
                <w:b/>
                <w:sz w:val="16"/>
                <w:szCs w:val="16"/>
              </w:rPr>
              <w:t>Vagt, stuegang, ambulatorie (fx neuromuskulær, MS)</w:t>
            </w:r>
          </w:p>
          <w:p w14:paraId="5160061D" w14:textId="77777777" w:rsidR="000733D7" w:rsidRDefault="000733D7" w:rsidP="00D76C7D">
            <w:pPr>
              <w:rPr>
                <w:i/>
                <w:sz w:val="16"/>
                <w:szCs w:val="16"/>
              </w:rPr>
            </w:pPr>
          </w:p>
          <w:p w14:paraId="6BD7725B" w14:textId="77777777" w:rsidR="000733D7" w:rsidRPr="00F30BF6" w:rsidRDefault="000733D7" w:rsidP="00D76C7D">
            <w:pPr>
              <w:rPr>
                <w:i/>
                <w:sz w:val="16"/>
                <w:szCs w:val="16"/>
              </w:rPr>
            </w:pPr>
            <w:r w:rsidRPr="00F30BF6">
              <w:rPr>
                <w:i/>
                <w:sz w:val="16"/>
                <w:szCs w:val="16"/>
              </w:rPr>
              <w:t xml:space="preserve">Klinisk arbejde, </w:t>
            </w:r>
          </w:p>
          <w:p w14:paraId="434AF582" w14:textId="77777777" w:rsidR="000733D7" w:rsidRPr="00F30BF6" w:rsidRDefault="000733D7" w:rsidP="00D76C7D">
            <w:pPr>
              <w:rPr>
                <w:i/>
                <w:sz w:val="16"/>
                <w:szCs w:val="16"/>
              </w:rPr>
            </w:pPr>
            <w:r w:rsidRPr="00F30BF6">
              <w:rPr>
                <w:i/>
                <w:sz w:val="16"/>
                <w:szCs w:val="16"/>
              </w:rPr>
              <w:t xml:space="preserve">selvstudium, bedside </w:t>
            </w:r>
          </w:p>
          <w:p w14:paraId="2DB95E29" w14:textId="77777777" w:rsidR="000733D7" w:rsidRDefault="000733D7" w:rsidP="00D76C7D">
            <w:pPr>
              <w:rPr>
                <w:b/>
                <w:sz w:val="16"/>
                <w:szCs w:val="16"/>
              </w:rPr>
            </w:pPr>
            <w:r w:rsidRPr="00F30BF6">
              <w:rPr>
                <w:i/>
                <w:sz w:val="16"/>
                <w:szCs w:val="16"/>
              </w:rPr>
              <w:t>vejledning og supervision</w:t>
            </w:r>
          </w:p>
        </w:tc>
        <w:tc>
          <w:tcPr>
            <w:tcW w:w="2322" w:type="dxa"/>
          </w:tcPr>
          <w:p w14:paraId="3B5E0DE2" w14:textId="77777777" w:rsidR="000733D7" w:rsidRDefault="000733D7" w:rsidP="00D76C7D">
            <w:pPr>
              <w:rPr>
                <w:b/>
                <w:sz w:val="16"/>
                <w:szCs w:val="16"/>
              </w:rPr>
            </w:pPr>
          </w:p>
          <w:p w14:paraId="2247596A" w14:textId="77777777" w:rsidR="000733D7" w:rsidRPr="00E76133" w:rsidRDefault="000733D7" w:rsidP="00D76C7D">
            <w:pPr>
              <w:rPr>
                <w:b/>
                <w:sz w:val="16"/>
                <w:szCs w:val="16"/>
              </w:rPr>
            </w:pPr>
            <w:r w:rsidRPr="00E76133">
              <w:rPr>
                <w:b/>
                <w:sz w:val="16"/>
                <w:szCs w:val="16"/>
              </w:rPr>
              <w:t>Evalueringsskabelon</w:t>
            </w:r>
          </w:p>
          <w:p w14:paraId="263E07D5" w14:textId="77777777" w:rsidR="000733D7" w:rsidRDefault="000733D7" w:rsidP="00D76C7D">
            <w:pPr>
              <w:rPr>
                <w:b/>
                <w:sz w:val="16"/>
                <w:szCs w:val="16"/>
              </w:rPr>
            </w:pPr>
            <w:r w:rsidRPr="00E76133">
              <w:rPr>
                <w:b/>
                <w:sz w:val="16"/>
                <w:szCs w:val="16"/>
              </w:rPr>
              <w:t>Mini-CEX</w:t>
            </w:r>
          </w:p>
          <w:p w14:paraId="34BF456E" w14:textId="77777777" w:rsidR="000733D7" w:rsidRDefault="000733D7" w:rsidP="00D76C7D">
            <w:pPr>
              <w:rPr>
                <w:b/>
                <w:sz w:val="16"/>
                <w:szCs w:val="16"/>
              </w:rPr>
            </w:pPr>
          </w:p>
          <w:p w14:paraId="28D758A4" w14:textId="77777777" w:rsidR="000733D7" w:rsidRDefault="000733D7" w:rsidP="00D76C7D">
            <w:pPr>
              <w:rPr>
                <w:b/>
                <w:sz w:val="16"/>
                <w:szCs w:val="16"/>
              </w:rPr>
            </w:pPr>
            <w:r>
              <w:rPr>
                <w:i/>
                <w:sz w:val="16"/>
                <w:szCs w:val="16"/>
              </w:rPr>
              <w:t>Kliniske vejledere</w:t>
            </w:r>
          </w:p>
        </w:tc>
      </w:tr>
      <w:tr w:rsidR="000733D7" w:rsidRPr="00E76133" w14:paraId="4AF74A36" w14:textId="77777777" w:rsidTr="00D76C7D">
        <w:tc>
          <w:tcPr>
            <w:tcW w:w="691" w:type="dxa"/>
          </w:tcPr>
          <w:p w14:paraId="37D06F7F" w14:textId="77777777" w:rsidR="000733D7" w:rsidRDefault="000733D7" w:rsidP="00D76C7D">
            <w:pPr>
              <w:rPr>
                <w:b/>
                <w:sz w:val="16"/>
                <w:szCs w:val="16"/>
              </w:rPr>
            </w:pPr>
          </w:p>
          <w:p w14:paraId="52522F48" w14:textId="77777777" w:rsidR="000733D7" w:rsidRPr="00E76133" w:rsidRDefault="000733D7" w:rsidP="00D76C7D">
            <w:pPr>
              <w:rPr>
                <w:b/>
                <w:sz w:val="16"/>
                <w:szCs w:val="16"/>
              </w:rPr>
            </w:pPr>
            <w:r>
              <w:rPr>
                <w:b/>
                <w:sz w:val="16"/>
                <w:szCs w:val="16"/>
              </w:rPr>
              <w:t>Ic</w:t>
            </w:r>
            <w:r w:rsidRPr="00E76133">
              <w:rPr>
                <w:b/>
                <w:sz w:val="16"/>
                <w:szCs w:val="16"/>
              </w:rPr>
              <w:t>-9</w:t>
            </w:r>
          </w:p>
        </w:tc>
        <w:tc>
          <w:tcPr>
            <w:tcW w:w="1808" w:type="dxa"/>
          </w:tcPr>
          <w:p w14:paraId="35ECB652" w14:textId="77777777" w:rsidR="000733D7" w:rsidRDefault="000733D7" w:rsidP="00D76C7D">
            <w:pPr>
              <w:autoSpaceDE w:val="0"/>
              <w:autoSpaceDN w:val="0"/>
              <w:adjustRightInd w:val="0"/>
              <w:rPr>
                <w:b/>
                <w:bCs/>
                <w:sz w:val="16"/>
                <w:szCs w:val="16"/>
              </w:rPr>
            </w:pPr>
          </w:p>
          <w:p w14:paraId="551B4779" w14:textId="77777777" w:rsidR="000733D7" w:rsidRPr="00845A7B" w:rsidRDefault="000733D7" w:rsidP="00D76C7D">
            <w:pPr>
              <w:autoSpaceDE w:val="0"/>
              <w:autoSpaceDN w:val="0"/>
              <w:adjustRightInd w:val="0"/>
              <w:rPr>
                <w:b/>
                <w:bCs/>
                <w:sz w:val="16"/>
                <w:szCs w:val="16"/>
              </w:rPr>
            </w:pPr>
            <w:r w:rsidRPr="00845A7B">
              <w:rPr>
                <w:b/>
                <w:bCs/>
                <w:sz w:val="16"/>
                <w:szCs w:val="16"/>
              </w:rPr>
              <w:t xml:space="preserve">Kronisk episodisk </w:t>
            </w:r>
          </w:p>
          <w:p w14:paraId="1291C513" w14:textId="77777777" w:rsidR="000733D7" w:rsidRPr="00845A7B" w:rsidRDefault="000733D7" w:rsidP="00D76C7D">
            <w:pPr>
              <w:autoSpaceDE w:val="0"/>
              <w:autoSpaceDN w:val="0"/>
              <w:adjustRightInd w:val="0"/>
              <w:rPr>
                <w:b/>
                <w:bCs/>
                <w:sz w:val="16"/>
                <w:szCs w:val="16"/>
              </w:rPr>
            </w:pPr>
            <w:r w:rsidRPr="00845A7B">
              <w:rPr>
                <w:b/>
                <w:bCs/>
                <w:sz w:val="16"/>
                <w:szCs w:val="16"/>
              </w:rPr>
              <w:t xml:space="preserve">hovedpine og </w:t>
            </w:r>
          </w:p>
          <w:p w14:paraId="7D4234C1" w14:textId="77777777" w:rsidR="000733D7" w:rsidRPr="00845A7B" w:rsidRDefault="000733D7" w:rsidP="00D76C7D">
            <w:pPr>
              <w:autoSpaceDE w:val="0"/>
              <w:autoSpaceDN w:val="0"/>
              <w:adjustRightInd w:val="0"/>
              <w:rPr>
                <w:b/>
                <w:bCs/>
                <w:sz w:val="16"/>
                <w:szCs w:val="16"/>
              </w:rPr>
            </w:pPr>
            <w:r w:rsidRPr="00845A7B">
              <w:rPr>
                <w:b/>
                <w:bCs/>
                <w:sz w:val="16"/>
                <w:szCs w:val="16"/>
              </w:rPr>
              <w:t>ansigtssmerter</w:t>
            </w:r>
          </w:p>
        </w:tc>
        <w:tc>
          <w:tcPr>
            <w:tcW w:w="2039" w:type="dxa"/>
          </w:tcPr>
          <w:p w14:paraId="6FEEBB8F" w14:textId="77777777" w:rsidR="000733D7" w:rsidRDefault="000733D7" w:rsidP="00D76C7D">
            <w:pPr>
              <w:autoSpaceDE w:val="0"/>
              <w:autoSpaceDN w:val="0"/>
              <w:adjustRightInd w:val="0"/>
              <w:rPr>
                <w:b/>
                <w:bCs/>
                <w:sz w:val="16"/>
                <w:szCs w:val="16"/>
              </w:rPr>
            </w:pPr>
          </w:p>
          <w:p w14:paraId="349E4912" w14:textId="77777777" w:rsidR="000733D7" w:rsidRPr="00845A7B" w:rsidRDefault="000733D7" w:rsidP="00D76C7D">
            <w:pPr>
              <w:autoSpaceDE w:val="0"/>
              <w:autoSpaceDN w:val="0"/>
              <w:adjustRightInd w:val="0"/>
              <w:rPr>
                <w:b/>
                <w:bCs/>
                <w:sz w:val="16"/>
                <w:szCs w:val="16"/>
              </w:rPr>
            </w:pPr>
            <w:r w:rsidRPr="00845A7B">
              <w:rPr>
                <w:b/>
                <w:bCs/>
                <w:sz w:val="16"/>
                <w:szCs w:val="16"/>
              </w:rPr>
              <w:t>Monosymptomatisk hovedpine</w:t>
            </w:r>
          </w:p>
          <w:p w14:paraId="37661593" w14:textId="77777777" w:rsidR="000733D7" w:rsidRPr="00845A7B" w:rsidRDefault="000733D7" w:rsidP="00D76C7D">
            <w:pPr>
              <w:autoSpaceDE w:val="0"/>
              <w:autoSpaceDN w:val="0"/>
              <w:adjustRightInd w:val="0"/>
              <w:rPr>
                <w:b/>
                <w:bCs/>
                <w:sz w:val="16"/>
                <w:szCs w:val="16"/>
              </w:rPr>
            </w:pPr>
            <w:r w:rsidRPr="00845A7B">
              <w:rPr>
                <w:b/>
                <w:bCs/>
                <w:sz w:val="16"/>
                <w:szCs w:val="16"/>
              </w:rPr>
              <w:t>Hovedpine med ledsagesymptomer</w:t>
            </w:r>
          </w:p>
          <w:p w14:paraId="625680AB" w14:textId="77777777" w:rsidR="000733D7" w:rsidRPr="00845A7B" w:rsidRDefault="000733D7" w:rsidP="00D76C7D">
            <w:pPr>
              <w:autoSpaceDE w:val="0"/>
              <w:autoSpaceDN w:val="0"/>
              <w:adjustRightInd w:val="0"/>
              <w:rPr>
                <w:b/>
                <w:bCs/>
                <w:sz w:val="16"/>
                <w:szCs w:val="16"/>
              </w:rPr>
            </w:pPr>
            <w:r w:rsidRPr="00845A7B">
              <w:rPr>
                <w:b/>
                <w:bCs/>
                <w:sz w:val="16"/>
                <w:szCs w:val="16"/>
              </w:rPr>
              <w:t>Ansigtssmerter</w:t>
            </w:r>
          </w:p>
          <w:p w14:paraId="2B92F8EA" w14:textId="77777777" w:rsidR="000733D7" w:rsidRPr="00845A7B" w:rsidRDefault="000733D7" w:rsidP="00D76C7D">
            <w:pPr>
              <w:autoSpaceDE w:val="0"/>
              <w:autoSpaceDN w:val="0"/>
              <w:adjustRightInd w:val="0"/>
              <w:rPr>
                <w:bCs/>
                <w:sz w:val="16"/>
                <w:szCs w:val="16"/>
              </w:rPr>
            </w:pPr>
            <w:r w:rsidRPr="00845A7B">
              <w:rPr>
                <w:bCs/>
                <w:sz w:val="16"/>
                <w:szCs w:val="16"/>
              </w:rPr>
              <w:t xml:space="preserve">F.eks.: Migræne </w:t>
            </w:r>
          </w:p>
          <w:p w14:paraId="4063E5DA" w14:textId="77777777" w:rsidR="000733D7" w:rsidRPr="00845A7B" w:rsidRDefault="000733D7" w:rsidP="00D76C7D">
            <w:pPr>
              <w:autoSpaceDE w:val="0"/>
              <w:autoSpaceDN w:val="0"/>
              <w:adjustRightInd w:val="0"/>
              <w:rPr>
                <w:bCs/>
                <w:sz w:val="16"/>
                <w:szCs w:val="16"/>
              </w:rPr>
            </w:pPr>
            <w:r w:rsidRPr="00845A7B">
              <w:rPr>
                <w:bCs/>
                <w:sz w:val="16"/>
                <w:szCs w:val="16"/>
              </w:rPr>
              <w:t xml:space="preserve">Spændingshovedpine </w:t>
            </w:r>
          </w:p>
          <w:p w14:paraId="5375A28D" w14:textId="77777777" w:rsidR="000733D7" w:rsidRPr="00845A7B" w:rsidRDefault="000733D7" w:rsidP="00D76C7D">
            <w:pPr>
              <w:autoSpaceDE w:val="0"/>
              <w:autoSpaceDN w:val="0"/>
              <w:adjustRightInd w:val="0"/>
              <w:rPr>
                <w:bCs/>
                <w:sz w:val="16"/>
                <w:szCs w:val="16"/>
              </w:rPr>
            </w:pPr>
            <w:r w:rsidRPr="00845A7B">
              <w:rPr>
                <w:bCs/>
                <w:sz w:val="16"/>
                <w:szCs w:val="16"/>
              </w:rPr>
              <w:t>Klyngehovedpine</w:t>
            </w:r>
          </w:p>
          <w:p w14:paraId="62E9EA90" w14:textId="77777777" w:rsidR="000733D7" w:rsidRPr="00845A7B" w:rsidRDefault="000733D7" w:rsidP="00D76C7D">
            <w:pPr>
              <w:autoSpaceDE w:val="0"/>
              <w:autoSpaceDN w:val="0"/>
              <w:adjustRightInd w:val="0"/>
              <w:rPr>
                <w:bCs/>
                <w:sz w:val="16"/>
                <w:szCs w:val="16"/>
              </w:rPr>
            </w:pPr>
            <w:r w:rsidRPr="00845A7B">
              <w:rPr>
                <w:bCs/>
                <w:sz w:val="16"/>
                <w:szCs w:val="16"/>
              </w:rPr>
              <w:t xml:space="preserve">Trigeminusneuralgi </w:t>
            </w:r>
          </w:p>
          <w:p w14:paraId="42D8935E" w14:textId="77777777" w:rsidR="000733D7" w:rsidRPr="00845A7B" w:rsidRDefault="000733D7" w:rsidP="00D76C7D">
            <w:pPr>
              <w:autoSpaceDE w:val="0"/>
              <w:autoSpaceDN w:val="0"/>
              <w:adjustRightInd w:val="0"/>
              <w:rPr>
                <w:bCs/>
                <w:sz w:val="16"/>
                <w:szCs w:val="16"/>
              </w:rPr>
            </w:pPr>
            <w:r w:rsidRPr="00845A7B">
              <w:rPr>
                <w:bCs/>
                <w:sz w:val="16"/>
                <w:szCs w:val="16"/>
              </w:rPr>
              <w:t>Medicininduceret hovedpine</w:t>
            </w:r>
          </w:p>
          <w:p w14:paraId="099A5D0F" w14:textId="77777777" w:rsidR="000733D7" w:rsidRPr="00845A7B" w:rsidRDefault="000733D7" w:rsidP="00D76C7D">
            <w:pPr>
              <w:autoSpaceDE w:val="0"/>
              <w:autoSpaceDN w:val="0"/>
              <w:adjustRightInd w:val="0"/>
              <w:rPr>
                <w:bCs/>
                <w:sz w:val="16"/>
                <w:szCs w:val="16"/>
              </w:rPr>
            </w:pPr>
            <w:r w:rsidRPr="00845A7B">
              <w:rPr>
                <w:bCs/>
                <w:sz w:val="16"/>
                <w:szCs w:val="16"/>
              </w:rPr>
              <w:t>Idiopatisk intrakraniel hypertension</w:t>
            </w:r>
          </w:p>
          <w:p w14:paraId="01F0CF1C" w14:textId="615BA6F8" w:rsidR="000733D7" w:rsidRDefault="000733D7" w:rsidP="00D76C7D">
            <w:pPr>
              <w:autoSpaceDE w:val="0"/>
              <w:autoSpaceDN w:val="0"/>
              <w:adjustRightInd w:val="0"/>
              <w:rPr>
                <w:bCs/>
                <w:sz w:val="16"/>
                <w:szCs w:val="16"/>
              </w:rPr>
            </w:pPr>
            <w:r w:rsidRPr="00845A7B">
              <w:rPr>
                <w:bCs/>
                <w:sz w:val="16"/>
                <w:szCs w:val="16"/>
              </w:rPr>
              <w:t>Subduralt hæmatom</w:t>
            </w:r>
          </w:p>
          <w:p w14:paraId="14215DA0" w14:textId="77777777" w:rsidR="000A2B62" w:rsidRDefault="000A2B62" w:rsidP="00D76C7D">
            <w:pPr>
              <w:autoSpaceDE w:val="0"/>
              <w:autoSpaceDN w:val="0"/>
              <w:adjustRightInd w:val="0"/>
              <w:rPr>
                <w:bCs/>
                <w:sz w:val="16"/>
                <w:szCs w:val="16"/>
              </w:rPr>
            </w:pPr>
          </w:p>
          <w:p w14:paraId="0E4623AA" w14:textId="77777777" w:rsidR="000733D7" w:rsidRPr="00845A7B" w:rsidRDefault="000733D7" w:rsidP="00D76C7D">
            <w:pPr>
              <w:autoSpaceDE w:val="0"/>
              <w:autoSpaceDN w:val="0"/>
              <w:adjustRightInd w:val="0"/>
              <w:rPr>
                <w:b/>
                <w:bCs/>
                <w:sz w:val="16"/>
                <w:szCs w:val="16"/>
              </w:rPr>
            </w:pPr>
          </w:p>
        </w:tc>
        <w:tc>
          <w:tcPr>
            <w:tcW w:w="1630" w:type="dxa"/>
          </w:tcPr>
          <w:p w14:paraId="33D2F6F8" w14:textId="77777777" w:rsidR="000733D7" w:rsidRDefault="000733D7" w:rsidP="00D76C7D">
            <w:pPr>
              <w:rPr>
                <w:b/>
                <w:sz w:val="16"/>
                <w:szCs w:val="16"/>
              </w:rPr>
            </w:pPr>
          </w:p>
          <w:p w14:paraId="3F595A24"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61E3ECF2" w14:textId="77777777" w:rsidR="000733D7" w:rsidRDefault="000733D7" w:rsidP="00D76C7D">
            <w:pPr>
              <w:rPr>
                <w:i/>
                <w:sz w:val="16"/>
                <w:szCs w:val="16"/>
              </w:rPr>
            </w:pPr>
          </w:p>
          <w:p w14:paraId="0005DFE7" w14:textId="77777777" w:rsidR="000733D7" w:rsidRPr="00CD71F9" w:rsidRDefault="000733D7" w:rsidP="00D76C7D">
            <w:pPr>
              <w:rPr>
                <w:b/>
                <w:sz w:val="16"/>
                <w:szCs w:val="16"/>
              </w:rPr>
            </w:pPr>
            <w:r>
              <w:rPr>
                <w:b/>
                <w:sz w:val="16"/>
                <w:szCs w:val="16"/>
              </w:rPr>
              <w:t>Vagt, stuegang, ambulatorie (hovedpine)</w:t>
            </w:r>
          </w:p>
          <w:p w14:paraId="7C6B482D" w14:textId="77777777" w:rsidR="000733D7" w:rsidRDefault="000733D7" w:rsidP="00D76C7D">
            <w:pPr>
              <w:rPr>
                <w:i/>
                <w:sz w:val="16"/>
                <w:szCs w:val="16"/>
              </w:rPr>
            </w:pPr>
          </w:p>
          <w:p w14:paraId="3ABCED72" w14:textId="77777777" w:rsidR="000733D7" w:rsidRPr="00F30BF6" w:rsidRDefault="000733D7" w:rsidP="00D76C7D">
            <w:pPr>
              <w:rPr>
                <w:i/>
                <w:sz w:val="16"/>
                <w:szCs w:val="16"/>
              </w:rPr>
            </w:pPr>
            <w:r w:rsidRPr="00F30BF6">
              <w:rPr>
                <w:i/>
                <w:sz w:val="16"/>
                <w:szCs w:val="16"/>
              </w:rPr>
              <w:t xml:space="preserve">Klinisk arbejde, </w:t>
            </w:r>
          </w:p>
          <w:p w14:paraId="7CEE02DB" w14:textId="77777777" w:rsidR="000733D7" w:rsidRPr="00F30BF6" w:rsidRDefault="000733D7" w:rsidP="00D76C7D">
            <w:pPr>
              <w:rPr>
                <w:i/>
                <w:sz w:val="16"/>
                <w:szCs w:val="16"/>
              </w:rPr>
            </w:pPr>
            <w:r w:rsidRPr="00F30BF6">
              <w:rPr>
                <w:i/>
                <w:sz w:val="16"/>
                <w:szCs w:val="16"/>
              </w:rPr>
              <w:t xml:space="preserve">selvstudium, bedside </w:t>
            </w:r>
          </w:p>
          <w:p w14:paraId="51F08099" w14:textId="77777777" w:rsidR="000733D7" w:rsidRDefault="000733D7" w:rsidP="00D76C7D">
            <w:pPr>
              <w:rPr>
                <w:b/>
                <w:sz w:val="16"/>
                <w:szCs w:val="16"/>
              </w:rPr>
            </w:pPr>
            <w:r w:rsidRPr="00F30BF6">
              <w:rPr>
                <w:i/>
                <w:sz w:val="16"/>
                <w:szCs w:val="16"/>
              </w:rPr>
              <w:t>vejledning og supervision</w:t>
            </w:r>
          </w:p>
        </w:tc>
        <w:tc>
          <w:tcPr>
            <w:tcW w:w="2322" w:type="dxa"/>
          </w:tcPr>
          <w:p w14:paraId="12823CEF" w14:textId="77777777" w:rsidR="000733D7" w:rsidRDefault="000733D7" w:rsidP="00D76C7D">
            <w:pPr>
              <w:rPr>
                <w:b/>
                <w:sz w:val="16"/>
                <w:szCs w:val="16"/>
              </w:rPr>
            </w:pPr>
          </w:p>
          <w:p w14:paraId="29685E03" w14:textId="77777777" w:rsidR="000733D7" w:rsidRPr="00E76133" w:rsidRDefault="000733D7" w:rsidP="00D76C7D">
            <w:pPr>
              <w:rPr>
                <w:b/>
                <w:sz w:val="16"/>
                <w:szCs w:val="16"/>
              </w:rPr>
            </w:pPr>
            <w:r w:rsidRPr="00E76133">
              <w:rPr>
                <w:b/>
                <w:sz w:val="16"/>
                <w:szCs w:val="16"/>
              </w:rPr>
              <w:t>Evalueringsskabelon</w:t>
            </w:r>
          </w:p>
          <w:p w14:paraId="23EB73FB" w14:textId="77777777" w:rsidR="000733D7" w:rsidRDefault="000733D7" w:rsidP="00D76C7D">
            <w:pPr>
              <w:rPr>
                <w:b/>
                <w:sz w:val="16"/>
                <w:szCs w:val="16"/>
              </w:rPr>
            </w:pPr>
            <w:r w:rsidRPr="00E76133">
              <w:rPr>
                <w:b/>
                <w:sz w:val="16"/>
                <w:szCs w:val="16"/>
              </w:rPr>
              <w:t>Mini-CEX</w:t>
            </w:r>
          </w:p>
          <w:p w14:paraId="1ACD2453" w14:textId="77777777" w:rsidR="000733D7" w:rsidRDefault="000733D7" w:rsidP="00D76C7D">
            <w:pPr>
              <w:rPr>
                <w:b/>
                <w:sz w:val="16"/>
                <w:szCs w:val="16"/>
              </w:rPr>
            </w:pPr>
          </w:p>
        </w:tc>
      </w:tr>
      <w:tr w:rsidR="000733D7" w:rsidRPr="00E76133" w14:paraId="291622F8" w14:textId="77777777" w:rsidTr="00D76C7D">
        <w:tc>
          <w:tcPr>
            <w:tcW w:w="691" w:type="dxa"/>
          </w:tcPr>
          <w:p w14:paraId="0BE6CD17" w14:textId="77777777" w:rsidR="000733D7" w:rsidRDefault="000733D7" w:rsidP="00D76C7D">
            <w:pPr>
              <w:rPr>
                <w:b/>
                <w:sz w:val="16"/>
                <w:szCs w:val="16"/>
              </w:rPr>
            </w:pPr>
          </w:p>
          <w:p w14:paraId="3056AC2B" w14:textId="77777777" w:rsidR="000733D7" w:rsidRPr="00E76133" w:rsidRDefault="000733D7" w:rsidP="00D76C7D">
            <w:pPr>
              <w:rPr>
                <w:b/>
                <w:sz w:val="16"/>
                <w:szCs w:val="16"/>
              </w:rPr>
            </w:pPr>
            <w:r>
              <w:rPr>
                <w:b/>
                <w:sz w:val="16"/>
                <w:szCs w:val="16"/>
              </w:rPr>
              <w:t>Ic</w:t>
            </w:r>
            <w:r w:rsidRPr="00E76133">
              <w:rPr>
                <w:b/>
                <w:sz w:val="16"/>
                <w:szCs w:val="16"/>
              </w:rPr>
              <w:t>-10</w:t>
            </w:r>
          </w:p>
        </w:tc>
        <w:tc>
          <w:tcPr>
            <w:tcW w:w="1808" w:type="dxa"/>
          </w:tcPr>
          <w:p w14:paraId="0817CC09" w14:textId="77777777" w:rsidR="000733D7" w:rsidRDefault="000733D7" w:rsidP="00D76C7D">
            <w:pPr>
              <w:autoSpaceDE w:val="0"/>
              <w:autoSpaceDN w:val="0"/>
              <w:adjustRightInd w:val="0"/>
              <w:rPr>
                <w:b/>
                <w:bCs/>
                <w:sz w:val="16"/>
                <w:szCs w:val="16"/>
              </w:rPr>
            </w:pPr>
          </w:p>
          <w:p w14:paraId="13FB23A7" w14:textId="77777777" w:rsidR="000733D7" w:rsidRPr="00B82121" w:rsidRDefault="000733D7" w:rsidP="00D76C7D">
            <w:pPr>
              <w:autoSpaceDE w:val="0"/>
              <w:autoSpaceDN w:val="0"/>
              <w:adjustRightInd w:val="0"/>
              <w:rPr>
                <w:b/>
                <w:bCs/>
                <w:sz w:val="16"/>
                <w:szCs w:val="16"/>
              </w:rPr>
            </w:pPr>
            <w:r w:rsidRPr="00845A7B">
              <w:rPr>
                <w:b/>
                <w:bCs/>
                <w:sz w:val="16"/>
                <w:szCs w:val="16"/>
              </w:rPr>
              <w:t>Akut hovedpine</w:t>
            </w:r>
          </w:p>
        </w:tc>
        <w:tc>
          <w:tcPr>
            <w:tcW w:w="2039" w:type="dxa"/>
          </w:tcPr>
          <w:p w14:paraId="249381DB" w14:textId="77777777" w:rsidR="000733D7" w:rsidRDefault="000733D7" w:rsidP="00D76C7D">
            <w:pPr>
              <w:autoSpaceDE w:val="0"/>
              <w:autoSpaceDN w:val="0"/>
              <w:adjustRightInd w:val="0"/>
              <w:rPr>
                <w:b/>
                <w:bCs/>
                <w:sz w:val="16"/>
                <w:szCs w:val="16"/>
              </w:rPr>
            </w:pPr>
          </w:p>
          <w:p w14:paraId="49E96D46" w14:textId="77777777" w:rsidR="000733D7" w:rsidRPr="00845A7B" w:rsidRDefault="000733D7" w:rsidP="00D76C7D">
            <w:pPr>
              <w:autoSpaceDE w:val="0"/>
              <w:autoSpaceDN w:val="0"/>
              <w:adjustRightInd w:val="0"/>
              <w:rPr>
                <w:b/>
                <w:bCs/>
                <w:sz w:val="16"/>
                <w:szCs w:val="16"/>
              </w:rPr>
            </w:pPr>
            <w:r w:rsidRPr="00845A7B">
              <w:rPr>
                <w:b/>
                <w:bCs/>
                <w:sz w:val="16"/>
                <w:szCs w:val="16"/>
              </w:rPr>
              <w:t>Temporal ømhed</w:t>
            </w:r>
          </w:p>
          <w:p w14:paraId="1B11F18C" w14:textId="77777777" w:rsidR="000733D7" w:rsidRPr="00845A7B" w:rsidRDefault="000733D7" w:rsidP="00D76C7D">
            <w:pPr>
              <w:autoSpaceDE w:val="0"/>
              <w:autoSpaceDN w:val="0"/>
              <w:adjustRightInd w:val="0"/>
              <w:rPr>
                <w:b/>
                <w:bCs/>
                <w:sz w:val="16"/>
                <w:szCs w:val="16"/>
              </w:rPr>
            </w:pPr>
            <w:r w:rsidRPr="00845A7B">
              <w:rPr>
                <w:b/>
                <w:bCs/>
                <w:sz w:val="16"/>
                <w:szCs w:val="16"/>
              </w:rPr>
              <w:t>Stasepapil</w:t>
            </w:r>
          </w:p>
          <w:p w14:paraId="1A6C368B" w14:textId="77777777" w:rsidR="000733D7" w:rsidRPr="00845A7B" w:rsidRDefault="000733D7" w:rsidP="00D76C7D">
            <w:pPr>
              <w:autoSpaceDE w:val="0"/>
              <w:autoSpaceDN w:val="0"/>
              <w:adjustRightInd w:val="0"/>
              <w:rPr>
                <w:b/>
                <w:bCs/>
                <w:sz w:val="16"/>
                <w:szCs w:val="16"/>
              </w:rPr>
            </w:pPr>
            <w:r w:rsidRPr="00845A7B">
              <w:rPr>
                <w:b/>
                <w:bCs/>
                <w:sz w:val="16"/>
                <w:szCs w:val="16"/>
              </w:rPr>
              <w:t>Diverse neurologiske symptomer</w:t>
            </w:r>
          </w:p>
          <w:p w14:paraId="44752C31" w14:textId="77777777" w:rsidR="000733D7" w:rsidRPr="00845A7B" w:rsidRDefault="000733D7" w:rsidP="00D76C7D">
            <w:pPr>
              <w:autoSpaceDE w:val="0"/>
              <w:autoSpaceDN w:val="0"/>
              <w:adjustRightInd w:val="0"/>
              <w:rPr>
                <w:b/>
                <w:bCs/>
                <w:sz w:val="16"/>
                <w:szCs w:val="16"/>
              </w:rPr>
            </w:pPr>
            <w:r w:rsidRPr="00845A7B">
              <w:rPr>
                <w:b/>
                <w:bCs/>
                <w:sz w:val="16"/>
                <w:szCs w:val="16"/>
              </w:rPr>
              <w:t>Nakke</w:t>
            </w:r>
            <w:r>
              <w:rPr>
                <w:b/>
                <w:bCs/>
                <w:sz w:val="16"/>
                <w:szCs w:val="16"/>
              </w:rPr>
              <w:t xml:space="preserve">- </w:t>
            </w:r>
            <w:r w:rsidRPr="00845A7B">
              <w:rPr>
                <w:b/>
                <w:bCs/>
                <w:sz w:val="16"/>
                <w:szCs w:val="16"/>
              </w:rPr>
              <w:t>og rygstivhed</w:t>
            </w:r>
          </w:p>
          <w:p w14:paraId="5E2D2865" w14:textId="77777777" w:rsidR="000733D7" w:rsidRPr="00845A7B" w:rsidRDefault="000733D7" w:rsidP="00D76C7D">
            <w:pPr>
              <w:autoSpaceDE w:val="0"/>
              <w:autoSpaceDN w:val="0"/>
              <w:adjustRightInd w:val="0"/>
              <w:rPr>
                <w:bCs/>
                <w:sz w:val="16"/>
                <w:szCs w:val="16"/>
              </w:rPr>
            </w:pPr>
            <w:r w:rsidRPr="00845A7B">
              <w:rPr>
                <w:bCs/>
                <w:sz w:val="16"/>
                <w:szCs w:val="16"/>
              </w:rPr>
              <w:t xml:space="preserve">F.eks.: Subarachnoidalblødning </w:t>
            </w:r>
          </w:p>
          <w:p w14:paraId="0573874F" w14:textId="77777777" w:rsidR="000733D7" w:rsidRPr="00845A7B" w:rsidRDefault="000733D7" w:rsidP="00D76C7D">
            <w:pPr>
              <w:autoSpaceDE w:val="0"/>
              <w:autoSpaceDN w:val="0"/>
              <w:adjustRightInd w:val="0"/>
              <w:rPr>
                <w:bCs/>
                <w:sz w:val="16"/>
                <w:szCs w:val="16"/>
              </w:rPr>
            </w:pPr>
            <w:r w:rsidRPr="00845A7B">
              <w:rPr>
                <w:bCs/>
                <w:sz w:val="16"/>
                <w:szCs w:val="16"/>
              </w:rPr>
              <w:t xml:space="preserve">Meningitis </w:t>
            </w:r>
          </w:p>
          <w:p w14:paraId="3C1A824B" w14:textId="77777777" w:rsidR="000733D7" w:rsidRPr="00845A7B" w:rsidRDefault="000733D7" w:rsidP="00D76C7D">
            <w:pPr>
              <w:autoSpaceDE w:val="0"/>
              <w:autoSpaceDN w:val="0"/>
              <w:adjustRightInd w:val="0"/>
              <w:rPr>
                <w:bCs/>
                <w:sz w:val="16"/>
                <w:szCs w:val="16"/>
              </w:rPr>
            </w:pPr>
            <w:r w:rsidRPr="00845A7B">
              <w:rPr>
                <w:bCs/>
                <w:sz w:val="16"/>
                <w:szCs w:val="16"/>
              </w:rPr>
              <w:t>CNS vaskulitis</w:t>
            </w:r>
          </w:p>
          <w:p w14:paraId="6005519C" w14:textId="77777777" w:rsidR="000733D7" w:rsidRPr="00845A7B" w:rsidRDefault="000733D7" w:rsidP="00D76C7D">
            <w:pPr>
              <w:autoSpaceDE w:val="0"/>
              <w:autoSpaceDN w:val="0"/>
              <w:adjustRightInd w:val="0"/>
              <w:rPr>
                <w:bCs/>
                <w:sz w:val="16"/>
                <w:szCs w:val="16"/>
              </w:rPr>
            </w:pPr>
            <w:r w:rsidRPr="00845A7B">
              <w:rPr>
                <w:bCs/>
                <w:sz w:val="16"/>
                <w:szCs w:val="16"/>
              </w:rPr>
              <w:t>Glaucom</w:t>
            </w:r>
          </w:p>
          <w:p w14:paraId="4718A9C2" w14:textId="77777777" w:rsidR="000733D7" w:rsidRPr="00845A7B" w:rsidRDefault="000733D7" w:rsidP="00D76C7D">
            <w:pPr>
              <w:autoSpaceDE w:val="0"/>
              <w:autoSpaceDN w:val="0"/>
              <w:adjustRightInd w:val="0"/>
              <w:rPr>
                <w:bCs/>
                <w:sz w:val="16"/>
                <w:szCs w:val="16"/>
              </w:rPr>
            </w:pPr>
            <w:r w:rsidRPr="00845A7B">
              <w:rPr>
                <w:bCs/>
                <w:sz w:val="16"/>
                <w:szCs w:val="16"/>
              </w:rPr>
              <w:t>Intracerebral blødning</w:t>
            </w:r>
          </w:p>
          <w:p w14:paraId="18355A62" w14:textId="77777777" w:rsidR="000733D7" w:rsidRDefault="000733D7" w:rsidP="00D76C7D">
            <w:pPr>
              <w:autoSpaceDE w:val="0"/>
              <w:autoSpaceDN w:val="0"/>
              <w:adjustRightInd w:val="0"/>
              <w:rPr>
                <w:bCs/>
                <w:sz w:val="16"/>
                <w:szCs w:val="16"/>
              </w:rPr>
            </w:pPr>
            <w:r w:rsidRPr="00845A7B">
              <w:rPr>
                <w:bCs/>
                <w:sz w:val="16"/>
                <w:szCs w:val="16"/>
              </w:rPr>
              <w:t>Sinustrombose</w:t>
            </w:r>
          </w:p>
          <w:p w14:paraId="27BC9093" w14:textId="77777777" w:rsidR="000733D7" w:rsidRDefault="000733D7" w:rsidP="00D76C7D">
            <w:pPr>
              <w:autoSpaceDE w:val="0"/>
              <w:autoSpaceDN w:val="0"/>
              <w:adjustRightInd w:val="0"/>
              <w:rPr>
                <w:b/>
                <w:bCs/>
                <w:sz w:val="16"/>
                <w:szCs w:val="16"/>
              </w:rPr>
            </w:pPr>
          </w:p>
          <w:p w14:paraId="51D93273" w14:textId="7C035ABA" w:rsidR="000A2B62" w:rsidRPr="00845A7B" w:rsidRDefault="000A2B62" w:rsidP="00D76C7D">
            <w:pPr>
              <w:autoSpaceDE w:val="0"/>
              <w:autoSpaceDN w:val="0"/>
              <w:adjustRightInd w:val="0"/>
              <w:rPr>
                <w:b/>
                <w:bCs/>
                <w:sz w:val="16"/>
                <w:szCs w:val="16"/>
              </w:rPr>
            </w:pPr>
          </w:p>
        </w:tc>
        <w:tc>
          <w:tcPr>
            <w:tcW w:w="1630" w:type="dxa"/>
          </w:tcPr>
          <w:p w14:paraId="14713F3F" w14:textId="77777777" w:rsidR="000733D7" w:rsidRDefault="000733D7" w:rsidP="00D76C7D">
            <w:pPr>
              <w:rPr>
                <w:b/>
                <w:sz w:val="16"/>
                <w:szCs w:val="16"/>
              </w:rPr>
            </w:pPr>
          </w:p>
          <w:p w14:paraId="579402B7"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64391479" w14:textId="77777777" w:rsidR="000733D7" w:rsidRDefault="000733D7" w:rsidP="00D76C7D">
            <w:pPr>
              <w:rPr>
                <w:i/>
                <w:sz w:val="16"/>
                <w:szCs w:val="16"/>
              </w:rPr>
            </w:pPr>
          </w:p>
          <w:p w14:paraId="7CD358AB" w14:textId="77777777" w:rsidR="000733D7" w:rsidRPr="004469A6" w:rsidRDefault="000733D7" w:rsidP="00D76C7D">
            <w:pPr>
              <w:rPr>
                <w:b/>
                <w:sz w:val="16"/>
                <w:szCs w:val="16"/>
              </w:rPr>
            </w:pPr>
            <w:r>
              <w:rPr>
                <w:b/>
                <w:sz w:val="16"/>
                <w:szCs w:val="16"/>
              </w:rPr>
              <w:t>Vagt, stuegang, ambulatorie (hovedpine)</w:t>
            </w:r>
          </w:p>
          <w:p w14:paraId="52FD9BD8" w14:textId="77777777" w:rsidR="000733D7" w:rsidRDefault="000733D7" w:rsidP="00D76C7D">
            <w:pPr>
              <w:rPr>
                <w:i/>
                <w:sz w:val="16"/>
                <w:szCs w:val="16"/>
              </w:rPr>
            </w:pPr>
          </w:p>
          <w:p w14:paraId="665093E5" w14:textId="77777777" w:rsidR="000733D7" w:rsidRPr="00F30BF6" w:rsidRDefault="000733D7" w:rsidP="00D76C7D">
            <w:pPr>
              <w:rPr>
                <w:i/>
                <w:sz w:val="16"/>
                <w:szCs w:val="16"/>
              </w:rPr>
            </w:pPr>
            <w:r w:rsidRPr="00F30BF6">
              <w:rPr>
                <w:i/>
                <w:sz w:val="16"/>
                <w:szCs w:val="16"/>
              </w:rPr>
              <w:t xml:space="preserve">Klinisk arbejde, </w:t>
            </w:r>
          </w:p>
          <w:p w14:paraId="3C469DA5" w14:textId="77777777" w:rsidR="000733D7" w:rsidRPr="00F30BF6" w:rsidRDefault="000733D7" w:rsidP="00D76C7D">
            <w:pPr>
              <w:rPr>
                <w:i/>
                <w:sz w:val="16"/>
                <w:szCs w:val="16"/>
              </w:rPr>
            </w:pPr>
            <w:r w:rsidRPr="00F30BF6">
              <w:rPr>
                <w:i/>
                <w:sz w:val="16"/>
                <w:szCs w:val="16"/>
              </w:rPr>
              <w:t xml:space="preserve">selvstudium, bedside </w:t>
            </w:r>
          </w:p>
          <w:p w14:paraId="7C1A9A87" w14:textId="77777777" w:rsidR="000733D7" w:rsidRDefault="000733D7" w:rsidP="00D76C7D">
            <w:pPr>
              <w:rPr>
                <w:b/>
                <w:sz w:val="16"/>
                <w:szCs w:val="16"/>
              </w:rPr>
            </w:pPr>
            <w:r w:rsidRPr="00F30BF6">
              <w:rPr>
                <w:i/>
                <w:sz w:val="16"/>
                <w:szCs w:val="16"/>
              </w:rPr>
              <w:t>vejledning og supervision</w:t>
            </w:r>
          </w:p>
        </w:tc>
        <w:tc>
          <w:tcPr>
            <w:tcW w:w="2322" w:type="dxa"/>
          </w:tcPr>
          <w:p w14:paraId="23A73A36" w14:textId="77777777" w:rsidR="000733D7" w:rsidRDefault="000733D7" w:rsidP="00D76C7D">
            <w:pPr>
              <w:rPr>
                <w:b/>
                <w:sz w:val="16"/>
                <w:szCs w:val="16"/>
              </w:rPr>
            </w:pPr>
          </w:p>
          <w:p w14:paraId="6170E52F" w14:textId="77777777" w:rsidR="000733D7" w:rsidRPr="00E76133" w:rsidRDefault="000733D7" w:rsidP="00D76C7D">
            <w:pPr>
              <w:rPr>
                <w:b/>
                <w:sz w:val="16"/>
                <w:szCs w:val="16"/>
              </w:rPr>
            </w:pPr>
            <w:r w:rsidRPr="00E76133">
              <w:rPr>
                <w:b/>
                <w:sz w:val="16"/>
                <w:szCs w:val="16"/>
              </w:rPr>
              <w:t>Evalueringsskabelon</w:t>
            </w:r>
          </w:p>
          <w:p w14:paraId="4315256C" w14:textId="77777777" w:rsidR="000733D7" w:rsidRDefault="000733D7" w:rsidP="00D76C7D">
            <w:pPr>
              <w:rPr>
                <w:b/>
                <w:sz w:val="16"/>
                <w:szCs w:val="16"/>
              </w:rPr>
            </w:pPr>
            <w:r w:rsidRPr="00E76133">
              <w:rPr>
                <w:b/>
                <w:sz w:val="16"/>
                <w:szCs w:val="16"/>
              </w:rPr>
              <w:t>Mini-CEX</w:t>
            </w:r>
          </w:p>
          <w:p w14:paraId="1D4988E9" w14:textId="77777777" w:rsidR="000733D7" w:rsidRDefault="000733D7" w:rsidP="00D76C7D">
            <w:pPr>
              <w:rPr>
                <w:b/>
                <w:sz w:val="16"/>
                <w:szCs w:val="16"/>
              </w:rPr>
            </w:pPr>
          </w:p>
        </w:tc>
      </w:tr>
      <w:tr w:rsidR="000733D7" w:rsidRPr="00E76133" w14:paraId="715CEE8A" w14:textId="77777777" w:rsidTr="00D76C7D">
        <w:tc>
          <w:tcPr>
            <w:tcW w:w="691" w:type="dxa"/>
          </w:tcPr>
          <w:p w14:paraId="51485324" w14:textId="77777777" w:rsidR="000733D7" w:rsidRDefault="000733D7" w:rsidP="00D76C7D">
            <w:pPr>
              <w:rPr>
                <w:b/>
                <w:sz w:val="16"/>
                <w:szCs w:val="16"/>
              </w:rPr>
            </w:pPr>
          </w:p>
          <w:p w14:paraId="5EAA7E1E" w14:textId="77777777" w:rsidR="000733D7" w:rsidRPr="00E76133" w:rsidRDefault="000733D7" w:rsidP="00D76C7D">
            <w:pPr>
              <w:rPr>
                <w:b/>
                <w:sz w:val="16"/>
                <w:szCs w:val="16"/>
              </w:rPr>
            </w:pPr>
            <w:r>
              <w:rPr>
                <w:b/>
                <w:sz w:val="16"/>
                <w:szCs w:val="16"/>
              </w:rPr>
              <w:t>Ic</w:t>
            </w:r>
            <w:r w:rsidRPr="00E76133">
              <w:rPr>
                <w:b/>
                <w:sz w:val="16"/>
                <w:szCs w:val="16"/>
              </w:rPr>
              <w:t>-11</w:t>
            </w:r>
          </w:p>
        </w:tc>
        <w:tc>
          <w:tcPr>
            <w:tcW w:w="1808" w:type="dxa"/>
          </w:tcPr>
          <w:p w14:paraId="4DB53045" w14:textId="77777777" w:rsidR="000733D7" w:rsidRDefault="000733D7" w:rsidP="00D76C7D">
            <w:pPr>
              <w:autoSpaceDE w:val="0"/>
              <w:autoSpaceDN w:val="0"/>
              <w:adjustRightInd w:val="0"/>
              <w:rPr>
                <w:b/>
                <w:bCs/>
                <w:sz w:val="16"/>
                <w:szCs w:val="16"/>
              </w:rPr>
            </w:pPr>
          </w:p>
          <w:p w14:paraId="3B09AC12" w14:textId="77777777" w:rsidR="000733D7" w:rsidRPr="00B82121" w:rsidRDefault="000733D7" w:rsidP="00D76C7D">
            <w:pPr>
              <w:autoSpaceDE w:val="0"/>
              <w:autoSpaceDN w:val="0"/>
              <w:adjustRightInd w:val="0"/>
              <w:rPr>
                <w:b/>
                <w:bCs/>
                <w:sz w:val="16"/>
                <w:szCs w:val="16"/>
              </w:rPr>
            </w:pPr>
            <w:r>
              <w:rPr>
                <w:b/>
                <w:bCs/>
                <w:sz w:val="16"/>
                <w:szCs w:val="16"/>
              </w:rPr>
              <w:t>Smerter</w:t>
            </w:r>
          </w:p>
        </w:tc>
        <w:tc>
          <w:tcPr>
            <w:tcW w:w="2039" w:type="dxa"/>
          </w:tcPr>
          <w:p w14:paraId="7D1B02AE" w14:textId="77777777" w:rsidR="000733D7" w:rsidRDefault="000733D7" w:rsidP="00D76C7D">
            <w:pPr>
              <w:autoSpaceDE w:val="0"/>
              <w:autoSpaceDN w:val="0"/>
              <w:adjustRightInd w:val="0"/>
              <w:rPr>
                <w:b/>
                <w:bCs/>
                <w:sz w:val="16"/>
                <w:szCs w:val="16"/>
              </w:rPr>
            </w:pPr>
          </w:p>
          <w:p w14:paraId="44120A60" w14:textId="77777777" w:rsidR="000A2B62" w:rsidRDefault="000A2B62" w:rsidP="00D76C7D">
            <w:pPr>
              <w:autoSpaceDE w:val="0"/>
              <w:autoSpaceDN w:val="0"/>
              <w:adjustRightInd w:val="0"/>
              <w:rPr>
                <w:b/>
                <w:bCs/>
                <w:sz w:val="16"/>
                <w:szCs w:val="16"/>
              </w:rPr>
            </w:pPr>
          </w:p>
          <w:p w14:paraId="1042CCBE" w14:textId="62A08B6F" w:rsidR="000733D7" w:rsidRPr="00F30BF6" w:rsidRDefault="000733D7" w:rsidP="00D76C7D">
            <w:pPr>
              <w:autoSpaceDE w:val="0"/>
              <w:autoSpaceDN w:val="0"/>
              <w:adjustRightInd w:val="0"/>
              <w:rPr>
                <w:b/>
                <w:bCs/>
                <w:sz w:val="16"/>
                <w:szCs w:val="16"/>
              </w:rPr>
            </w:pPr>
            <w:r w:rsidRPr="00F30BF6">
              <w:rPr>
                <w:b/>
                <w:bCs/>
                <w:sz w:val="16"/>
                <w:szCs w:val="16"/>
              </w:rPr>
              <w:t>Perifere</w:t>
            </w:r>
          </w:p>
          <w:p w14:paraId="6DB54E7E" w14:textId="77777777" w:rsidR="000733D7" w:rsidRPr="00F30BF6" w:rsidRDefault="000733D7" w:rsidP="00D76C7D">
            <w:pPr>
              <w:autoSpaceDE w:val="0"/>
              <w:autoSpaceDN w:val="0"/>
              <w:adjustRightInd w:val="0"/>
              <w:rPr>
                <w:b/>
                <w:bCs/>
                <w:sz w:val="16"/>
                <w:szCs w:val="16"/>
              </w:rPr>
            </w:pPr>
            <w:r w:rsidRPr="00F30BF6">
              <w:rPr>
                <w:b/>
                <w:bCs/>
                <w:sz w:val="16"/>
                <w:szCs w:val="16"/>
              </w:rPr>
              <w:t>Radikulære</w:t>
            </w:r>
          </w:p>
          <w:p w14:paraId="5F911DD3" w14:textId="77777777" w:rsidR="000733D7" w:rsidRPr="00F30BF6" w:rsidRDefault="000733D7" w:rsidP="00D76C7D">
            <w:pPr>
              <w:autoSpaceDE w:val="0"/>
              <w:autoSpaceDN w:val="0"/>
              <w:adjustRightInd w:val="0"/>
              <w:rPr>
                <w:b/>
                <w:bCs/>
                <w:sz w:val="16"/>
                <w:szCs w:val="16"/>
              </w:rPr>
            </w:pPr>
            <w:r w:rsidRPr="00F30BF6">
              <w:rPr>
                <w:b/>
                <w:bCs/>
                <w:sz w:val="16"/>
                <w:szCs w:val="16"/>
              </w:rPr>
              <w:t>Centrale smerter</w:t>
            </w:r>
          </w:p>
          <w:p w14:paraId="5D3210C6" w14:textId="77777777" w:rsidR="000733D7" w:rsidRPr="00F30BF6" w:rsidRDefault="000733D7" w:rsidP="00D76C7D">
            <w:pPr>
              <w:autoSpaceDE w:val="0"/>
              <w:autoSpaceDN w:val="0"/>
              <w:adjustRightInd w:val="0"/>
              <w:rPr>
                <w:b/>
                <w:bCs/>
                <w:sz w:val="16"/>
                <w:szCs w:val="16"/>
              </w:rPr>
            </w:pPr>
            <w:r w:rsidRPr="00F30BF6">
              <w:rPr>
                <w:b/>
                <w:bCs/>
                <w:sz w:val="16"/>
                <w:szCs w:val="16"/>
              </w:rPr>
              <w:t>Smerter fra bevægeapparat</w:t>
            </w:r>
          </w:p>
          <w:p w14:paraId="64BA7610" w14:textId="77777777" w:rsidR="000733D7" w:rsidRPr="00F30BF6" w:rsidRDefault="000733D7" w:rsidP="00D76C7D">
            <w:pPr>
              <w:autoSpaceDE w:val="0"/>
              <w:autoSpaceDN w:val="0"/>
              <w:adjustRightInd w:val="0"/>
              <w:rPr>
                <w:bCs/>
                <w:sz w:val="16"/>
                <w:szCs w:val="16"/>
              </w:rPr>
            </w:pPr>
            <w:r w:rsidRPr="00F30BF6">
              <w:rPr>
                <w:bCs/>
                <w:sz w:val="16"/>
                <w:szCs w:val="16"/>
              </w:rPr>
              <w:t>F.eks.: Polyneuropati</w:t>
            </w:r>
          </w:p>
          <w:p w14:paraId="6050207F" w14:textId="77777777" w:rsidR="000733D7" w:rsidRPr="00F30BF6" w:rsidRDefault="000733D7" w:rsidP="00D76C7D">
            <w:pPr>
              <w:autoSpaceDE w:val="0"/>
              <w:autoSpaceDN w:val="0"/>
              <w:adjustRightInd w:val="0"/>
              <w:rPr>
                <w:bCs/>
                <w:sz w:val="16"/>
                <w:szCs w:val="16"/>
              </w:rPr>
            </w:pPr>
            <w:r w:rsidRPr="00F30BF6">
              <w:rPr>
                <w:bCs/>
                <w:sz w:val="16"/>
                <w:szCs w:val="16"/>
              </w:rPr>
              <w:t>Radiculopati</w:t>
            </w:r>
          </w:p>
          <w:p w14:paraId="7CFB9C6C" w14:textId="77777777" w:rsidR="000733D7" w:rsidRPr="00F30BF6" w:rsidRDefault="000733D7" w:rsidP="00D76C7D">
            <w:pPr>
              <w:autoSpaceDE w:val="0"/>
              <w:autoSpaceDN w:val="0"/>
              <w:adjustRightInd w:val="0"/>
              <w:rPr>
                <w:bCs/>
                <w:sz w:val="16"/>
                <w:szCs w:val="16"/>
              </w:rPr>
            </w:pPr>
            <w:r w:rsidRPr="00F30BF6">
              <w:rPr>
                <w:bCs/>
                <w:sz w:val="16"/>
                <w:szCs w:val="16"/>
              </w:rPr>
              <w:t>Thalamisk smertesyndrom</w:t>
            </w:r>
          </w:p>
          <w:p w14:paraId="5BACD7D7" w14:textId="77777777" w:rsidR="000733D7" w:rsidRPr="004B6C30" w:rsidRDefault="000733D7" w:rsidP="00D76C7D">
            <w:pPr>
              <w:autoSpaceDE w:val="0"/>
              <w:autoSpaceDN w:val="0"/>
              <w:adjustRightInd w:val="0"/>
              <w:rPr>
                <w:bCs/>
                <w:sz w:val="16"/>
                <w:szCs w:val="16"/>
              </w:rPr>
            </w:pPr>
            <w:r w:rsidRPr="004B6C30">
              <w:rPr>
                <w:bCs/>
                <w:sz w:val="16"/>
                <w:szCs w:val="16"/>
              </w:rPr>
              <w:t>Spinalstenose</w:t>
            </w:r>
          </w:p>
          <w:p w14:paraId="10E12FA5" w14:textId="11CE32F4" w:rsidR="000733D7" w:rsidRDefault="000733D7" w:rsidP="00D76C7D">
            <w:pPr>
              <w:autoSpaceDE w:val="0"/>
              <w:autoSpaceDN w:val="0"/>
              <w:adjustRightInd w:val="0"/>
              <w:rPr>
                <w:bCs/>
                <w:sz w:val="16"/>
                <w:szCs w:val="16"/>
              </w:rPr>
            </w:pPr>
            <w:r w:rsidRPr="004B6C30">
              <w:rPr>
                <w:bCs/>
                <w:sz w:val="16"/>
                <w:szCs w:val="16"/>
              </w:rPr>
              <w:t>Complex regional pain syndrome</w:t>
            </w:r>
          </w:p>
          <w:p w14:paraId="2E8569B2" w14:textId="77777777" w:rsidR="000A2B62" w:rsidRDefault="000A2B62" w:rsidP="00D76C7D">
            <w:pPr>
              <w:autoSpaceDE w:val="0"/>
              <w:autoSpaceDN w:val="0"/>
              <w:adjustRightInd w:val="0"/>
              <w:rPr>
                <w:bCs/>
                <w:sz w:val="16"/>
                <w:szCs w:val="16"/>
              </w:rPr>
            </w:pPr>
          </w:p>
          <w:p w14:paraId="3879ECBB" w14:textId="77777777" w:rsidR="000733D7" w:rsidRDefault="000733D7" w:rsidP="00D76C7D">
            <w:pPr>
              <w:autoSpaceDE w:val="0"/>
              <w:autoSpaceDN w:val="0"/>
              <w:adjustRightInd w:val="0"/>
              <w:rPr>
                <w:b/>
                <w:bCs/>
                <w:sz w:val="16"/>
                <w:szCs w:val="16"/>
              </w:rPr>
            </w:pPr>
          </w:p>
          <w:p w14:paraId="29ED8CEF" w14:textId="14E1E0CE" w:rsidR="000A2B62" w:rsidRPr="004B6C30" w:rsidRDefault="000A2B62" w:rsidP="00D76C7D">
            <w:pPr>
              <w:autoSpaceDE w:val="0"/>
              <w:autoSpaceDN w:val="0"/>
              <w:adjustRightInd w:val="0"/>
              <w:rPr>
                <w:b/>
                <w:bCs/>
                <w:sz w:val="16"/>
                <w:szCs w:val="16"/>
              </w:rPr>
            </w:pPr>
          </w:p>
        </w:tc>
        <w:tc>
          <w:tcPr>
            <w:tcW w:w="1630" w:type="dxa"/>
          </w:tcPr>
          <w:p w14:paraId="194464F3" w14:textId="77777777" w:rsidR="000733D7" w:rsidRDefault="000733D7" w:rsidP="00D76C7D">
            <w:pPr>
              <w:rPr>
                <w:b/>
                <w:sz w:val="16"/>
                <w:szCs w:val="16"/>
              </w:rPr>
            </w:pPr>
          </w:p>
          <w:p w14:paraId="6FE173A0"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371DA78E" w14:textId="77777777" w:rsidR="000733D7" w:rsidRDefault="000733D7" w:rsidP="00D76C7D">
            <w:pPr>
              <w:rPr>
                <w:i/>
                <w:sz w:val="16"/>
                <w:szCs w:val="16"/>
              </w:rPr>
            </w:pPr>
          </w:p>
          <w:p w14:paraId="07B1B1C1" w14:textId="77777777" w:rsidR="000733D7" w:rsidRPr="004469A6" w:rsidRDefault="000733D7" w:rsidP="00D76C7D">
            <w:pPr>
              <w:rPr>
                <w:b/>
                <w:sz w:val="16"/>
                <w:szCs w:val="16"/>
              </w:rPr>
            </w:pPr>
            <w:r>
              <w:rPr>
                <w:b/>
                <w:sz w:val="16"/>
                <w:szCs w:val="16"/>
              </w:rPr>
              <w:t>Vagt, stuegang, ambulatorie (fx neuromukulær, MS)</w:t>
            </w:r>
          </w:p>
          <w:p w14:paraId="46FCF14F" w14:textId="77777777" w:rsidR="000733D7" w:rsidRDefault="000733D7" w:rsidP="00D76C7D">
            <w:pPr>
              <w:rPr>
                <w:i/>
                <w:sz w:val="16"/>
                <w:szCs w:val="16"/>
              </w:rPr>
            </w:pPr>
          </w:p>
          <w:p w14:paraId="70C24661" w14:textId="77777777" w:rsidR="000733D7" w:rsidRPr="00F30BF6" w:rsidRDefault="000733D7" w:rsidP="00D76C7D">
            <w:pPr>
              <w:rPr>
                <w:i/>
                <w:sz w:val="16"/>
                <w:szCs w:val="16"/>
              </w:rPr>
            </w:pPr>
            <w:r w:rsidRPr="00F30BF6">
              <w:rPr>
                <w:i/>
                <w:sz w:val="16"/>
                <w:szCs w:val="16"/>
              </w:rPr>
              <w:t xml:space="preserve">Klinisk arbejde, </w:t>
            </w:r>
          </w:p>
          <w:p w14:paraId="6812D98B" w14:textId="77777777" w:rsidR="000733D7" w:rsidRPr="00F30BF6" w:rsidRDefault="000733D7" w:rsidP="00D76C7D">
            <w:pPr>
              <w:rPr>
                <w:i/>
                <w:sz w:val="16"/>
                <w:szCs w:val="16"/>
              </w:rPr>
            </w:pPr>
            <w:r w:rsidRPr="00F30BF6">
              <w:rPr>
                <w:i/>
                <w:sz w:val="16"/>
                <w:szCs w:val="16"/>
              </w:rPr>
              <w:t xml:space="preserve">selvstudium, bedside </w:t>
            </w:r>
          </w:p>
          <w:p w14:paraId="36308F53" w14:textId="77777777" w:rsidR="000733D7" w:rsidRDefault="000733D7" w:rsidP="00D76C7D">
            <w:pPr>
              <w:rPr>
                <w:b/>
                <w:sz w:val="16"/>
                <w:szCs w:val="16"/>
              </w:rPr>
            </w:pPr>
            <w:r w:rsidRPr="00F30BF6">
              <w:rPr>
                <w:i/>
                <w:sz w:val="16"/>
                <w:szCs w:val="16"/>
              </w:rPr>
              <w:t>vejledning og supervision</w:t>
            </w:r>
          </w:p>
        </w:tc>
        <w:tc>
          <w:tcPr>
            <w:tcW w:w="2322" w:type="dxa"/>
          </w:tcPr>
          <w:p w14:paraId="7FF73738" w14:textId="77777777" w:rsidR="000733D7" w:rsidRDefault="000733D7" w:rsidP="00D76C7D">
            <w:pPr>
              <w:rPr>
                <w:b/>
                <w:sz w:val="16"/>
                <w:szCs w:val="16"/>
              </w:rPr>
            </w:pPr>
          </w:p>
          <w:p w14:paraId="4A0E57E7" w14:textId="77777777" w:rsidR="000733D7" w:rsidRPr="00E76133" w:rsidRDefault="000733D7" w:rsidP="00D76C7D">
            <w:pPr>
              <w:rPr>
                <w:b/>
                <w:sz w:val="16"/>
                <w:szCs w:val="16"/>
              </w:rPr>
            </w:pPr>
            <w:r w:rsidRPr="00E76133">
              <w:rPr>
                <w:b/>
                <w:sz w:val="16"/>
                <w:szCs w:val="16"/>
              </w:rPr>
              <w:t>Evalueringsskabelon</w:t>
            </w:r>
          </w:p>
          <w:p w14:paraId="234F1CCD" w14:textId="77777777" w:rsidR="000733D7" w:rsidRDefault="000733D7" w:rsidP="00D76C7D">
            <w:pPr>
              <w:rPr>
                <w:b/>
                <w:sz w:val="16"/>
                <w:szCs w:val="16"/>
              </w:rPr>
            </w:pPr>
            <w:r w:rsidRPr="00E76133">
              <w:rPr>
                <w:b/>
                <w:sz w:val="16"/>
                <w:szCs w:val="16"/>
              </w:rPr>
              <w:t>Mini-CEX</w:t>
            </w:r>
          </w:p>
          <w:p w14:paraId="2D109CD2" w14:textId="77777777" w:rsidR="000733D7" w:rsidRDefault="000733D7" w:rsidP="00D76C7D">
            <w:pPr>
              <w:rPr>
                <w:b/>
                <w:sz w:val="16"/>
                <w:szCs w:val="16"/>
              </w:rPr>
            </w:pPr>
          </w:p>
        </w:tc>
      </w:tr>
      <w:tr w:rsidR="000733D7" w:rsidRPr="00E76133" w14:paraId="0070B29E" w14:textId="77777777" w:rsidTr="00D76C7D">
        <w:tc>
          <w:tcPr>
            <w:tcW w:w="691" w:type="dxa"/>
          </w:tcPr>
          <w:p w14:paraId="15382490" w14:textId="77777777" w:rsidR="000733D7" w:rsidRDefault="000733D7" w:rsidP="00D76C7D">
            <w:pPr>
              <w:rPr>
                <w:b/>
                <w:sz w:val="16"/>
                <w:szCs w:val="16"/>
              </w:rPr>
            </w:pPr>
          </w:p>
          <w:p w14:paraId="25DF68AE" w14:textId="77777777" w:rsidR="000733D7" w:rsidRPr="00E76133" w:rsidRDefault="000733D7" w:rsidP="00D76C7D">
            <w:pPr>
              <w:rPr>
                <w:b/>
                <w:sz w:val="16"/>
                <w:szCs w:val="16"/>
              </w:rPr>
            </w:pPr>
            <w:r>
              <w:rPr>
                <w:b/>
                <w:sz w:val="16"/>
                <w:szCs w:val="16"/>
              </w:rPr>
              <w:t>Ic-12</w:t>
            </w:r>
          </w:p>
        </w:tc>
        <w:tc>
          <w:tcPr>
            <w:tcW w:w="1808" w:type="dxa"/>
          </w:tcPr>
          <w:p w14:paraId="06BF8FD0" w14:textId="77777777" w:rsidR="000733D7" w:rsidRDefault="000733D7" w:rsidP="00D76C7D">
            <w:pPr>
              <w:autoSpaceDE w:val="0"/>
              <w:autoSpaceDN w:val="0"/>
              <w:adjustRightInd w:val="0"/>
              <w:rPr>
                <w:b/>
                <w:bCs/>
                <w:sz w:val="16"/>
                <w:szCs w:val="16"/>
              </w:rPr>
            </w:pPr>
          </w:p>
          <w:p w14:paraId="7DFCE5AA" w14:textId="77777777" w:rsidR="000733D7" w:rsidRPr="00B82121" w:rsidRDefault="000733D7" w:rsidP="00D76C7D">
            <w:pPr>
              <w:autoSpaceDE w:val="0"/>
              <w:autoSpaceDN w:val="0"/>
              <w:adjustRightInd w:val="0"/>
              <w:rPr>
                <w:b/>
                <w:bCs/>
                <w:sz w:val="16"/>
                <w:szCs w:val="16"/>
              </w:rPr>
            </w:pPr>
            <w:r>
              <w:rPr>
                <w:b/>
                <w:bCs/>
                <w:sz w:val="16"/>
                <w:szCs w:val="16"/>
              </w:rPr>
              <w:t>Svimmelhed og balanceproblemer</w:t>
            </w:r>
          </w:p>
        </w:tc>
        <w:tc>
          <w:tcPr>
            <w:tcW w:w="2039" w:type="dxa"/>
          </w:tcPr>
          <w:p w14:paraId="6A03B96B" w14:textId="77777777" w:rsidR="000733D7" w:rsidRDefault="000733D7" w:rsidP="00D76C7D">
            <w:pPr>
              <w:autoSpaceDE w:val="0"/>
              <w:autoSpaceDN w:val="0"/>
              <w:adjustRightInd w:val="0"/>
              <w:rPr>
                <w:b/>
                <w:bCs/>
                <w:sz w:val="16"/>
                <w:szCs w:val="16"/>
              </w:rPr>
            </w:pPr>
          </w:p>
          <w:p w14:paraId="65E24982" w14:textId="77777777" w:rsidR="000A2B62" w:rsidRDefault="000A2B62" w:rsidP="00D76C7D">
            <w:pPr>
              <w:autoSpaceDE w:val="0"/>
              <w:autoSpaceDN w:val="0"/>
              <w:adjustRightInd w:val="0"/>
              <w:rPr>
                <w:b/>
                <w:bCs/>
                <w:sz w:val="16"/>
                <w:szCs w:val="16"/>
              </w:rPr>
            </w:pPr>
          </w:p>
          <w:p w14:paraId="2BED3815" w14:textId="5AA77938" w:rsidR="000733D7" w:rsidRPr="00F30BF6" w:rsidRDefault="000733D7" w:rsidP="00D76C7D">
            <w:pPr>
              <w:autoSpaceDE w:val="0"/>
              <w:autoSpaceDN w:val="0"/>
              <w:adjustRightInd w:val="0"/>
              <w:rPr>
                <w:b/>
                <w:bCs/>
                <w:sz w:val="16"/>
                <w:szCs w:val="16"/>
              </w:rPr>
            </w:pPr>
            <w:r w:rsidRPr="00F30BF6">
              <w:rPr>
                <w:b/>
                <w:bCs/>
                <w:sz w:val="16"/>
                <w:szCs w:val="16"/>
              </w:rPr>
              <w:t>Vertigo</w:t>
            </w:r>
          </w:p>
          <w:p w14:paraId="468D3AEC" w14:textId="77777777" w:rsidR="000733D7" w:rsidRPr="00F30BF6" w:rsidRDefault="000733D7" w:rsidP="00D76C7D">
            <w:pPr>
              <w:autoSpaceDE w:val="0"/>
              <w:autoSpaceDN w:val="0"/>
              <w:adjustRightInd w:val="0"/>
              <w:rPr>
                <w:b/>
                <w:bCs/>
                <w:sz w:val="16"/>
                <w:szCs w:val="16"/>
              </w:rPr>
            </w:pPr>
            <w:r w:rsidRPr="00F30BF6">
              <w:rPr>
                <w:b/>
                <w:bCs/>
                <w:sz w:val="16"/>
                <w:szCs w:val="16"/>
              </w:rPr>
              <w:t>Nystagmus</w:t>
            </w:r>
          </w:p>
          <w:p w14:paraId="331A398A" w14:textId="77777777" w:rsidR="000733D7" w:rsidRDefault="000733D7" w:rsidP="00D76C7D">
            <w:pPr>
              <w:autoSpaceDE w:val="0"/>
              <w:autoSpaceDN w:val="0"/>
              <w:adjustRightInd w:val="0"/>
              <w:rPr>
                <w:b/>
                <w:bCs/>
                <w:sz w:val="16"/>
                <w:szCs w:val="16"/>
              </w:rPr>
            </w:pPr>
            <w:r w:rsidRPr="00F30BF6">
              <w:rPr>
                <w:b/>
                <w:bCs/>
                <w:sz w:val="16"/>
                <w:szCs w:val="16"/>
              </w:rPr>
              <w:t>Positiv Dix-Hallpike’s manøvre</w:t>
            </w:r>
          </w:p>
          <w:p w14:paraId="101E39C1" w14:textId="77777777" w:rsidR="000733D7" w:rsidRPr="00F30BF6" w:rsidRDefault="000733D7" w:rsidP="00D76C7D">
            <w:pPr>
              <w:autoSpaceDE w:val="0"/>
              <w:autoSpaceDN w:val="0"/>
              <w:adjustRightInd w:val="0"/>
              <w:rPr>
                <w:b/>
                <w:bCs/>
                <w:sz w:val="16"/>
                <w:szCs w:val="16"/>
              </w:rPr>
            </w:pPr>
            <w:r w:rsidRPr="00F30BF6">
              <w:rPr>
                <w:b/>
                <w:bCs/>
                <w:sz w:val="16"/>
                <w:szCs w:val="16"/>
              </w:rPr>
              <w:t>Høretab</w:t>
            </w:r>
          </w:p>
          <w:p w14:paraId="729A53B0" w14:textId="77777777" w:rsidR="000733D7" w:rsidRPr="00F30BF6" w:rsidRDefault="000733D7" w:rsidP="00D76C7D">
            <w:pPr>
              <w:autoSpaceDE w:val="0"/>
              <w:autoSpaceDN w:val="0"/>
              <w:adjustRightInd w:val="0"/>
              <w:rPr>
                <w:b/>
                <w:bCs/>
                <w:sz w:val="16"/>
                <w:szCs w:val="16"/>
              </w:rPr>
            </w:pPr>
            <w:r w:rsidRPr="00F30BF6">
              <w:rPr>
                <w:b/>
                <w:bCs/>
                <w:sz w:val="16"/>
                <w:szCs w:val="16"/>
              </w:rPr>
              <w:t>Hjertearytmi, puls</w:t>
            </w:r>
          </w:p>
          <w:p w14:paraId="25897815" w14:textId="77777777" w:rsidR="000733D7" w:rsidRPr="00F30BF6" w:rsidRDefault="000733D7" w:rsidP="00D76C7D">
            <w:pPr>
              <w:autoSpaceDE w:val="0"/>
              <w:autoSpaceDN w:val="0"/>
              <w:adjustRightInd w:val="0"/>
              <w:rPr>
                <w:b/>
                <w:bCs/>
                <w:sz w:val="16"/>
                <w:szCs w:val="16"/>
              </w:rPr>
            </w:pPr>
            <w:r w:rsidRPr="00F30BF6">
              <w:rPr>
                <w:b/>
                <w:bCs/>
                <w:sz w:val="16"/>
                <w:szCs w:val="16"/>
              </w:rPr>
              <w:t>Ortostatisk blodtryksfald</w:t>
            </w:r>
          </w:p>
          <w:p w14:paraId="25D07BE5" w14:textId="77777777" w:rsidR="000733D7" w:rsidRPr="00F30BF6" w:rsidRDefault="000733D7" w:rsidP="00D76C7D">
            <w:pPr>
              <w:autoSpaceDE w:val="0"/>
              <w:autoSpaceDN w:val="0"/>
              <w:adjustRightInd w:val="0"/>
              <w:rPr>
                <w:b/>
                <w:bCs/>
                <w:sz w:val="16"/>
                <w:szCs w:val="16"/>
              </w:rPr>
            </w:pPr>
            <w:r w:rsidRPr="00F30BF6">
              <w:rPr>
                <w:b/>
                <w:bCs/>
                <w:sz w:val="16"/>
                <w:szCs w:val="16"/>
              </w:rPr>
              <w:t xml:space="preserve">Positiv Romberg </w:t>
            </w:r>
          </w:p>
          <w:p w14:paraId="4A2DD7DB" w14:textId="77777777" w:rsidR="000733D7" w:rsidRPr="00F30BF6" w:rsidRDefault="000733D7" w:rsidP="00D76C7D">
            <w:pPr>
              <w:autoSpaceDE w:val="0"/>
              <w:autoSpaceDN w:val="0"/>
              <w:adjustRightInd w:val="0"/>
              <w:rPr>
                <w:b/>
                <w:bCs/>
                <w:sz w:val="16"/>
                <w:szCs w:val="16"/>
              </w:rPr>
            </w:pPr>
            <w:r w:rsidRPr="00F30BF6">
              <w:rPr>
                <w:b/>
                <w:bCs/>
                <w:sz w:val="16"/>
                <w:szCs w:val="16"/>
              </w:rPr>
              <w:t>Sensorisk ataxi</w:t>
            </w:r>
          </w:p>
          <w:p w14:paraId="5BBEDA54" w14:textId="77777777" w:rsidR="000733D7" w:rsidRPr="00F30BF6" w:rsidRDefault="000733D7" w:rsidP="00D76C7D">
            <w:pPr>
              <w:autoSpaceDE w:val="0"/>
              <w:autoSpaceDN w:val="0"/>
              <w:adjustRightInd w:val="0"/>
              <w:rPr>
                <w:bCs/>
                <w:sz w:val="16"/>
                <w:szCs w:val="16"/>
              </w:rPr>
            </w:pPr>
            <w:r w:rsidRPr="00F30BF6">
              <w:rPr>
                <w:bCs/>
                <w:sz w:val="16"/>
                <w:szCs w:val="16"/>
              </w:rPr>
              <w:t xml:space="preserve">F.eks.: Polyneuropati </w:t>
            </w:r>
          </w:p>
          <w:p w14:paraId="43CAA653" w14:textId="77777777" w:rsidR="000733D7" w:rsidRPr="00F30BF6" w:rsidRDefault="000733D7" w:rsidP="00D76C7D">
            <w:pPr>
              <w:autoSpaceDE w:val="0"/>
              <w:autoSpaceDN w:val="0"/>
              <w:adjustRightInd w:val="0"/>
              <w:rPr>
                <w:bCs/>
                <w:sz w:val="16"/>
                <w:szCs w:val="16"/>
              </w:rPr>
            </w:pPr>
            <w:r w:rsidRPr="00F30BF6">
              <w:rPr>
                <w:bCs/>
                <w:sz w:val="16"/>
                <w:szCs w:val="16"/>
              </w:rPr>
              <w:t>Vestibulære sygdomme</w:t>
            </w:r>
          </w:p>
          <w:p w14:paraId="505BA7E0" w14:textId="77777777" w:rsidR="000733D7" w:rsidRPr="00F30BF6" w:rsidRDefault="000733D7" w:rsidP="00D76C7D">
            <w:pPr>
              <w:autoSpaceDE w:val="0"/>
              <w:autoSpaceDN w:val="0"/>
              <w:adjustRightInd w:val="0"/>
              <w:rPr>
                <w:bCs/>
                <w:sz w:val="16"/>
                <w:szCs w:val="16"/>
              </w:rPr>
            </w:pPr>
            <w:r w:rsidRPr="00F30BF6">
              <w:rPr>
                <w:bCs/>
                <w:sz w:val="16"/>
                <w:szCs w:val="16"/>
              </w:rPr>
              <w:t>Multipel sklerose</w:t>
            </w:r>
          </w:p>
          <w:p w14:paraId="67442187" w14:textId="77777777" w:rsidR="000733D7" w:rsidRPr="00F30BF6" w:rsidRDefault="000733D7" w:rsidP="00D76C7D">
            <w:pPr>
              <w:autoSpaceDE w:val="0"/>
              <w:autoSpaceDN w:val="0"/>
              <w:adjustRightInd w:val="0"/>
              <w:rPr>
                <w:bCs/>
                <w:sz w:val="16"/>
                <w:szCs w:val="16"/>
              </w:rPr>
            </w:pPr>
            <w:r w:rsidRPr="00F30BF6">
              <w:rPr>
                <w:bCs/>
                <w:sz w:val="16"/>
                <w:szCs w:val="16"/>
              </w:rPr>
              <w:t>Neurodegenerative lidelser</w:t>
            </w:r>
          </w:p>
          <w:p w14:paraId="3BC71A20" w14:textId="26A60672" w:rsidR="000733D7" w:rsidRDefault="000733D7" w:rsidP="00D76C7D">
            <w:pPr>
              <w:autoSpaceDE w:val="0"/>
              <w:autoSpaceDN w:val="0"/>
              <w:adjustRightInd w:val="0"/>
              <w:rPr>
                <w:bCs/>
                <w:sz w:val="16"/>
                <w:szCs w:val="16"/>
              </w:rPr>
            </w:pPr>
            <w:r w:rsidRPr="00F30BF6">
              <w:rPr>
                <w:bCs/>
                <w:sz w:val="16"/>
                <w:szCs w:val="16"/>
              </w:rPr>
              <w:t>Autonom dysfunktion</w:t>
            </w:r>
          </w:p>
          <w:p w14:paraId="4A51F8EA" w14:textId="77777777" w:rsidR="000A2B62" w:rsidRDefault="000A2B62" w:rsidP="00D76C7D">
            <w:pPr>
              <w:autoSpaceDE w:val="0"/>
              <w:autoSpaceDN w:val="0"/>
              <w:adjustRightInd w:val="0"/>
              <w:rPr>
                <w:bCs/>
                <w:sz w:val="16"/>
                <w:szCs w:val="16"/>
              </w:rPr>
            </w:pPr>
          </w:p>
          <w:p w14:paraId="4EE4484B" w14:textId="77777777" w:rsidR="000733D7" w:rsidRDefault="000733D7" w:rsidP="00D76C7D">
            <w:pPr>
              <w:autoSpaceDE w:val="0"/>
              <w:autoSpaceDN w:val="0"/>
              <w:adjustRightInd w:val="0"/>
              <w:rPr>
                <w:b/>
                <w:bCs/>
                <w:sz w:val="16"/>
                <w:szCs w:val="16"/>
              </w:rPr>
            </w:pPr>
          </w:p>
          <w:p w14:paraId="60420E8C" w14:textId="59774022" w:rsidR="000A2B62" w:rsidRPr="00F30BF6" w:rsidRDefault="000A2B62" w:rsidP="00D76C7D">
            <w:pPr>
              <w:autoSpaceDE w:val="0"/>
              <w:autoSpaceDN w:val="0"/>
              <w:adjustRightInd w:val="0"/>
              <w:rPr>
                <w:b/>
                <w:bCs/>
                <w:sz w:val="16"/>
                <w:szCs w:val="16"/>
              </w:rPr>
            </w:pPr>
          </w:p>
        </w:tc>
        <w:tc>
          <w:tcPr>
            <w:tcW w:w="1630" w:type="dxa"/>
          </w:tcPr>
          <w:p w14:paraId="6134F14A" w14:textId="77777777" w:rsidR="000733D7" w:rsidRDefault="000733D7" w:rsidP="00D76C7D">
            <w:pPr>
              <w:rPr>
                <w:b/>
                <w:sz w:val="16"/>
                <w:szCs w:val="16"/>
              </w:rPr>
            </w:pPr>
          </w:p>
          <w:p w14:paraId="47199B52"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3C6860CC" w14:textId="77777777" w:rsidR="000733D7" w:rsidRDefault="000733D7" w:rsidP="00D76C7D">
            <w:pPr>
              <w:rPr>
                <w:i/>
                <w:sz w:val="16"/>
                <w:szCs w:val="16"/>
              </w:rPr>
            </w:pPr>
          </w:p>
          <w:p w14:paraId="0B563AF1" w14:textId="77777777" w:rsidR="000733D7" w:rsidRPr="004469A6" w:rsidRDefault="000733D7" w:rsidP="00D76C7D">
            <w:pPr>
              <w:rPr>
                <w:b/>
                <w:sz w:val="16"/>
                <w:szCs w:val="16"/>
              </w:rPr>
            </w:pPr>
            <w:r>
              <w:rPr>
                <w:b/>
                <w:sz w:val="16"/>
                <w:szCs w:val="16"/>
              </w:rPr>
              <w:t>Vagt, ambulatorie, stuegang (fx neuromukulær, MS)</w:t>
            </w:r>
          </w:p>
          <w:p w14:paraId="061FF84F" w14:textId="77777777" w:rsidR="000733D7" w:rsidRDefault="000733D7" w:rsidP="00D76C7D">
            <w:pPr>
              <w:rPr>
                <w:i/>
                <w:sz w:val="16"/>
                <w:szCs w:val="16"/>
              </w:rPr>
            </w:pPr>
          </w:p>
          <w:p w14:paraId="1385B07D" w14:textId="77777777" w:rsidR="000733D7" w:rsidRPr="00F30BF6" w:rsidRDefault="000733D7" w:rsidP="00D76C7D">
            <w:pPr>
              <w:rPr>
                <w:i/>
                <w:sz w:val="16"/>
                <w:szCs w:val="16"/>
              </w:rPr>
            </w:pPr>
            <w:r w:rsidRPr="00F30BF6">
              <w:rPr>
                <w:i/>
                <w:sz w:val="16"/>
                <w:szCs w:val="16"/>
              </w:rPr>
              <w:t xml:space="preserve">Klinisk arbejde, </w:t>
            </w:r>
          </w:p>
          <w:p w14:paraId="0AD07152" w14:textId="77777777" w:rsidR="000733D7" w:rsidRPr="00F30BF6" w:rsidRDefault="000733D7" w:rsidP="00D76C7D">
            <w:pPr>
              <w:rPr>
                <w:i/>
                <w:sz w:val="16"/>
                <w:szCs w:val="16"/>
              </w:rPr>
            </w:pPr>
            <w:r w:rsidRPr="00F30BF6">
              <w:rPr>
                <w:i/>
                <w:sz w:val="16"/>
                <w:szCs w:val="16"/>
              </w:rPr>
              <w:t xml:space="preserve">selvstudium, bedside </w:t>
            </w:r>
          </w:p>
          <w:p w14:paraId="79981C52" w14:textId="77777777" w:rsidR="000733D7" w:rsidRDefault="000733D7" w:rsidP="00D76C7D">
            <w:pPr>
              <w:rPr>
                <w:b/>
                <w:sz w:val="16"/>
                <w:szCs w:val="16"/>
              </w:rPr>
            </w:pPr>
            <w:r w:rsidRPr="00F30BF6">
              <w:rPr>
                <w:i/>
                <w:sz w:val="16"/>
                <w:szCs w:val="16"/>
              </w:rPr>
              <w:t>vejledning og supervision</w:t>
            </w:r>
          </w:p>
        </w:tc>
        <w:tc>
          <w:tcPr>
            <w:tcW w:w="2322" w:type="dxa"/>
          </w:tcPr>
          <w:p w14:paraId="5B836535" w14:textId="77777777" w:rsidR="000733D7" w:rsidRDefault="000733D7" w:rsidP="00D76C7D">
            <w:pPr>
              <w:rPr>
                <w:b/>
                <w:sz w:val="16"/>
                <w:szCs w:val="16"/>
              </w:rPr>
            </w:pPr>
          </w:p>
          <w:p w14:paraId="5ACE7FFD" w14:textId="77777777" w:rsidR="000733D7" w:rsidRPr="00E76133" w:rsidRDefault="000733D7" w:rsidP="00D76C7D">
            <w:pPr>
              <w:rPr>
                <w:b/>
                <w:sz w:val="16"/>
                <w:szCs w:val="16"/>
              </w:rPr>
            </w:pPr>
            <w:r w:rsidRPr="00E76133">
              <w:rPr>
                <w:b/>
                <w:sz w:val="16"/>
                <w:szCs w:val="16"/>
              </w:rPr>
              <w:t>Evalueringsskabelon</w:t>
            </w:r>
          </w:p>
          <w:p w14:paraId="3F10EFAB" w14:textId="77777777" w:rsidR="000733D7" w:rsidRDefault="000733D7" w:rsidP="00D76C7D">
            <w:pPr>
              <w:rPr>
                <w:b/>
                <w:sz w:val="16"/>
                <w:szCs w:val="16"/>
              </w:rPr>
            </w:pPr>
            <w:r w:rsidRPr="00E76133">
              <w:rPr>
                <w:b/>
                <w:sz w:val="16"/>
                <w:szCs w:val="16"/>
              </w:rPr>
              <w:t>Mini-CEX</w:t>
            </w:r>
          </w:p>
          <w:p w14:paraId="07C73609" w14:textId="77777777" w:rsidR="000733D7" w:rsidRDefault="000733D7" w:rsidP="00D76C7D">
            <w:pPr>
              <w:rPr>
                <w:b/>
                <w:sz w:val="16"/>
                <w:szCs w:val="16"/>
              </w:rPr>
            </w:pPr>
          </w:p>
        </w:tc>
      </w:tr>
      <w:tr w:rsidR="000733D7" w:rsidRPr="00E76133" w14:paraId="6B047F94" w14:textId="77777777" w:rsidTr="00D76C7D">
        <w:tc>
          <w:tcPr>
            <w:tcW w:w="691" w:type="dxa"/>
          </w:tcPr>
          <w:p w14:paraId="7E81057A" w14:textId="77777777" w:rsidR="000733D7" w:rsidRDefault="000733D7" w:rsidP="00D76C7D">
            <w:pPr>
              <w:rPr>
                <w:b/>
                <w:sz w:val="16"/>
                <w:szCs w:val="16"/>
              </w:rPr>
            </w:pPr>
          </w:p>
          <w:p w14:paraId="36BC0E5C" w14:textId="77777777" w:rsidR="000733D7" w:rsidRPr="00E76133" w:rsidRDefault="000733D7" w:rsidP="00D76C7D">
            <w:pPr>
              <w:rPr>
                <w:b/>
                <w:sz w:val="16"/>
                <w:szCs w:val="16"/>
              </w:rPr>
            </w:pPr>
            <w:r>
              <w:rPr>
                <w:b/>
                <w:sz w:val="16"/>
                <w:szCs w:val="16"/>
              </w:rPr>
              <w:t>Ic-13</w:t>
            </w:r>
          </w:p>
        </w:tc>
        <w:tc>
          <w:tcPr>
            <w:tcW w:w="1808" w:type="dxa"/>
          </w:tcPr>
          <w:p w14:paraId="677FBA28" w14:textId="77777777" w:rsidR="000733D7" w:rsidRDefault="000733D7" w:rsidP="00D76C7D">
            <w:pPr>
              <w:autoSpaceDE w:val="0"/>
              <w:autoSpaceDN w:val="0"/>
              <w:adjustRightInd w:val="0"/>
              <w:rPr>
                <w:b/>
                <w:bCs/>
                <w:sz w:val="16"/>
                <w:szCs w:val="16"/>
              </w:rPr>
            </w:pPr>
          </w:p>
          <w:p w14:paraId="2A158F76" w14:textId="77777777" w:rsidR="000733D7" w:rsidRPr="00B82121" w:rsidRDefault="000733D7" w:rsidP="00D76C7D">
            <w:pPr>
              <w:autoSpaceDE w:val="0"/>
              <w:autoSpaceDN w:val="0"/>
              <w:adjustRightInd w:val="0"/>
              <w:rPr>
                <w:b/>
                <w:bCs/>
                <w:sz w:val="16"/>
                <w:szCs w:val="16"/>
              </w:rPr>
            </w:pPr>
            <w:r>
              <w:rPr>
                <w:b/>
                <w:bCs/>
                <w:sz w:val="16"/>
                <w:szCs w:val="16"/>
              </w:rPr>
              <w:t>Kraftnedsættelse I (1.motorneuron)</w:t>
            </w:r>
          </w:p>
        </w:tc>
        <w:tc>
          <w:tcPr>
            <w:tcW w:w="2039" w:type="dxa"/>
          </w:tcPr>
          <w:p w14:paraId="182D702C" w14:textId="77777777" w:rsidR="000733D7" w:rsidRDefault="000733D7" w:rsidP="00D76C7D">
            <w:pPr>
              <w:autoSpaceDE w:val="0"/>
              <w:autoSpaceDN w:val="0"/>
              <w:adjustRightInd w:val="0"/>
              <w:rPr>
                <w:b/>
                <w:bCs/>
                <w:sz w:val="16"/>
                <w:szCs w:val="16"/>
              </w:rPr>
            </w:pPr>
          </w:p>
          <w:p w14:paraId="2234F458" w14:textId="77777777" w:rsidR="000733D7" w:rsidRPr="00F30BF6" w:rsidRDefault="000733D7" w:rsidP="00D76C7D">
            <w:pPr>
              <w:autoSpaceDE w:val="0"/>
              <w:autoSpaceDN w:val="0"/>
              <w:adjustRightInd w:val="0"/>
              <w:rPr>
                <w:b/>
                <w:bCs/>
                <w:sz w:val="16"/>
                <w:szCs w:val="16"/>
              </w:rPr>
            </w:pPr>
            <w:r w:rsidRPr="00F30BF6">
              <w:rPr>
                <w:b/>
                <w:bCs/>
                <w:sz w:val="16"/>
                <w:szCs w:val="16"/>
              </w:rPr>
              <w:t>Spastisk hemiparese</w:t>
            </w:r>
          </w:p>
          <w:p w14:paraId="648E9BD3" w14:textId="77777777" w:rsidR="000733D7" w:rsidRPr="00F30BF6" w:rsidRDefault="000733D7" w:rsidP="00D76C7D">
            <w:pPr>
              <w:autoSpaceDE w:val="0"/>
              <w:autoSpaceDN w:val="0"/>
              <w:adjustRightInd w:val="0"/>
              <w:rPr>
                <w:b/>
                <w:bCs/>
                <w:sz w:val="16"/>
                <w:szCs w:val="16"/>
              </w:rPr>
            </w:pPr>
            <w:r w:rsidRPr="00F30BF6">
              <w:rPr>
                <w:b/>
                <w:bCs/>
                <w:sz w:val="16"/>
                <w:szCs w:val="16"/>
              </w:rPr>
              <w:t>Tetraparese, paraparese</w:t>
            </w:r>
          </w:p>
          <w:p w14:paraId="4DFCCEE9" w14:textId="77777777" w:rsidR="000733D7" w:rsidRPr="00F30BF6" w:rsidRDefault="000733D7" w:rsidP="00D76C7D">
            <w:pPr>
              <w:autoSpaceDE w:val="0"/>
              <w:autoSpaceDN w:val="0"/>
              <w:adjustRightInd w:val="0"/>
              <w:rPr>
                <w:b/>
                <w:bCs/>
                <w:sz w:val="16"/>
                <w:szCs w:val="16"/>
              </w:rPr>
            </w:pPr>
            <w:r w:rsidRPr="00F30BF6">
              <w:rPr>
                <w:b/>
                <w:bCs/>
                <w:sz w:val="16"/>
                <w:szCs w:val="16"/>
              </w:rPr>
              <w:t>Spasticitet</w:t>
            </w:r>
          </w:p>
          <w:p w14:paraId="769A91A4" w14:textId="77777777" w:rsidR="000733D7" w:rsidRPr="00F30BF6" w:rsidRDefault="000733D7" w:rsidP="00D76C7D">
            <w:pPr>
              <w:autoSpaceDE w:val="0"/>
              <w:autoSpaceDN w:val="0"/>
              <w:adjustRightInd w:val="0"/>
              <w:rPr>
                <w:b/>
                <w:bCs/>
                <w:sz w:val="16"/>
                <w:szCs w:val="16"/>
              </w:rPr>
            </w:pPr>
            <w:r w:rsidRPr="00F30BF6">
              <w:rPr>
                <w:b/>
                <w:bCs/>
                <w:sz w:val="16"/>
                <w:szCs w:val="16"/>
              </w:rPr>
              <w:t>Hyperrefleksi</w:t>
            </w:r>
          </w:p>
          <w:p w14:paraId="22D227FB" w14:textId="77777777" w:rsidR="000733D7" w:rsidRPr="00F30BF6" w:rsidRDefault="000733D7" w:rsidP="00D76C7D">
            <w:pPr>
              <w:autoSpaceDE w:val="0"/>
              <w:autoSpaceDN w:val="0"/>
              <w:adjustRightInd w:val="0"/>
              <w:rPr>
                <w:bCs/>
                <w:sz w:val="16"/>
                <w:szCs w:val="16"/>
              </w:rPr>
            </w:pPr>
            <w:r w:rsidRPr="00F30BF6">
              <w:rPr>
                <w:bCs/>
                <w:sz w:val="16"/>
                <w:szCs w:val="16"/>
              </w:rPr>
              <w:t>F.eks.: Apopleksi</w:t>
            </w:r>
          </w:p>
          <w:p w14:paraId="73549522" w14:textId="77777777" w:rsidR="000733D7" w:rsidRPr="00F30BF6" w:rsidRDefault="000733D7" w:rsidP="00D76C7D">
            <w:pPr>
              <w:autoSpaceDE w:val="0"/>
              <w:autoSpaceDN w:val="0"/>
              <w:adjustRightInd w:val="0"/>
              <w:rPr>
                <w:bCs/>
                <w:sz w:val="16"/>
                <w:szCs w:val="16"/>
              </w:rPr>
            </w:pPr>
            <w:r w:rsidRPr="00F30BF6">
              <w:rPr>
                <w:bCs/>
                <w:sz w:val="16"/>
                <w:szCs w:val="16"/>
              </w:rPr>
              <w:t>Rumopfyldende processer, intrakranielt og spinalt</w:t>
            </w:r>
          </w:p>
          <w:p w14:paraId="0EEA2819" w14:textId="77777777" w:rsidR="000733D7" w:rsidRPr="00F30BF6" w:rsidRDefault="000733D7" w:rsidP="00D76C7D">
            <w:pPr>
              <w:autoSpaceDE w:val="0"/>
              <w:autoSpaceDN w:val="0"/>
              <w:adjustRightInd w:val="0"/>
              <w:rPr>
                <w:bCs/>
                <w:sz w:val="16"/>
                <w:szCs w:val="16"/>
              </w:rPr>
            </w:pPr>
            <w:r w:rsidRPr="00F30BF6">
              <w:rPr>
                <w:bCs/>
                <w:sz w:val="16"/>
                <w:szCs w:val="16"/>
              </w:rPr>
              <w:t>Multipel sklerose</w:t>
            </w:r>
          </w:p>
          <w:p w14:paraId="48110C8A" w14:textId="77777777" w:rsidR="000733D7" w:rsidRPr="00F30BF6" w:rsidRDefault="000733D7" w:rsidP="00D76C7D">
            <w:pPr>
              <w:autoSpaceDE w:val="0"/>
              <w:autoSpaceDN w:val="0"/>
              <w:adjustRightInd w:val="0"/>
              <w:rPr>
                <w:bCs/>
                <w:sz w:val="16"/>
                <w:szCs w:val="16"/>
              </w:rPr>
            </w:pPr>
            <w:r w:rsidRPr="00F30BF6">
              <w:rPr>
                <w:bCs/>
                <w:sz w:val="16"/>
                <w:szCs w:val="16"/>
              </w:rPr>
              <w:t xml:space="preserve">Transversel myelit </w:t>
            </w:r>
          </w:p>
          <w:p w14:paraId="511AF295" w14:textId="77777777" w:rsidR="000733D7" w:rsidRPr="00F30BF6" w:rsidRDefault="000733D7" w:rsidP="00D76C7D">
            <w:pPr>
              <w:autoSpaceDE w:val="0"/>
              <w:autoSpaceDN w:val="0"/>
              <w:adjustRightInd w:val="0"/>
              <w:rPr>
                <w:bCs/>
                <w:sz w:val="16"/>
                <w:szCs w:val="16"/>
              </w:rPr>
            </w:pPr>
            <w:r w:rsidRPr="00F30BF6">
              <w:rPr>
                <w:bCs/>
                <w:sz w:val="16"/>
                <w:szCs w:val="16"/>
              </w:rPr>
              <w:t>Tværsnit</w:t>
            </w:r>
          </w:p>
          <w:p w14:paraId="11D91FEA" w14:textId="77777777" w:rsidR="000733D7" w:rsidRPr="00F30BF6" w:rsidRDefault="000733D7" w:rsidP="00D76C7D">
            <w:pPr>
              <w:autoSpaceDE w:val="0"/>
              <w:autoSpaceDN w:val="0"/>
              <w:adjustRightInd w:val="0"/>
              <w:rPr>
                <w:bCs/>
                <w:sz w:val="16"/>
                <w:szCs w:val="16"/>
              </w:rPr>
            </w:pPr>
            <w:r w:rsidRPr="00F30BF6">
              <w:rPr>
                <w:bCs/>
                <w:sz w:val="16"/>
                <w:szCs w:val="16"/>
              </w:rPr>
              <w:t>Amyotrofisk lateral sklerose</w:t>
            </w:r>
          </w:p>
          <w:p w14:paraId="51AA090E"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Hereditær spastisk paraparese</w:t>
            </w:r>
          </w:p>
          <w:p w14:paraId="032A4F02"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Locked-in syndrom</w:t>
            </w:r>
          </w:p>
          <w:p w14:paraId="0925A8F1" w14:textId="42BD57B6" w:rsidR="000733D7" w:rsidRDefault="000733D7" w:rsidP="00D76C7D">
            <w:pPr>
              <w:autoSpaceDE w:val="0"/>
              <w:autoSpaceDN w:val="0"/>
              <w:adjustRightInd w:val="0"/>
              <w:rPr>
                <w:bCs/>
                <w:sz w:val="16"/>
                <w:szCs w:val="16"/>
              </w:rPr>
            </w:pPr>
            <w:r w:rsidRPr="00F30BF6">
              <w:rPr>
                <w:bCs/>
                <w:sz w:val="16"/>
                <w:szCs w:val="16"/>
              </w:rPr>
              <w:t>Central pontin myelinolyse</w:t>
            </w:r>
          </w:p>
          <w:p w14:paraId="74DAADC4" w14:textId="28CFDD21" w:rsidR="000A2B62" w:rsidRDefault="000A2B62" w:rsidP="00D76C7D">
            <w:pPr>
              <w:autoSpaceDE w:val="0"/>
              <w:autoSpaceDN w:val="0"/>
              <w:adjustRightInd w:val="0"/>
              <w:rPr>
                <w:bCs/>
                <w:sz w:val="16"/>
                <w:szCs w:val="16"/>
              </w:rPr>
            </w:pPr>
          </w:p>
          <w:p w14:paraId="49630611" w14:textId="77777777" w:rsidR="000A2B62" w:rsidRDefault="000A2B62" w:rsidP="00D76C7D">
            <w:pPr>
              <w:autoSpaceDE w:val="0"/>
              <w:autoSpaceDN w:val="0"/>
              <w:adjustRightInd w:val="0"/>
              <w:rPr>
                <w:bCs/>
                <w:sz w:val="16"/>
                <w:szCs w:val="16"/>
              </w:rPr>
            </w:pPr>
          </w:p>
          <w:p w14:paraId="04CED549" w14:textId="77777777" w:rsidR="000733D7" w:rsidRPr="00F30BF6" w:rsidRDefault="000733D7" w:rsidP="00D76C7D">
            <w:pPr>
              <w:autoSpaceDE w:val="0"/>
              <w:autoSpaceDN w:val="0"/>
              <w:adjustRightInd w:val="0"/>
              <w:rPr>
                <w:b/>
                <w:bCs/>
                <w:sz w:val="16"/>
                <w:szCs w:val="16"/>
              </w:rPr>
            </w:pPr>
          </w:p>
        </w:tc>
        <w:tc>
          <w:tcPr>
            <w:tcW w:w="1630" w:type="dxa"/>
          </w:tcPr>
          <w:p w14:paraId="0DD910AE" w14:textId="77777777" w:rsidR="000733D7" w:rsidRDefault="000733D7" w:rsidP="00D76C7D">
            <w:pPr>
              <w:rPr>
                <w:b/>
                <w:sz w:val="16"/>
                <w:szCs w:val="16"/>
              </w:rPr>
            </w:pPr>
          </w:p>
          <w:p w14:paraId="5B618C26"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484A75CE" w14:textId="77777777" w:rsidR="000733D7" w:rsidRDefault="000733D7" w:rsidP="00D76C7D">
            <w:pPr>
              <w:rPr>
                <w:i/>
                <w:sz w:val="16"/>
                <w:szCs w:val="16"/>
              </w:rPr>
            </w:pPr>
          </w:p>
          <w:p w14:paraId="6B963E2B" w14:textId="77777777" w:rsidR="000733D7" w:rsidRPr="004469A6" w:rsidRDefault="000733D7" w:rsidP="00D76C7D">
            <w:pPr>
              <w:rPr>
                <w:b/>
                <w:sz w:val="16"/>
                <w:szCs w:val="16"/>
              </w:rPr>
            </w:pPr>
            <w:r>
              <w:rPr>
                <w:b/>
                <w:sz w:val="16"/>
                <w:szCs w:val="16"/>
              </w:rPr>
              <w:t>Vagt, stuegang, ambulatorie (fx cerebrovaskulær, MS)</w:t>
            </w:r>
          </w:p>
          <w:p w14:paraId="7DDBEBC2" w14:textId="77777777" w:rsidR="000733D7" w:rsidRDefault="000733D7" w:rsidP="00D76C7D">
            <w:pPr>
              <w:rPr>
                <w:i/>
                <w:sz w:val="16"/>
                <w:szCs w:val="16"/>
              </w:rPr>
            </w:pPr>
          </w:p>
          <w:p w14:paraId="78F0604B" w14:textId="77777777" w:rsidR="000733D7" w:rsidRPr="00F30BF6" w:rsidRDefault="000733D7" w:rsidP="00D76C7D">
            <w:pPr>
              <w:rPr>
                <w:i/>
                <w:sz w:val="16"/>
                <w:szCs w:val="16"/>
              </w:rPr>
            </w:pPr>
            <w:r w:rsidRPr="00F30BF6">
              <w:rPr>
                <w:i/>
                <w:sz w:val="16"/>
                <w:szCs w:val="16"/>
              </w:rPr>
              <w:t xml:space="preserve">Klinisk arbejde, </w:t>
            </w:r>
          </w:p>
          <w:p w14:paraId="38AB0FF6" w14:textId="77777777" w:rsidR="000733D7" w:rsidRPr="00F30BF6" w:rsidRDefault="000733D7" w:rsidP="00D76C7D">
            <w:pPr>
              <w:rPr>
                <w:i/>
                <w:sz w:val="16"/>
                <w:szCs w:val="16"/>
              </w:rPr>
            </w:pPr>
            <w:r w:rsidRPr="00F30BF6">
              <w:rPr>
                <w:i/>
                <w:sz w:val="16"/>
                <w:szCs w:val="16"/>
              </w:rPr>
              <w:t xml:space="preserve">selvstudium, bedside </w:t>
            </w:r>
          </w:p>
          <w:p w14:paraId="15902DCE" w14:textId="77777777" w:rsidR="000733D7" w:rsidRDefault="000733D7" w:rsidP="00D76C7D">
            <w:pPr>
              <w:rPr>
                <w:b/>
                <w:sz w:val="16"/>
                <w:szCs w:val="16"/>
              </w:rPr>
            </w:pPr>
            <w:r w:rsidRPr="00F30BF6">
              <w:rPr>
                <w:i/>
                <w:sz w:val="16"/>
                <w:szCs w:val="16"/>
              </w:rPr>
              <w:t>vejledning og supervision</w:t>
            </w:r>
          </w:p>
        </w:tc>
        <w:tc>
          <w:tcPr>
            <w:tcW w:w="2322" w:type="dxa"/>
          </w:tcPr>
          <w:p w14:paraId="5739FEB8" w14:textId="77777777" w:rsidR="000733D7" w:rsidRDefault="000733D7" w:rsidP="00D76C7D">
            <w:pPr>
              <w:rPr>
                <w:b/>
                <w:sz w:val="16"/>
                <w:szCs w:val="16"/>
              </w:rPr>
            </w:pPr>
          </w:p>
          <w:p w14:paraId="66EDAC3D" w14:textId="77777777" w:rsidR="000733D7" w:rsidRPr="00E76133" w:rsidRDefault="000733D7" w:rsidP="00D76C7D">
            <w:pPr>
              <w:rPr>
                <w:b/>
                <w:sz w:val="16"/>
                <w:szCs w:val="16"/>
              </w:rPr>
            </w:pPr>
            <w:r w:rsidRPr="00E76133">
              <w:rPr>
                <w:b/>
                <w:sz w:val="16"/>
                <w:szCs w:val="16"/>
              </w:rPr>
              <w:t>Evalueringsskabelon</w:t>
            </w:r>
          </w:p>
          <w:p w14:paraId="46F5805E" w14:textId="77777777" w:rsidR="000733D7" w:rsidRDefault="000733D7" w:rsidP="00D76C7D">
            <w:pPr>
              <w:rPr>
                <w:b/>
                <w:sz w:val="16"/>
                <w:szCs w:val="16"/>
              </w:rPr>
            </w:pPr>
            <w:r w:rsidRPr="00E76133">
              <w:rPr>
                <w:b/>
                <w:sz w:val="16"/>
                <w:szCs w:val="16"/>
              </w:rPr>
              <w:t>Mini-CEX</w:t>
            </w:r>
          </w:p>
          <w:p w14:paraId="534A78AE" w14:textId="77777777" w:rsidR="000733D7" w:rsidRDefault="000733D7" w:rsidP="00D76C7D">
            <w:pPr>
              <w:rPr>
                <w:b/>
                <w:sz w:val="16"/>
                <w:szCs w:val="16"/>
              </w:rPr>
            </w:pPr>
          </w:p>
        </w:tc>
      </w:tr>
      <w:tr w:rsidR="000733D7" w:rsidRPr="00E76133" w14:paraId="04E52E9F" w14:textId="77777777" w:rsidTr="00D76C7D">
        <w:tc>
          <w:tcPr>
            <w:tcW w:w="691" w:type="dxa"/>
          </w:tcPr>
          <w:p w14:paraId="269F3ED6" w14:textId="77777777" w:rsidR="000733D7" w:rsidRDefault="000733D7" w:rsidP="00D76C7D">
            <w:pPr>
              <w:rPr>
                <w:b/>
                <w:sz w:val="16"/>
                <w:szCs w:val="16"/>
              </w:rPr>
            </w:pPr>
          </w:p>
          <w:p w14:paraId="463A6B23" w14:textId="77777777" w:rsidR="000733D7" w:rsidRPr="00E76133" w:rsidRDefault="000733D7" w:rsidP="00D76C7D">
            <w:pPr>
              <w:rPr>
                <w:b/>
                <w:sz w:val="16"/>
                <w:szCs w:val="16"/>
              </w:rPr>
            </w:pPr>
            <w:r>
              <w:rPr>
                <w:b/>
                <w:sz w:val="16"/>
                <w:szCs w:val="16"/>
              </w:rPr>
              <w:t>Ic-14</w:t>
            </w:r>
          </w:p>
        </w:tc>
        <w:tc>
          <w:tcPr>
            <w:tcW w:w="1808" w:type="dxa"/>
          </w:tcPr>
          <w:p w14:paraId="4A2CFDEC" w14:textId="77777777" w:rsidR="000733D7" w:rsidRDefault="000733D7" w:rsidP="00D76C7D">
            <w:pPr>
              <w:autoSpaceDE w:val="0"/>
              <w:autoSpaceDN w:val="0"/>
              <w:adjustRightInd w:val="0"/>
              <w:rPr>
                <w:b/>
                <w:bCs/>
                <w:sz w:val="16"/>
                <w:szCs w:val="16"/>
              </w:rPr>
            </w:pPr>
          </w:p>
          <w:p w14:paraId="3B162944" w14:textId="77777777" w:rsidR="000733D7" w:rsidRPr="00B82121" w:rsidRDefault="000733D7" w:rsidP="00D76C7D">
            <w:pPr>
              <w:autoSpaceDE w:val="0"/>
              <w:autoSpaceDN w:val="0"/>
              <w:adjustRightInd w:val="0"/>
              <w:rPr>
                <w:b/>
                <w:bCs/>
                <w:sz w:val="16"/>
                <w:szCs w:val="16"/>
              </w:rPr>
            </w:pPr>
            <w:r>
              <w:rPr>
                <w:b/>
                <w:bCs/>
                <w:sz w:val="16"/>
                <w:szCs w:val="16"/>
              </w:rPr>
              <w:t>Kraftnedsættelse II (2.motorneuron)</w:t>
            </w:r>
          </w:p>
        </w:tc>
        <w:tc>
          <w:tcPr>
            <w:tcW w:w="2039" w:type="dxa"/>
          </w:tcPr>
          <w:p w14:paraId="5C39EA12" w14:textId="77777777" w:rsidR="000733D7" w:rsidRDefault="000733D7" w:rsidP="00D76C7D">
            <w:pPr>
              <w:autoSpaceDE w:val="0"/>
              <w:autoSpaceDN w:val="0"/>
              <w:adjustRightInd w:val="0"/>
              <w:rPr>
                <w:b/>
                <w:bCs/>
                <w:sz w:val="16"/>
                <w:szCs w:val="16"/>
              </w:rPr>
            </w:pPr>
          </w:p>
          <w:p w14:paraId="34D5A29C" w14:textId="77777777" w:rsidR="000733D7" w:rsidRPr="00F30BF6" w:rsidRDefault="000733D7" w:rsidP="00D76C7D">
            <w:pPr>
              <w:autoSpaceDE w:val="0"/>
              <w:autoSpaceDN w:val="0"/>
              <w:adjustRightInd w:val="0"/>
              <w:rPr>
                <w:b/>
                <w:bCs/>
                <w:sz w:val="16"/>
                <w:szCs w:val="16"/>
              </w:rPr>
            </w:pPr>
            <w:r w:rsidRPr="00F30BF6">
              <w:rPr>
                <w:b/>
                <w:bCs/>
                <w:sz w:val="16"/>
                <w:szCs w:val="16"/>
              </w:rPr>
              <w:t>Slappe pareser</w:t>
            </w:r>
          </w:p>
          <w:p w14:paraId="02CC0DFF" w14:textId="77777777" w:rsidR="000733D7" w:rsidRPr="00F30BF6" w:rsidRDefault="000733D7" w:rsidP="00D76C7D">
            <w:pPr>
              <w:autoSpaceDE w:val="0"/>
              <w:autoSpaceDN w:val="0"/>
              <w:adjustRightInd w:val="0"/>
              <w:rPr>
                <w:b/>
                <w:bCs/>
                <w:sz w:val="16"/>
                <w:szCs w:val="16"/>
              </w:rPr>
            </w:pPr>
            <w:r w:rsidRPr="00F30BF6">
              <w:rPr>
                <w:b/>
                <w:bCs/>
                <w:sz w:val="16"/>
                <w:szCs w:val="16"/>
              </w:rPr>
              <w:t>Hyporefleksi</w:t>
            </w:r>
          </w:p>
          <w:p w14:paraId="6941A283" w14:textId="77777777" w:rsidR="000733D7" w:rsidRPr="00F30BF6" w:rsidRDefault="000733D7" w:rsidP="00D76C7D">
            <w:pPr>
              <w:autoSpaceDE w:val="0"/>
              <w:autoSpaceDN w:val="0"/>
              <w:adjustRightInd w:val="0"/>
              <w:rPr>
                <w:b/>
                <w:bCs/>
                <w:sz w:val="16"/>
                <w:szCs w:val="16"/>
              </w:rPr>
            </w:pPr>
            <w:r w:rsidRPr="00F30BF6">
              <w:rPr>
                <w:b/>
                <w:bCs/>
                <w:sz w:val="16"/>
                <w:szCs w:val="16"/>
              </w:rPr>
              <w:t>Fascikulationer</w:t>
            </w:r>
          </w:p>
          <w:p w14:paraId="1604623F" w14:textId="77777777" w:rsidR="000733D7" w:rsidRPr="00F30BF6" w:rsidRDefault="000733D7" w:rsidP="00D76C7D">
            <w:pPr>
              <w:autoSpaceDE w:val="0"/>
              <w:autoSpaceDN w:val="0"/>
              <w:adjustRightInd w:val="0"/>
              <w:rPr>
                <w:b/>
                <w:bCs/>
                <w:sz w:val="16"/>
                <w:szCs w:val="16"/>
              </w:rPr>
            </w:pPr>
            <w:r w:rsidRPr="00F30BF6">
              <w:rPr>
                <w:b/>
                <w:bCs/>
                <w:sz w:val="16"/>
                <w:szCs w:val="16"/>
              </w:rPr>
              <w:t>Atrofi</w:t>
            </w:r>
          </w:p>
          <w:p w14:paraId="4139CF85" w14:textId="77777777" w:rsidR="000733D7" w:rsidRPr="00F30BF6" w:rsidRDefault="000733D7" w:rsidP="00D76C7D">
            <w:pPr>
              <w:autoSpaceDE w:val="0"/>
              <w:autoSpaceDN w:val="0"/>
              <w:adjustRightInd w:val="0"/>
              <w:rPr>
                <w:b/>
                <w:bCs/>
                <w:sz w:val="16"/>
                <w:szCs w:val="16"/>
              </w:rPr>
            </w:pPr>
            <w:r w:rsidRPr="00F30BF6">
              <w:rPr>
                <w:b/>
                <w:bCs/>
                <w:sz w:val="16"/>
                <w:szCs w:val="16"/>
              </w:rPr>
              <w:t>Udtrætningsfænomener</w:t>
            </w:r>
          </w:p>
          <w:p w14:paraId="61DB09D7"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F.eks.: Polyneuropati</w:t>
            </w:r>
          </w:p>
          <w:p w14:paraId="2B1565DB"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Mononeuropati</w:t>
            </w:r>
          </w:p>
          <w:p w14:paraId="6EF159D9"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Critical illness polyneuropati/myopati</w:t>
            </w:r>
          </w:p>
          <w:p w14:paraId="3C10CB20" w14:textId="77777777" w:rsidR="000733D7" w:rsidRPr="00F30BF6" w:rsidRDefault="000733D7" w:rsidP="00D76C7D">
            <w:pPr>
              <w:autoSpaceDE w:val="0"/>
              <w:autoSpaceDN w:val="0"/>
              <w:adjustRightInd w:val="0"/>
              <w:rPr>
                <w:bCs/>
                <w:sz w:val="16"/>
                <w:szCs w:val="16"/>
              </w:rPr>
            </w:pPr>
            <w:r w:rsidRPr="00F30BF6">
              <w:rPr>
                <w:bCs/>
                <w:sz w:val="16"/>
                <w:szCs w:val="16"/>
              </w:rPr>
              <w:t>Motorneuronsygdom</w:t>
            </w:r>
          </w:p>
          <w:p w14:paraId="6B4D56AD" w14:textId="77777777" w:rsidR="000733D7" w:rsidRPr="00F30BF6" w:rsidRDefault="000733D7" w:rsidP="00D76C7D">
            <w:pPr>
              <w:autoSpaceDE w:val="0"/>
              <w:autoSpaceDN w:val="0"/>
              <w:adjustRightInd w:val="0"/>
              <w:rPr>
                <w:bCs/>
                <w:sz w:val="16"/>
                <w:szCs w:val="16"/>
              </w:rPr>
            </w:pPr>
            <w:r w:rsidRPr="00F30BF6">
              <w:rPr>
                <w:bCs/>
                <w:sz w:val="16"/>
                <w:szCs w:val="16"/>
              </w:rPr>
              <w:t>Neuromuskulære transmissionsdefekter</w:t>
            </w:r>
          </w:p>
          <w:p w14:paraId="110312B4" w14:textId="7046BF68" w:rsidR="000733D7" w:rsidRDefault="000733D7" w:rsidP="00D76C7D">
            <w:pPr>
              <w:autoSpaceDE w:val="0"/>
              <w:autoSpaceDN w:val="0"/>
              <w:adjustRightInd w:val="0"/>
              <w:rPr>
                <w:bCs/>
                <w:sz w:val="16"/>
                <w:szCs w:val="16"/>
              </w:rPr>
            </w:pPr>
            <w:r w:rsidRPr="00F30BF6">
              <w:rPr>
                <w:bCs/>
                <w:sz w:val="16"/>
                <w:szCs w:val="16"/>
              </w:rPr>
              <w:t>Myopati</w:t>
            </w:r>
          </w:p>
          <w:p w14:paraId="6529F469" w14:textId="152F8774" w:rsidR="000A2B62" w:rsidRDefault="000A2B62" w:rsidP="00D76C7D">
            <w:pPr>
              <w:autoSpaceDE w:val="0"/>
              <w:autoSpaceDN w:val="0"/>
              <w:adjustRightInd w:val="0"/>
              <w:rPr>
                <w:bCs/>
                <w:sz w:val="16"/>
                <w:szCs w:val="16"/>
              </w:rPr>
            </w:pPr>
          </w:p>
          <w:p w14:paraId="5B6C36CB" w14:textId="77777777" w:rsidR="000A2B62" w:rsidRDefault="000A2B62" w:rsidP="00D76C7D">
            <w:pPr>
              <w:autoSpaceDE w:val="0"/>
              <w:autoSpaceDN w:val="0"/>
              <w:adjustRightInd w:val="0"/>
              <w:rPr>
                <w:bCs/>
                <w:sz w:val="16"/>
                <w:szCs w:val="16"/>
              </w:rPr>
            </w:pPr>
          </w:p>
          <w:p w14:paraId="3DF12D93" w14:textId="77777777" w:rsidR="000733D7" w:rsidRPr="00F30BF6" w:rsidRDefault="000733D7" w:rsidP="00D76C7D">
            <w:pPr>
              <w:autoSpaceDE w:val="0"/>
              <w:autoSpaceDN w:val="0"/>
              <w:adjustRightInd w:val="0"/>
              <w:rPr>
                <w:b/>
                <w:bCs/>
                <w:sz w:val="16"/>
                <w:szCs w:val="16"/>
              </w:rPr>
            </w:pPr>
          </w:p>
        </w:tc>
        <w:tc>
          <w:tcPr>
            <w:tcW w:w="1630" w:type="dxa"/>
          </w:tcPr>
          <w:p w14:paraId="686E445B" w14:textId="77777777" w:rsidR="000733D7" w:rsidRDefault="000733D7" w:rsidP="00D76C7D">
            <w:pPr>
              <w:rPr>
                <w:b/>
                <w:sz w:val="16"/>
                <w:szCs w:val="16"/>
              </w:rPr>
            </w:pPr>
          </w:p>
          <w:p w14:paraId="69413CBC"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06C3E4CC" w14:textId="77777777" w:rsidR="000733D7" w:rsidRDefault="000733D7" w:rsidP="00D76C7D">
            <w:pPr>
              <w:rPr>
                <w:i/>
                <w:sz w:val="16"/>
                <w:szCs w:val="16"/>
              </w:rPr>
            </w:pPr>
          </w:p>
          <w:p w14:paraId="242D1A30" w14:textId="77777777" w:rsidR="000733D7" w:rsidRPr="00256EC4" w:rsidRDefault="000733D7" w:rsidP="00D76C7D">
            <w:pPr>
              <w:rPr>
                <w:b/>
                <w:sz w:val="16"/>
                <w:szCs w:val="16"/>
              </w:rPr>
            </w:pPr>
            <w:r>
              <w:rPr>
                <w:b/>
                <w:sz w:val="16"/>
                <w:szCs w:val="16"/>
              </w:rPr>
              <w:t>Vagt, stuegang, ambulatorie (neuromuskulær)</w:t>
            </w:r>
          </w:p>
          <w:p w14:paraId="71526020" w14:textId="77777777" w:rsidR="000733D7" w:rsidRDefault="000733D7" w:rsidP="00D76C7D">
            <w:pPr>
              <w:rPr>
                <w:i/>
                <w:sz w:val="16"/>
                <w:szCs w:val="16"/>
              </w:rPr>
            </w:pPr>
          </w:p>
          <w:p w14:paraId="003EB0C7" w14:textId="77777777" w:rsidR="000733D7" w:rsidRPr="00F30BF6" w:rsidRDefault="000733D7" w:rsidP="00D76C7D">
            <w:pPr>
              <w:rPr>
                <w:i/>
                <w:sz w:val="16"/>
                <w:szCs w:val="16"/>
              </w:rPr>
            </w:pPr>
            <w:r w:rsidRPr="00F30BF6">
              <w:rPr>
                <w:i/>
                <w:sz w:val="16"/>
                <w:szCs w:val="16"/>
              </w:rPr>
              <w:t xml:space="preserve">Klinisk arbejde, </w:t>
            </w:r>
          </w:p>
          <w:p w14:paraId="00106D3B" w14:textId="77777777" w:rsidR="000733D7" w:rsidRPr="00F30BF6" w:rsidRDefault="000733D7" w:rsidP="00D76C7D">
            <w:pPr>
              <w:rPr>
                <w:i/>
                <w:sz w:val="16"/>
                <w:szCs w:val="16"/>
              </w:rPr>
            </w:pPr>
            <w:r w:rsidRPr="00F30BF6">
              <w:rPr>
                <w:i/>
                <w:sz w:val="16"/>
                <w:szCs w:val="16"/>
              </w:rPr>
              <w:t xml:space="preserve">selvstudium, bedside </w:t>
            </w:r>
          </w:p>
          <w:p w14:paraId="113B26FC" w14:textId="77777777" w:rsidR="000733D7" w:rsidRDefault="000733D7" w:rsidP="00D76C7D">
            <w:pPr>
              <w:rPr>
                <w:b/>
                <w:sz w:val="16"/>
                <w:szCs w:val="16"/>
              </w:rPr>
            </w:pPr>
            <w:r w:rsidRPr="00F30BF6">
              <w:rPr>
                <w:i/>
                <w:sz w:val="16"/>
                <w:szCs w:val="16"/>
              </w:rPr>
              <w:t>vejledning og supervision</w:t>
            </w:r>
          </w:p>
        </w:tc>
        <w:tc>
          <w:tcPr>
            <w:tcW w:w="2322" w:type="dxa"/>
          </w:tcPr>
          <w:p w14:paraId="25535C64" w14:textId="77777777" w:rsidR="000733D7" w:rsidRDefault="000733D7" w:rsidP="00D76C7D">
            <w:pPr>
              <w:rPr>
                <w:b/>
                <w:sz w:val="16"/>
                <w:szCs w:val="16"/>
              </w:rPr>
            </w:pPr>
          </w:p>
          <w:p w14:paraId="0A0C2711" w14:textId="77777777" w:rsidR="000733D7" w:rsidRPr="00E76133" w:rsidRDefault="000733D7" w:rsidP="00D76C7D">
            <w:pPr>
              <w:rPr>
                <w:b/>
                <w:sz w:val="16"/>
                <w:szCs w:val="16"/>
              </w:rPr>
            </w:pPr>
            <w:r w:rsidRPr="00E76133">
              <w:rPr>
                <w:b/>
                <w:sz w:val="16"/>
                <w:szCs w:val="16"/>
              </w:rPr>
              <w:t>Evalueringsskabelon</w:t>
            </w:r>
          </w:p>
          <w:p w14:paraId="0F436410" w14:textId="77777777" w:rsidR="000733D7" w:rsidRDefault="000733D7" w:rsidP="00D76C7D">
            <w:pPr>
              <w:rPr>
                <w:b/>
                <w:sz w:val="16"/>
                <w:szCs w:val="16"/>
              </w:rPr>
            </w:pPr>
            <w:r w:rsidRPr="00E76133">
              <w:rPr>
                <w:b/>
                <w:sz w:val="16"/>
                <w:szCs w:val="16"/>
              </w:rPr>
              <w:t>Mini-CEX</w:t>
            </w:r>
          </w:p>
          <w:p w14:paraId="276265B9" w14:textId="77777777" w:rsidR="000733D7" w:rsidRDefault="000733D7" w:rsidP="00D76C7D">
            <w:pPr>
              <w:rPr>
                <w:b/>
                <w:sz w:val="16"/>
                <w:szCs w:val="16"/>
              </w:rPr>
            </w:pPr>
          </w:p>
        </w:tc>
      </w:tr>
      <w:tr w:rsidR="000733D7" w:rsidRPr="00E76133" w14:paraId="374A90DB" w14:textId="77777777" w:rsidTr="00D76C7D">
        <w:tc>
          <w:tcPr>
            <w:tcW w:w="691" w:type="dxa"/>
          </w:tcPr>
          <w:p w14:paraId="673A3704" w14:textId="77777777" w:rsidR="000733D7" w:rsidRDefault="000733D7" w:rsidP="00D76C7D">
            <w:pPr>
              <w:rPr>
                <w:b/>
                <w:sz w:val="16"/>
                <w:szCs w:val="16"/>
              </w:rPr>
            </w:pPr>
          </w:p>
          <w:p w14:paraId="3F5D8991" w14:textId="77777777" w:rsidR="000733D7" w:rsidRPr="00E76133" w:rsidRDefault="000733D7" w:rsidP="00D76C7D">
            <w:pPr>
              <w:rPr>
                <w:b/>
                <w:sz w:val="16"/>
                <w:szCs w:val="16"/>
              </w:rPr>
            </w:pPr>
            <w:r>
              <w:rPr>
                <w:b/>
                <w:sz w:val="16"/>
                <w:szCs w:val="16"/>
              </w:rPr>
              <w:t>Ic-15</w:t>
            </w:r>
          </w:p>
        </w:tc>
        <w:tc>
          <w:tcPr>
            <w:tcW w:w="1808" w:type="dxa"/>
          </w:tcPr>
          <w:p w14:paraId="027355D9" w14:textId="77777777" w:rsidR="000733D7" w:rsidRDefault="000733D7" w:rsidP="00D76C7D">
            <w:pPr>
              <w:autoSpaceDE w:val="0"/>
              <w:autoSpaceDN w:val="0"/>
              <w:adjustRightInd w:val="0"/>
              <w:rPr>
                <w:b/>
                <w:bCs/>
                <w:sz w:val="16"/>
                <w:szCs w:val="16"/>
              </w:rPr>
            </w:pPr>
          </w:p>
          <w:p w14:paraId="1DB114F7" w14:textId="77777777" w:rsidR="000733D7" w:rsidRPr="00F30BF6" w:rsidRDefault="000733D7" w:rsidP="00D76C7D">
            <w:pPr>
              <w:autoSpaceDE w:val="0"/>
              <w:autoSpaceDN w:val="0"/>
              <w:adjustRightInd w:val="0"/>
              <w:rPr>
                <w:b/>
                <w:bCs/>
                <w:sz w:val="16"/>
                <w:szCs w:val="16"/>
              </w:rPr>
            </w:pPr>
            <w:r w:rsidRPr="00F30BF6">
              <w:rPr>
                <w:b/>
                <w:bCs/>
                <w:sz w:val="16"/>
                <w:szCs w:val="16"/>
              </w:rPr>
              <w:t xml:space="preserve">Rystetendens og andre </w:t>
            </w:r>
          </w:p>
          <w:p w14:paraId="2D7E04E0" w14:textId="77777777" w:rsidR="000733D7" w:rsidRPr="00F30BF6" w:rsidRDefault="000733D7" w:rsidP="00D76C7D">
            <w:pPr>
              <w:autoSpaceDE w:val="0"/>
              <w:autoSpaceDN w:val="0"/>
              <w:adjustRightInd w:val="0"/>
              <w:rPr>
                <w:b/>
                <w:bCs/>
                <w:sz w:val="16"/>
                <w:szCs w:val="16"/>
              </w:rPr>
            </w:pPr>
            <w:r w:rsidRPr="00F30BF6">
              <w:rPr>
                <w:b/>
                <w:bCs/>
                <w:sz w:val="16"/>
                <w:szCs w:val="16"/>
              </w:rPr>
              <w:t>ufrivillige bevægelser</w:t>
            </w:r>
          </w:p>
        </w:tc>
        <w:tc>
          <w:tcPr>
            <w:tcW w:w="2039" w:type="dxa"/>
          </w:tcPr>
          <w:p w14:paraId="568DD83F" w14:textId="77777777" w:rsidR="000733D7" w:rsidRDefault="000733D7" w:rsidP="00D76C7D">
            <w:pPr>
              <w:autoSpaceDE w:val="0"/>
              <w:autoSpaceDN w:val="0"/>
              <w:adjustRightInd w:val="0"/>
              <w:rPr>
                <w:b/>
                <w:bCs/>
                <w:sz w:val="16"/>
                <w:szCs w:val="16"/>
              </w:rPr>
            </w:pPr>
          </w:p>
          <w:p w14:paraId="1AADBEAF" w14:textId="77777777" w:rsidR="000733D7" w:rsidRPr="00F30BF6" w:rsidRDefault="000733D7" w:rsidP="00D76C7D">
            <w:pPr>
              <w:autoSpaceDE w:val="0"/>
              <w:autoSpaceDN w:val="0"/>
              <w:adjustRightInd w:val="0"/>
              <w:rPr>
                <w:b/>
                <w:bCs/>
                <w:sz w:val="16"/>
                <w:szCs w:val="16"/>
              </w:rPr>
            </w:pPr>
            <w:r w:rsidRPr="00F30BF6">
              <w:rPr>
                <w:b/>
                <w:bCs/>
                <w:sz w:val="16"/>
                <w:szCs w:val="16"/>
              </w:rPr>
              <w:t>Hypokinesi</w:t>
            </w:r>
          </w:p>
          <w:p w14:paraId="1678F23B" w14:textId="77777777" w:rsidR="000733D7" w:rsidRPr="00F30BF6" w:rsidRDefault="000733D7" w:rsidP="00D76C7D">
            <w:pPr>
              <w:autoSpaceDE w:val="0"/>
              <w:autoSpaceDN w:val="0"/>
              <w:adjustRightInd w:val="0"/>
              <w:rPr>
                <w:b/>
                <w:bCs/>
                <w:sz w:val="16"/>
                <w:szCs w:val="16"/>
              </w:rPr>
            </w:pPr>
            <w:r w:rsidRPr="00F30BF6">
              <w:rPr>
                <w:b/>
                <w:bCs/>
                <w:sz w:val="16"/>
                <w:szCs w:val="16"/>
              </w:rPr>
              <w:t xml:space="preserve">Hyperkinesi: tremor, dystoni og spjæt (tics, chorea, </w:t>
            </w:r>
          </w:p>
          <w:p w14:paraId="38F16CD1" w14:textId="77777777" w:rsidR="000733D7" w:rsidRPr="00F30BF6" w:rsidRDefault="000733D7" w:rsidP="00D76C7D">
            <w:pPr>
              <w:autoSpaceDE w:val="0"/>
              <w:autoSpaceDN w:val="0"/>
              <w:adjustRightInd w:val="0"/>
              <w:rPr>
                <w:b/>
                <w:bCs/>
                <w:sz w:val="16"/>
                <w:szCs w:val="16"/>
              </w:rPr>
            </w:pPr>
            <w:r w:rsidRPr="00F30BF6">
              <w:rPr>
                <w:b/>
                <w:bCs/>
                <w:sz w:val="16"/>
                <w:szCs w:val="16"/>
              </w:rPr>
              <w:t>myoklonier)</w:t>
            </w:r>
          </w:p>
          <w:p w14:paraId="20E86E49" w14:textId="77777777" w:rsidR="000733D7" w:rsidRPr="00F30BF6" w:rsidRDefault="000733D7" w:rsidP="00D76C7D">
            <w:pPr>
              <w:autoSpaceDE w:val="0"/>
              <w:autoSpaceDN w:val="0"/>
              <w:adjustRightInd w:val="0"/>
              <w:rPr>
                <w:b/>
                <w:bCs/>
                <w:sz w:val="16"/>
                <w:szCs w:val="16"/>
              </w:rPr>
            </w:pPr>
            <w:r w:rsidRPr="00F30BF6">
              <w:rPr>
                <w:b/>
                <w:bCs/>
                <w:sz w:val="16"/>
                <w:szCs w:val="16"/>
              </w:rPr>
              <w:t>Ataxi</w:t>
            </w:r>
          </w:p>
          <w:p w14:paraId="0FDBB0A0" w14:textId="77777777" w:rsidR="000733D7" w:rsidRPr="00F30BF6" w:rsidRDefault="000733D7" w:rsidP="00D76C7D">
            <w:pPr>
              <w:autoSpaceDE w:val="0"/>
              <w:autoSpaceDN w:val="0"/>
              <w:adjustRightInd w:val="0"/>
              <w:rPr>
                <w:b/>
                <w:bCs/>
                <w:sz w:val="16"/>
                <w:szCs w:val="16"/>
              </w:rPr>
            </w:pPr>
            <w:r w:rsidRPr="00F30BF6">
              <w:rPr>
                <w:b/>
                <w:bCs/>
                <w:sz w:val="16"/>
                <w:szCs w:val="16"/>
              </w:rPr>
              <w:t>Rigiditet</w:t>
            </w:r>
          </w:p>
          <w:p w14:paraId="7A13B640" w14:textId="77777777" w:rsidR="000733D7" w:rsidRPr="00F30BF6" w:rsidRDefault="000733D7" w:rsidP="00D76C7D">
            <w:pPr>
              <w:autoSpaceDE w:val="0"/>
              <w:autoSpaceDN w:val="0"/>
              <w:adjustRightInd w:val="0"/>
              <w:rPr>
                <w:b/>
                <w:bCs/>
                <w:sz w:val="16"/>
                <w:szCs w:val="16"/>
              </w:rPr>
            </w:pPr>
            <w:r w:rsidRPr="00F30BF6">
              <w:rPr>
                <w:b/>
                <w:bCs/>
                <w:sz w:val="16"/>
                <w:szCs w:val="16"/>
              </w:rPr>
              <w:t>Påvirkede posturale reflekser</w:t>
            </w:r>
          </w:p>
          <w:p w14:paraId="6143A411" w14:textId="77777777" w:rsidR="000733D7" w:rsidRPr="00F30BF6" w:rsidRDefault="000733D7" w:rsidP="00D76C7D">
            <w:pPr>
              <w:autoSpaceDE w:val="0"/>
              <w:autoSpaceDN w:val="0"/>
              <w:adjustRightInd w:val="0"/>
              <w:rPr>
                <w:bCs/>
                <w:sz w:val="16"/>
                <w:szCs w:val="16"/>
              </w:rPr>
            </w:pPr>
            <w:r w:rsidRPr="00F30BF6">
              <w:rPr>
                <w:bCs/>
                <w:sz w:val="16"/>
                <w:szCs w:val="16"/>
              </w:rPr>
              <w:t xml:space="preserve">F.eks.: Parkinsonisme </w:t>
            </w:r>
          </w:p>
          <w:p w14:paraId="7AFA12E3"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Huntingtons chorea</w:t>
            </w:r>
          </w:p>
          <w:p w14:paraId="66B39230"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Tourette syndrom</w:t>
            </w:r>
          </w:p>
          <w:p w14:paraId="11FC21DE" w14:textId="77777777" w:rsidR="000733D7" w:rsidRPr="00A73232" w:rsidRDefault="000733D7" w:rsidP="00D76C7D">
            <w:pPr>
              <w:autoSpaceDE w:val="0"/>
              <w:autoSpaceDN w:val="0"/>
              <w:adjustRightInd w:val="0"/>
              <w:rPr>
                <w:bCs/>
                <w:sz w:val="16"/>
                <w:szCs w:val="16"/>
                <w:lang w:val="en-US"/>
              </w:rPr>
            </w:pPr>
            <w:r w:rsidRPr="00A73232">
              <w:rPr>
                <w:bCs/>
                <w:sz w:val="16"/>
                <w:szCs w:val="16"/>
                <w:lang w:val="en-US"/>
              </w:rPr>
              <w:t>Essentiel tremor</w:t>
            </w:r>
          </w:p>
          <w:p w14:paraId="10AC00BE" w14:textId="77777777" w:rsidR="000733D7" w:rsidRPr="00F30BF6" w:rsidRDefault="000733D7" w:rsidP="00D76C7D">
            <w:pPr>
              <w:autoSpaceDE w:val="0"/>
              <w:autoSpaceDN w:val="0"/>
              <w:adjustRightInd w:val="0"/>
              <w:rPr>
                <w:bCs/>
                <w:sz w:val="16"/>
                <w:szCs w:val="16"/>
              </w:rPr>
            </w:pPr>
            <w:r w:rsidRPr="00F30BF6">
              <w:rPr>
                <w:bCs/>
                <w:sz w:val="16"/>
                <w:szCs w:val="16"/>
              </w:rPr>
              <w:t xml:space="preserve">Spinocerebellare lidelser </w:t>
            </w:r>
          </w:p>
          <w:p w14:paraId="31A52A41" w14:textId="77777777" w:rsidR="000733D7" w:rsidRPr="00F30BF6" w:rsidRDefault="000733D7" w:rsidP="00D76C7D">
            <w:pPr>
              <w:autoSpaceDE w:val="0"/>
              <w:autoSpaceDN w:val="0"/>
              <w:adjustRightInd w:val="0"/>
              <w:rPr>
                <w:bCs/>
                <w:sz w:val="16"/>
                <w:szCs w:val="16"/>
              </w:rPr>
            </w:pPr>
            <w:r w:rsidRPr="00F30BF6">
              <w:rPr>
                <w:bCs/>
                <w:sz w:val="16"/>
                <w:szCs w:val="16"/>
              </w:rPr>
              <w:t>Dystonier</w:t>
            </w:r>
          </w:p>
          <w:p w14:paraId="2852C00E" w14:textId="77777777" w:rsidR="000733D7" w:rsidRDefault="000733D7" w:rsidP="00D76C7D">
            <w:pPr>
              <w:autoSpaceDE w:val="0"/>
              <w:autoSpaceDN w:val="0"/>
              <w:adjustRightInd w:val="0"/>
              <w:rPr>
                <w:bCs/>
                <w:sz w:val="16"/>
                <w:szCs w:val="16"/>
              </w:rPr>
            </w:pPr>
            <w:r w:rsidRPr="00F30BF6">
              <w:rPr>
                <w:bCs/>
                <w:sz w:val="16"/>
                <w:szCs w:val="16"/>
              </w:rPr>
              <w:t>Restless legs syndrome</w:t>
            </w:r>
          </w:p>
          <w:p w14:paraId="099E94A8" w14:textId="77777777" w:rsidR="000733D7" w:rsidRPr="00F30BF6" w:rsidRDefault="000733D7" w:rsidP="00D76C7D">
            <w:pPr>
              <w:autoSpaceDE w:val="0"/>
              <w:autoSpaceDN w:val="0"/>
              <w:adjustRightInd w:val="0"/>
              <w:rPr>
                <w:b/>
                <w:bCs/>
                <w:sz w:val="16"/>
                <w:szCs w:val="16"/>
              </w:rPr>
            </w:pPr>
          </w:p>
        </w:tc>
        <w:tc>
          <w:tcPr>
            <w:tcW w:w="1630" w:type="dxa"/>
          </w:tcPr>
          <w:p w14:paraId="23B9B405" w14:textId="77777777" w:rsidR="000733D7" w:rsidRDefault="000733D7" w:rsidP="00D76C7D">
            <w:pPr>
              <w:rPr>
                <w:b/>
                <w:sz w:val="16"/>
                <w:szCs w:val="16"/>
              </w:rPr>
            </w:pPr>
          </w:p>
          <w:p w14:paraId="263BE621" w14:textId="77777777" w:rsidR="000733D7" w:rsidRPr="00B82121" w:rsidRDefault="000733D7" w:rsidP="00D76C7D">
            <w:pPr>
              <w:rPr>
                <w:b/>
                <w:sz w:val="16"/>
                <w:szCs w:val="16"/>
              </w:rPr>
            </w:pPr>
            <w:r w:rsidRPr="00B82121">
              <w:rPr>
                <w:b/>
                <w:sz w:val="16"/>
                <w:szCs w:val="16"/>
              </w:rPr>
              <w:t>Medicinsk ekspert/lægefaglig</w:t>
            </w:r>
          </w:p>
        </w:tc>
        <w:tc>
          <w:tcPr>
            <w:tcW w:w="2196" w:type="dxa"/>
          </w:tcPr>
          <w:p w14:paraId="62F8504F" w14:textId="77777777" w:rsidR="000733D7" w:rsidRDefault="000733D7" w:rsidP="00D76C7D">
            <w:pPr>
              <w:rPr>
                <w:i/>
                <w:sz w:val="16"/>
                <w:szCs w:val="16"/>
              </w:rPr>
            </w:pPr>
          </w:p>
          <w:p w14:paraId="6B2DDC1C" w14:textId="77777777" w:rsidR="000733D7" w:rsidRPr="00256EC4" w:rsidRDefault="000733D7" w:rsidP="00D76C7D">
            <w:pPr>
              <w:rPr>
                <w:b/>
                <w:sz w:val="16"/>
                <w:szCs w:val="16"/>
              </w:rPr>
            </w:pPr>
            <w:r>
              <w:rPr>
                <w:b/>
                <w:sz w:val="16"/>
                <w:szCs w:val="16"/>
              </w:rPr>
              <w:t>Vagt, stuegang, ambulatorie (bevægeforstyrrelse)</w:t>
            </w:r>
          </w:p>
          <w:p w14:paraId="59621036" w14:textId="77777777" w:rsidR="000733D7" w:rsidRDefault="000733D7" w:rsidP="00D76C7D">
            <w:pPr>
              <w:rPr>
                <w:i/>
                <w:sz w:val="16"/>
                <w:szCs w:val="16"/>
              </w:rPr>
            </w:pPr>
          </w:p>
          <w:p w14:paraId="2214D324" w14:textId="77777777" w:rsidR="000733D7" w:rsidRPr="00F30BF6" w:rsidRDefault="000733D7" w:rsidP="00D76C7D">
            <w:pPr>
              <w:rPr>
                <w:i/>
                <w:sz w:val="16"/>
                <w:szCs w:val="16"/>
              </w:rPr>
            </w:pPr>
            <w:r w:rsidRPr="00F30BF6">
              <w:rPr>
                <w:i/>
                <w:sz w:val="16"/>
                <w:szCs w:val="16"/>
              </w:rPr>
              <w:t xml:space="preserve">Klinisk arbejde, </w:t>
            </w:r>
          </w:p>
          <w:p w14:paraId="13F4D8A8" w14:textId="77777777" w:rsidR="000733D7" w:rsidRPr="00F30BF6" w:rsidRDefault="000733D7" w:rsidP="00D76C7D">
            <w:pPr>
              <w:rPr>
                <w:i/>
                <w:sz w:val="16"/>
                <w:szCs w:val="16"/>
              </w:rPr>
            </w:pPr>
            <w:r w:rsidRPr="00F30BF6">
              <w:rPr>
                <w:i/>
                <w:sz w:val="16"/>
                <w:szCs w:val="16"/>
              </w:rPr>
              <w:t xml:space="preserve">selvstudium, bedside </w:t>
            </w:r>
          </w:p>
          <w:p w14:paraId="332870EF" w14:textId="77777777" w:rsidR="000733D7" w:rsidRDefault="000733D7" w:rsidP="00D76C7D">
            <w:pPr>
              <w:rPr>
                <w:b/>
                <w:sz w:val="16"/>
                <w:szCs w:val="16"/>
              </w:rPr>
            </w:pPr>
            <w:r w:rsidRPr="00F30BF6">
              <w:rPr>
                <w:i/>
                <w:sz w:val="16"/>
                <w:szCs w:val="16"/>
              </w:rPr>
              <w:t>vejledning og supervision</w:t>
            </w:r>
          </w:p>
        </w:tc>
        <w:tc>
          <w:tcPr>
            <w:tcW w:w="2322" w:type="dxa"/>
          </w:tcPr>
          <w:p w14:paraId="31815ABD" w14:textId="77777777" w:rsidR="000733D7" w:rsidRDefault="000733D7" w:rsidP="00D76C7D">
            <w:pPr>
              <w:rPr>
                <w:b/>
                <w:sz w:val="16"/>
                <w:szCs w:val="16"/>
              </w:rPr>
            </w:pPr>
          </w:p>
          <w:p w14:paraId="4A82DD4D" w14:textId="77777777" w:rsidR="000733D7" w:rsidRPr="00E76133" w:rsidRDefault="000733D7" w:rsidP="00D76C7D">
            <w:pPr>
              <w:rPr>
                <w:b/>
                <w:sz w:val="16"/>
                <w:szCs w:val="16"/>
              </w:rPr>
            </w:pPr>
            <w:r w:rsidRPr="00E76133">
              <w:rPr>
                <w:b/>
                <w:sz w:val="16"/>
                <w:szCs w:val="16"/>
              </w:rPr>
              <w:t>Evalueringsskabelon</w:t>
            </w:r>
          </w:p>
          <w:p w14:paraId="1970A83E" w14:textId="77777777" w:rsidR="000733D7" w:rsidRDefault="000733D7" w:rsidP="00D76C7D">
            <w:pPr>
              <w:rPr>
                <w:b/>
                <w:sz w:val="16"/>
                <w:szCs w:val="16"/>
              </w:rPr>
            </w:pPr>
            <w:r w:rsidRPr="00E76133">
              <w:rPr>
                <w:b/>
                <w:sz w:val="16"/>
                <w:szCs w:val="16"/>
              </w:rPr>
              <w:t>Mini-CEX</w:t>
            </w:r>
          </w:p>
          <w:p w14:paraId="11F32120" w14:textId="77777777" w:rsidR="000733D7" w:rsidRDefault="000733D7" w:rsidP="00D76C7D">
            <w:pPr>
              <w:rPr>
                <w:b/>
                <w:sz w:val="16"/>
                <w:szCs w:val="16"/>
              </w:rPr>
            </w:pPr>
          </w:p>
        </w:tc>
      </w:tr>
    </w:tbl>
    <w:p w14:paraId="42A3FF4B" w14:textId="77777777" w:rsidR="000733D7" w:rsidRDefault="000733D7" w:rsidP="000733D7">
      <w:pPr>
        <w:adjustRightInd w:val="0"/>
        <w:rPr>
          <w:b/>
          <w:bCs/>
          <w:iCs/>
          <w:sz w:val="24"/>
          <w:szCs w:val="24"/>
          <w:lang w:val="da-DK"/>
        </w:rPr>
      </w:pPr>
    </w:p>
    <w:p w14:paraId="2885C301" w14:textId="77777777" w:rsidR="000733D7" w:rsidRDefault="000733D7" w:rsidP="000733D7">
      <w:pPr>
        <w:adjustRightInd w:val="0"/>
        <w:rPr>
          <w:b/>
          <w:bCs/>
          <w:iCs/>
          <w:sz w:val="24"/>
          <w:szCs w:val="24"/>
          <w:lang w:val="da-DK"/>
        </w:rPr>
      </w:pPr>
    </w:p>
    <w:p w14:paraId="2E96C047" w14:textId="104073E6" w:rsidR="000733D7" w:rsidRPr="00A73232" w:rsidRDefault="000733D7" w:rsidP="000733D7">
      <w:pPr>
        <w:adjustRightInd w:val="0"/>
        <w:rPr>
          <w:b/>
          <w:bCs/>
          <w:iCs/>
          <w:sz w:val="24"/>
          <w:szCs w:val="24"/>
          <w:lang w:val="da-DK"/>
        </w:rPr>
      </w:pPr>
      <w:r w:rsidRPr="00A73232">
        <w:rPr>
          <w:b/>
          <w:bCs/>
          <w:iCs/>
          <w:sz w:val="24"/>
          <w:szCs w:val="24"/>
          <w:lang w:val="da-DK"/>
        </w:rPr>
        <w:t xml:space="preserve">Øvrige lægelige roller evalueret i forbindelse med </w:t>
      </w:r>
      <w:r w:rsidR="000A2B62" w:rsidRPr="00A73232">
        <w:rPr>
          <w:b/>
          <w:bCs/>
          <w:iCs/>
          <w:sz w:val="24"/>
          <w:szCs w:val="24"/>
          <w:lang w:val="da-DK"/>
        </w:rPr>
        <w:t>bagvagtsfunktion, jvf.</w:t>
      </w:r>
      <w:r w:rsidRPr="00A73232">
        <w:rPr>
          <w:b/>
          <w:bCs/>
          <w:iCs/>
          <w:sz w:val="24"/>
          <w:szCs w:val="24"/>
          <w:lang w:val="da-DK"/>
        </w:rPr>
        <w:t xml:space="preserve"> målbeskrivelsen del II</w:t>
      </w:r>
    </w:p>
    <w:p w14:paraId="685B1F22" w14:textId="77777777" w:rsidR="000733D7" w:rsidRDefault="000733D7" w:rsidP="000733D7">
      <w:pPr>
        <w:adjustRightInd w:val="0"/>
        <w:rPr>
          <w:b/>
          <w:bCs/>
          <w:iCs/>
          <w:sz w:val="24"/>
          <w:szCs w:val="24"/>
          <w:lang w:val="da-DK"/>
        </w:rPr>
      </w:pPr>
    </w:p>
    <w:tbl>
      <w:tblPr>
        <w:tblStyle w:val="Tabel-Gitter"/>
        <w:tblW w:w="10632" w:type="dxa"/>
        <w:tblInd w:w="-459" w:type="dxa"/>
        <w:tblLook w:val="04A0" w:firstRow="1" w:lastRow="0" w:firstColumn="1" w:lastColumn="0" w:noHBand="0" w:noVBand="1"/>
      </w:tblPr>
      <w:tblGrid>
        <w:gridCol w:w="677"/>
        <w:gridCol w:w="2013"/>
        <w:gridCol w:w="2013"/>
        <w:gridCol w:w="1655"/>
        <w:gridCol w:w="2068"/>
        <w:gridCol w:w="2206"/>
      </w:tblGrid>
      <w:tr w:rsidR="000733D7" w:rsidRPr="00D564FA" w14:paraId="3478A505" w14:textId="77777777" w:rsidTr="00D76C7D">
        <w:tc>
          <w:tcPr>
            <w:tcW w:w="677" w:type="dxa"/>
          </w:tcPr>
          <w:p w14:paraId="0AC6562A" w14:textId="77777777" w:rsidR="000733D7" w:rsidRDefault="000733D7" w:rsidP="00D76C7D">
            <w:pPr>
              <w:autoSpaceDE w:val="0"/>
              <w:autoSpaceDN w:val="0"/>
              <w:adjustRightInd w:val="0"/>
              <w:rPr>
                <w:b/>
                <w:bCs/>
                <w:iCs/>
                <w:sz w:val="24"/>
                <w:szCs w:val="24"/>
              </w:rPr>
            </w:pPr>
          </w:p>
          <w:p w14:paraId="75E43191" w14:textId="77777777" w:rsidR="000733D7" w:rsidRPr="00980BCB" w:rsidRDefault="000733D7" w:rsidP="00D76C7D">
            <w:pPr>
              <w:rPr>
                <w:b/>
              </w:rPr>
            </w:pPr>
            <w:r w:rsidRPr="00980BCB">
              <w:rPr>
                <w:b/>
              </w:rPr>
              <w:t>Mål nr.</w:t>
            </w:r>
          </w:p>
          <w:p w14:paraId="4E4E7D3D" w14:textId="77777777" w:rsidR="000733D7" w:rsidRDefault="000733D7" w:rsidP="00D76C7D">
            <w:pPr>
              <w:autoSpaceDE w:val="0"/>
              <w:autoSpaceDN w:val="0"/>
              <w:adjustRightInd w:val="0"/>
              <w:rPr>
                <w:b/>
                <w:bCs/>
                <w:iCs/>
                <w:sz w:val="24"/>
                <w:szCs w:val="24"/>
              </w:rPr>
            </w:pPr>
          </w:p>
          <w:p w14:paraId="342766DA" w14:textId="77777777" w:rsidR="000733D7" w:rsidRDefault="000733D7" w:rsidP="00D76C7D">
            <w:pPr>
              <w:autoSpaceDE w:val="0"/>
              <w:autoSpaceDN w:val="0"/>
              <w:adjustRightInd w:val="0"/>
              <w:rPr>
                <w:b/>
                <w:bCs/>
                <w:iCs/>
                <w:sz w:val="24"/>
                <w:szCs w:val="24"/>
              </w:rPr>
            </w:pPr>
          </w:p>
        </w:tc>
        <w:tc>
          <w:tcPr>
            <w:tcW w:w="2013" w:type="dxa"/>
          </w:tcPr>
          <w:p w14:paraId="66A17CEE" w14:textId="77777777" w:rsidR="000733D7" w:rsidRPr="000C5938" w:rsidRDefault="000733D7" w:rsidP="00D76C7D">
            <w:pPr>
              <w:autoSpaceDE w:val="0"/>
              <w:autoSpaceDN w:val="0"/>
              <w:adjustRightInd w:val="0"/>
              <w:rPr>
                <w:b/>
                <w:bCs/>
                <w:iCs/>
              </w:rPr>
            </w:pPr>
          </w:p>
          <w:p w14:paraId="5C429817" w14:textId="77777777" w:rsidR="000733D7" w:rsidRPr="000C5938" w:rsidRDefault="000733D7" w:rsidP="00D76C7D">
            <w:pPr>
              <w:autoSpaceDE w:val="0"/>
              <w:autoSpaceDN w:val="0"/>
              <w:adjustRightInd w:val="0"/>
              <w:rPr>
                <w:b/>
                <w:bCs/>
                <w:iCs/>
              </w:rPr>
            </w:pPr>
            <w:r w:rsidRPr="000C5938">
              <w:rPr>
                <w:b/>
                <w:bCs/>
                <w:iCs/>
              </w:rPr>
              <w:t>Kompetence</w:t>
            </w:r>
          </w:p>
        </w:tc>
        <w:tc>
          <w:tcPr>
            <w:tcW w:w="2013" w:type="dxa"/>
          </w:tcPr>
          <w:p w14:paraId="01D19E33" w14:textId="77777777" w:rsidR="000733D7" w:rsidRPr="000C5938" w:rsidRDefault="000733D7" w:rsidP="00D76C7D">
            <w:pPr>
              <w:autoSpaceDE w:val="0"/>
              <w:autoSpaceDN w:val="0"/>
              <w:adjustRightInd w:val="0"/>
              <w:rPr>
                <w:b/>
                <w:bCs/>
                <w:iCs/>
              </w:rPr>
            </w:pPr>
          </w:p>
          <w:p w14:paraId="61AEB6F5" w14:textId="77777777" w:rsidR="000733D7" w:rsidRPr="000C5938" w:rsidRDefault="000733D7" w:rsidP="00D76C7D">
            <w:pPr>
              <w:autoSpaceDE w:val="0"/>
              <w:autoSpaceDN w:val="0"/>
              <w:adjustRightInd w:val="0"/>
              <w:rPr>
                <w:b/>
                <w:bCs/>
                <w:iCs/>
              </w:rPr>
            </w:pPr>
            <w:r w:rsidRPr="000C5938">
              <w:rPr>
                <w:b/>
                <w:bCs/>
                <w:iCs/>
              </w:rPr>
              <w:t>Konkretisering af kompetence</w:t>
            </w:r>
          </w:p>
        </w:tc>
        <w:tc>
          <w:tcPr>
            <w:tcW w:w="1655" w:type="dxa"/>
          </w:tcPr>
          <w:p w14:paraId="06ADCA33" w14:textId="77777777" w:rsidR="000733D7" w:rsidRPr="000C5938" w:rsidRDefault="000733D7" w:rsidP="00D76C7D">
            <w:pPr>
              <w:autoSpaceDE w:val="0"/>
              <w:autoSpaceDN w:val="0"/>
              <w:adjustRightInd w:val="0"/>
              <w:rPr>
                <w:b/>
                <w:bCs/>
                <w:iCs/>
              </w:rPr>
            </w:pPr>
          </w:p>
          <w:p w14:paraId="5432ADF0" w14:textId="77777777" w:rsidR="000733D7" w:rsidRPr="000C5938" w:rsidRDefault="000733D7" w:rsidP="00D76C7D">
            <w:pPr>
              <w:autoSpaceDE w:val="0"/>
              <w:autoSpaceDN w:val="0"/>
              <w:adjustRightInd w:val="0"/>
              <w:rPr>
                <w:b/>
                <w:bCs/>
                <w:iCs/>
              </w:rPr>
            </w:pPr>
            <w:r w:rsidRPr="000C5938">
              <w:rPr>
                <w:b/>
                <w:bCs/>
                <w:iCs/>
              </w:rPr>
              <w:t>Lægerolle</w:t>
            </w:r>
          </w:p>
        </w:tc>
        <w:tc>
          <w:tcPr>
            <w:tcW w:w="2068" w:type="dxa"/>
          </w:tcPr>
          <w:p w14:paraId="3747BEDC" w14:textId="77777777" w:rsidR="000733D7" w:rsidRPr="000C5938" w:rsidRDefault="000733D7" w:rsidP="00D76C7D">
            <w:pPr>
              <w:autoSpaceDE w:val="0"/>
              <w:autoSpaceDN w:val="0"/>
              <w:adjustRightInd w:val="0"/>
              <w:rPr>
                <w:b/>
                <w:bCs/>
                <w:iCs/>
              </w:rPr>
            </w:pPr>
          </w:p>
          <w:p w14:paraId="5671BC43" w14:textId="77777777" w:rsidR="000733D7" w:rsidRDefault="000733D7" w:rsidP="00D76C7D">
            <w:pPr>
              <w:autoSpaceDE w:val="0"/>
              <w:autoSpaceDN w:val="0"/>
              <w:adjustRightInd w:val="0"/>
              <w:rPr>
                <w:b/>
                <w:bCs/>
              </w:rPr>
            </w:pPr>
            <w:r w:rsidRPr="000C5938">
              <w:rPr>
                <w:b/>
                <w:bCs/>
              </w:rPr>
              <w:t>Funktion/team hvor kompetencen opnås og bedømmes</w:t>
            </w:r>
          </w:p>
          <w:p w14:paraId="645034F9" w14:textId="77777777" w:rsidR="000733D7" w:rsidRDefault="000733D7" w:rsidP="00D76C7D">
            <w:pPr>
              <w:autoSpaceDE w:val="0"/>
              <w:autoSpaceDN w:val="0"/>
              <w:adjustRightInd w:val="0"/>
              <w:rPr>
                <w:b/>
                <w:bCs/>
              </w:rPr>
            </w:pPr>
          </w:p>
          <w:p w14:paraId="740D1E1A" w14:textId="77777777" w:rsidR="000733D7" w:rsidRPr="00F86F39" w:rsidRDefault="000733D7" w:rsidP="00D76C7D">
            <w:pPr>
              <w:autoSpaceDE w:val="0"/>
              <w:autoSpaceDN w:val="0"/>
              <w:adjustRightInd w:val="0"/>
              <w:rPr>
                <w:b/>
                <w:bCs/>
                <w:i/>
              </w:rPr>
            </w:pPr>
            <w:r w:rsidRPr="00F86F39">
              <w:rPr>
                <w:b/>
                <w:bCs/>
                <w:i/>
              </w:rPr>
              <w:t>Læringsstrategi</w:t>
            </w:r>
          </w:p>
          <w:p w14:paraId="3648CFFF" w14:textId="77777777" w:rsidR="000733D7" w:rsidRPr="000C5938" w:rsidRDefault="000733D7" w:rsidP="00D76C7D">
            <w:pPr>
              <w:autoSpaceDE w:val="0"/>
              <w:autoSpaceDN w:val="0"/>
              <w:adjustRightInd w:val="0"/>
              <w:rPr>
                <w:b/>
                <w:bCs/>
                <w:iCs/>
              </w:rPr>
            </w:pPr>
          </w:p>
        </w:tc>
        <w:tc>
          <w:tcPr>
            <w:tcW w:w="2206" w:type="dxa"/>
          </w:tcPr>
          <w:p w14:paraId="2260298D" w14:textId="77777777" w:rsidR="000733D7" w:rsidRPr="000C5938" w:rsidRDefault="000733D7" w:rsidP="00D76C7D">
            <w:pPr>
              <w:autoSpaceDE w:val="0"/>
              <w:autoSpaceDN w:val="0"/>
              <w:adjustRightInd w:val="0"/>
              <w:rPr>
                <w:b/>
                <w:bCs/>
                <w:iCs/>
              </w:rPr>
            </w:pPr>
          </w:p>
          <w:p w14:paraId="5E26DDBD" w14:textId="77777777" w:rsidR="000733D7" w:rsidRDefault="000733D7" w:rsidP="00D76C7D">
            <w:pPr>
              <w:autoSpaceDE w:val="0"/>
              <w:autoSpaceDN w:val="0"/>
              <w:adjustRightInd w:val="0"/>
              <w:rPr>
                <w:b/>
                <w:bCs/>
              </w:rPr>
            </w:pPr>
            <w:r>
              <w:rPr>
                <w:b/>
                <w:bCs/>
              </w:rPr>
              <w:t>Kompetence-</w:t>
            </w:r>
            <w:r w:rsidRPr="000C5938">
              <w:rPr>
                <w:b/>
                <w:bCs/>
              </w:rPr>
              <w:t>v</w:t>
            </w:r>
            <w:r>
              <w:rPr>
                <w:b/>
                <w:bCs/>
              </w:rPr>
              <w:t>urderings</w:t>
            </w:r>
            <w:r w:rsidRPr="000C5938">
              <w:rPr>
                <w:b/>
                <w:bCs/>
              </w:rPr>
              <w:t>metode</w:t>
            </w:r>
          </w:p>
          <w:p w14:paraId="14157B7F" w14:textId="77777777" w:rsidR="000733D7" w:rsidRDefault="000733D7" w:rsidP="00D76C7D">
            <w:pPr>
              <w:autoSpaceDE w:val="0"/>
              <w:autoSpaceDN w:val="0"/>
              <w:adjustRightInd w:val="0"/>
              <w:rPr>
                <w:b/>
                <w:bCs/>
              </w:rPr>
            </w:pPr>
          </w:p>
          <w:p w14:paraId="12EE65A1" w14:textId="051A1377" w:rsidR="000733D7" w:rsidRDefault="000733D7" w:rsidP="00D76C7D">
            <w:pPr>
              <w:autoSpaceDE w:val="0"/>
              <w:autoSpaceDN w:val="0"/>
              <w:adjustRightInd w:val="0"/>
              <w:rPr>
                <w:b/>
                <w:bCs/>
              </w:rPr>
            </w:pPr>
          </w:p>
          <w:p w14:paraId="5EBD9752" w14:textId="77777777" w:rsidR="000733D7" w:rsidRPr="00F86F39" w:rsidRDefault="000733D7" w:rsidP="00D76C7D">
            <w:pPr>
              <w:autoSpaceDE w:val="0"/>
              <w:autoSpaceDN w:val="0"/>
              <w:adjustRightInd w:val="0"/>
              <w:rPr>
                <w:b/>
                <w:bCs/>
                <w:i/>
              </w:rPr>
            </w:pPr>
            <w:r w:rsidRPr="00F86F39">
              <w:rPr>
                <w:b/>
                <w:bCs/>
                <w:i/>
              </w:rPr>
              <w:t xml:space="preserve">Ansvarlig for </w:t>
            </w:r>
            <w:r>
              <w:rPr>
                <w:b/>
                <w:bCs/>
                <w:i/>
              </w:rPr>
              <w:t>vurdering</w:t>
            </w:r>
          </w:p>
          <w:p w14:paraId="2A6309B8" w14:textId="77777777" w:rsidR="000733D7" w:rsidRPr="000C5938" w:rsidRDefault="000733D7" w:rsidP="00D76C7D">
            <w:pPr>
              <w:autoSpaceDE w:val="0"/>
              <w:autoSpaceDN w:val="0"/>
              <w:adjustRightInd w:val="0"/>
              <w:rPr>
                <w:b/>
                <w:bCs/>
                <w:iCs/>
              </w:rPr>
            </w:pPr>
          </w:p>
        </w:tc>
      </w:tr>
      <w:tr w:rsidR="000733D7" w:rsidRPr="00D46D66" w14:paraId="1AE41A72" w14:textId="77777777" w:rsidTr="00D76C7D">
        <w:tc>
          <w:tcPr>
            <w:tcW w:w="677" w:type="dxa"/>
          </w:tcPr>
          <w:p w14:paraId="135F8E1B" w14:textId="77777777" w:rsidR="000733D7" w:rsidRDefault="000733D7" w:rsidP="00D76C7D">
            <w:pPr>
              <w:autoSpaceDE w:val="0"/>
              <w:autoSpaceDN w:val="0"/>
              <w:adjustRightInd w:val="0"/>
              <w:rPr>
                <w:b/>
                <w:bCs/>
                <w:iCs/>
                <w:sz w:val="16"/>
                <w:szCs w:val="16"/>
              </w:rPr>
            </w:pPr>
          </w:p>
          <w:p w14:paraId="53DB5AC1" w14:textId="77777777" w:rsidR="000733D7" w:rsidRPr="00F86F39" w:rsidRDefault="000733D7" w:rsidP="00D76C7D">
            <w:pPr>
              <w:autoSpaceDE w:val="0"/>
              <w:autoSpaceDN w:val="0"/>
              <w:adjustRightInd w:val="0"/>
              <w:rPr>
                <w:b/>
                <w:bCs/>
                <w:iCs/>
                <w:sz w:val="16"/>
                <w:szCs w:val="16"/>
              </w:rPr>
            </w:pPr>
            <w:r>
              <w:rPr>
                <w:b/>
                <w:bCs/>
                <w:iCs/>
                <w:sz w:val="16"/>
                <w:szCs w:val="16"/>
              </w:rPr>
              <w:t>II-11</w:t>
            </w:r>
          </w:p>
        </w:tc>
        <w:tc>
          <w:tcPr>
            <w:tcW w:w="2013" w:type="dxa"/>
          </w:tcPr>
          <w:p w14:paraId="213579C1" w14:textId="77777777" w:rsidR="000733D7" w:rsidRDefault="000733D7" w:rsidP="00D76C7D">
            <w:pPr>
              <w:autoSpaceDE w:val="0"/>
              <w:autoSpaceDN w:val="0"/>
              <w:adjustRightInd w:val="0"/>
              <w:rPr>
                <w:b/>
                <w:bCs/>
                <w:iCs/>
                <w:sz w:val="16"/>
                <w:szCs w:val="16"/>
              </w:rPr>
            </w:pPr>
          </w:p>
          <w:p w14:paraId="1B8C9A36" w14:textId="77777777" w:rsidR="000733D7" w:rsidRDefault="000733D7" w:rsidP="00D76C7D">
            <w:pPr>
              <w:autoSpaceDE w:val="0"/>
              <w:autoSpaceDN w:val="0"/>
              <w:adjustRightInd w:val="0"/>
              <w:rPr>
                <w:b/>
                <w:bCs/>
                <w:iCs/>
                <w:sz w:val="16"/>
                <w:szCs w:val="16"/>
              </w:rPr>
            </w:pPr>
            <w:r>
              <w:rPr>
                <w:b/>
                <w:bCs/>
                <w:iCs/>
                <w:sz w:val="16"/>
                <w:szCs w:val="16"/>
              </w:rPr>
              <w:t>Supervisere forvagten</w:t>
            </w:r>
          </w:p>
        </w:tc>
        <w:tc>
          <w:tcPr>
            <w:tcW w:w="2013" w:type="dxa"/>
          </w:tcPr>
          <w:p w14:paraId="7C04CCD3" w14:textId="77777777" w:rsidR="000733D7" w:rsidRDefault="000733D7" w:rsidP="00D76C7D">
            <w:pPr>
              <w:autoSpaceDE w:val="0"/>
              <w:autoSpaceDN w:val="0"/>
              <w:adjustRightInd w:val="0"/>
              <w:rPr>
                <w:b/>
                <w:bCs/>
                <w:iCs/>
                <w:sz w:val="16"/>
                <w:szCs w:val="16"/>
              </w:rPr>
            </w:pPr>
          </w:p>
          <w:p w14:paraId="5F32B83B" w14:textId="77777777" w:rsidR="000733D7" w:rsidRDefault="000733D7" w:rsidP="00D76C7D">
            <w:pPr>
              <w:autoSpaceDE w:val="0"/>
              <w:autoSpaceDN w:val="0"/>
              <w:adjustRightInd w:val="0"/>
              <w:rPr>
                <w:b/>
                <w:bCs/>
                <w:iCs/>
                <w:sz w:val="16"/>
                <w:szCs w:val="16"/>
              </w:rPr>
            </w:pPr>
            <w:r>
              <w:rPr>
                <w:b/>
                <w:bCs/>
                <w:iCs/>
                <w:sz w:val="16"/>
                <w:szCs w:val="16"/>
              </w:rPr>
              <w:t>Supervisere forvagten i forbindelse med bagvagtsfunktion</w:t>
            </w:r>
          </w:p>
        </w:tc>
        <w:tc>
          <w:tcPr>
            <w:tcW w:w="1655" w:type="dxa"/>
          </w:tcPr>
          <w:p w14:paraId="37D299C2" w14:textId="77777777" w:rsidR="000733D7" w:rsidRDefault="000733D7" w:rsidP="00D76C7D">
            <w:pPr>
              <w:autoSpaceDE w:val="0"/>
              <w:autoSpaceDN w:val="0"/>
              <w:adjustRightInd w:val="0"/>
              <w:rPr>
                <w:b/>
                <w:bCs/>
                <w:iCs/>
                <w:sz w:val="16"/>
                <w:szCs w:val="16"/>
              </w:rPr>
            </w:pPr>
          </w:p>
          <w:p w14:paraId="256177A7" w14:textId="77777777" w:rsidR="000733D7" w:rsidRDefault="000733D7" w:rsidP="00D76C7D">
            <w:pPr>
              <w:autoSpaceDE w:val="0"/>
              <w:autoSpaceDN w:val="0"/>
              <w:adjustRightInd w:val="0"/>
              <w:rPr>
                <w:b/>
                <w:bCs/>
                <w:iCs/>
                <w:sz w:val="16"/>
                <w:szCs w:val="16"/>
              </w:rPr>
            </w:pPr>
            <w:r>
              <w:rPr>
                <w:b/>
                <w:bCs/>
                <w:iCs/>
                <w:sz w:val="16"/>
                <w:szCs w:val="16"/>
              </w:rPr>
              <w:t>Kommunikation</w:t>
            </w:r>
          </w:p>
        </w:tc>
        <w:tc>
          <w:tcPr>
            <w:tcW w:w="2068" w:type="dxa"/>
          </w:tcPr>
          <w:p w14:paraId="273802C8" w14:textId="77777777" w:rsidR="000733D7" w:rsidRDefault="000733D7" w:rsidP="00D76C7D">
            <w:pPr>
              <w:autoSpaceDE w:val="0"/>
              <w:autoSpaceDN w:val="0"/>
              <w:adjustRightInd w:val="0"/>
              <w:rPr>
                <w:b/>
                <w:bCs/>
                <w:iCs/>
                <w:sz w:val="16"/>
                <w:szCs w:val="16"/>
              </w:rPr>
            </w:pPr>
          </w:p>
          <w:p w14:paraId="2ACF8694" w14:textId="77777777" w:rsidR="000733D7" w:rsidRDefault="000733D7" w:rsidP="00D76C7D">
            <w:pPr>
              <w:autoSpaceDE w:val="0"/>
              <w:autoSpaceDN w:val="0"/>
              <w:adjustRightInd w:val="0"/>
              <w:rPr>
                <w:b/>
                <w:bCs/>
                <w:iCs/>
                <w:sz w:val="16"/>
                <w:szCs w:val="16"/>
              </w:rPr>
            </w:pPr>
            <w:r>
              <w:rPr>
                <w:b/>
                <w:bCs/>
                <w:iCs/>
                <w:sz w:val="16"/>
                <w:szCs w:val="16"/>
              </w:rPr>
              <w:t>Bagvagt</w:t>
            </w:r>
          </w:p>
          <w:p w14:paraId="766AA006" w14:textId="77777777" w:rsidR="000733D7" w:rsidRDefault="000733D7" w:rsidP="00D76C7D">
            <w:pPr>
              <w:autoSpaceDE w:val="0"/>
              <w:autoSpaceDN w:val="0"/>
              <w:adjustRightInd w:val="0"/>
              <w:rPr>
                <w:b/>
                <w:bCs/>
                <w:iCs/>
                <w:sz w:val="16"/>
                <w:szCs w:val="16"/>
              </w:rPr>
            </w:pPr>
          </w:p>
          <w:p w14:paraId="7389F239" w14:textId="77777777" w:rsidR="000733D7" w:rsidRPr="004F49C9" w:rsidRDefault="000733D7" w:rsidP="00D76C7D">
            <w:pPr>
              <w:autoSpaceDE w:val="0"/>
              <w:autoSpaceDN w:val="0"/>
              <w:adjustRightInd w:val="0"/>
              <w:rPr>
                <w:bCs/>
                <w:i/>
                <w:iCs/>
                <w:sz w:val="16"/>
                <w:szCs w:val="16"/>
              </w:rPr>
            </w:pPr>
            <w:r w:rsidRPr="004F49C9">
              <w:rPr>
                <w:bCs/>
                <w:i/>
                <w:iCs/>
                <w:sz w:val="16"/>
                <w:szCs w:val="16"/>
              </w:rPr>
              <w:t>Klinisk arbejde</w:t>
            </w:r>
          </w:p>
        </w:tc>
        <w:tc>
          <w:tcPr>
            <w:tcW w:w="2206" w:type="dxa"/>
          </w:tcPr>
          <w:p w14:paraId="0E1E7237" w14:textId="77777777" w:rsidR="000733D7" w:rsidRDefault="000733D7" w:rsidP="00D76C7D">
            <w:pPr>
              <w:autoSpaceDE w:val="0"/>
              <w:autoSpaceDN w:val="0"/>
              <w:adjustRightInd w:val="0"/>
              <w:rPr>
                <w:b/>
                <w:bCs/>
                <w:iCs/>
                <w:sz w:val="16"/>
                <w:szCs w:val="16"/>
              </w:rPr>
            </w:pPr>
          </w:p>
          <w:p w14:paraId="4110650C" w14:textId="77777777" w:rsidR="000733D7" w:rsidRDefault="000733D7" w:rsidP="00D76C7D">
            <w:pPr>
              <w:autoSpaceDE w:val="0"/>
              <w:autoSpaceDN w:val="0"/>
              <w:adjustRightInd w:val="0"/>
              <w:rPr>
                <w:b/>
                <w:bCs/>
                <w:iCs/>
                <w:sz w:val="16"/>
                <w:szCs w:val="16"/>
              </w:rPr>
            </w:pPr>
            <w:r>
              <w:rPr>
                <w:b/>
                <w:bCs/>
                <w:iCs/>
                <w:sz w:val="16"/>
                <w:szCs w:val="16"/>
              </w:rPr>
              <w:t>360</w:t>
            </w:r>
            <w:r w:rsidRPr="0031687A">
              <w:rPr>
                <w:b/>
                <w:bCs/>
                <w:iCs/>
                <w:sz w:val="16"/>
                <w:szCs w:val="16"/>
              </w:rPr>
              <w:t>°</w:t>
            </w:r>
            <w:r>
              <w:rPr>
                <w:b/>
                <w:bCs/>
                <w:iCs/>
                <w:sz w:val="16"/>
                <w:szCs w:val="16"/>
              </w:rPr>
              <w:t xml:space="preserve"> feedback</w:t>
            </w:r>
          </w:p>
          <w:p w14:paraId="2D0158A0" w14:textId="77777777" w:rsidR="000733D7" w:rsidRDefault="000733D7" w:rsidP="00D76C7D">
            <w:pPr>
              <w:autoSpaceDE w:val="0"/>
              <w:autoSpaceDN w:val="0"/>
              <w:adjustRightInd w:val="0"/>
              <w:rPr>
                <w:b/>
                <w:bCs/>
                <w:iCs/>
                <w:sz w:val="16"/>
                <w:szCs w:val="16"/>
              </w:rPr>
            </w:pPr>
            <w:r>
              <w:rPr>
                <w:b/>
                <w:bCs/>
                <w:iCs/>
                <w:sz w:val="16"/>
                <w:szCs w:val="16"/>
              </w:rPr>
              <w:t>KK4</w:t>
            </w:r>
          </w:p>
          <w:p w14:paraId="27B1AEBE" w14:textId="77777777" w:rsidR="000733D7" w:rsidRDefault="000733D7" w:rsidP="00D76C7D">
            <w:pPr>
              <w:autoSpaceDE w:val="0"/>
              <w:autoSpaceDN w:val="0"/>
              <w:adjustRightInd w:val="0"/>
              <w:rPr>
                <w:b/>
                <w:bCs/>
                <w:iCs/>
                <w:sz w:val="16"/>
                <w:szCs w:val="16"/>
              </w:rPr>
            </w:pPr>
          </w:p>
          <w:p w14:paraId="668986D6" w14:textId="77777777" w:rsidR="000733D7" w:rsidRDefault="000733D7" w:rsidP="00D76C7D">
            <w:pPr>
              <w:autoSpaceDE w:val="0"/>
              <w:autoSpaceDN w:val="0"/>
              <w:adjustRightInd w:val="0"/>
              <w:rPr>
                <w:bCs/>
                <w:i/>
                <w:iCs/>
                <w:sz w:val="16"/>
                <w:szCs w:val="16"/>
              </w:rPr>
            </w:pPr>
            <w:r w:rsidRPr="004F49C9">
              <w:rPr>
                <w:bCs/>
                <w:i/>
                <w:iCs/>
                <w:sz w:val="16"/>
                <w:szCs w:val="16"/>
              </w:rPr>
              <w:t>Hovedvejleder</w:t>
            </w:r>
          </w:p>
          <w:p w14:paraId="4506BB73" w14:textId="77777777" w:rsidR="000733D7" w:rsidRPr="004F49C9" w:rsidRDefault="000733D7" w:rsidP="00D76C7D">
            <w:pPr>
              <w:autoSpaceDE w:val="0"/>
              <w:autoSpaceDN w:val="0"/>
              <w:adjustRightInd w:val="0"/>
              <w:rPr>
                <w:bCs/>
                <w:i/>
                <w:iCs/>
                <w:sz w:val="16"/>
                <w:szCs w:val="16"/>
              </w:rPr>
            </w:pPr>
            <w:r>
              <w:rPr>
                <w:bCs/>
                <w:i/>
                <w:iCs/>
                <w:sz w:val="16"/>
                <w:szCs w:val="16"/>
              </w:rPr>
              <w:t>FAM koordinator</w:t>
            </w:r>
          </w:p>
          <w:p w14:paraId="2E520059" w14:textId="77777777" w:rsidR="000733D7" w:rsidRPr="00C32496" w:rsidRDefault="000733D7" w:rsidP="00D76C7D">
            <w:pPr>
              <w:autoSpaceDE w:val="0"/>
              <w:autoSpaceDN w:val="0"/>
              <w:adjustRightInd w:val="0"/>
              <w:rPr>
                <w:b/>
                <w:bCs/>
                <w:i/>
                <w:iCs/>
                <w:sz w:val="16"/>
                <w:szCs w:val="16"/>
              </w:rPr>
            </w:pPr>
          </w:p>
        </w:tc>
      </w:tr>
      <w:tr w:rsidR="000733D7" w:rsidRPr="0039394B" w14:paraId="26B0DEC2" w14:textId="77777777" w:rsidTr="00D76C7D">
        <w:tc>
          <w:tcPr>
            <w:tcW w:w="677" w:type="dxa"/>
          </w:tcPr>
          <w:p w14:paraId="3BD73F29" w14:textId="77777777" w:rsidR="000733D7" w:rsidRDefault="000733D7" w:rsidP="00D76C7D">
            <w:pPr>
              <w:autoSpaceDE w:val="0"/>
              <w:autoSpaceDN w:val="0"/>
              <w:adjustRightInd w:val="0"/>
              <w:rPr>
                <w:b/>
                <w:bCs/>
                <w:iCs/>
                <w:sz w:val="16"/>
                <w:szCs w:val="16"/>
              </w:rPr>
            </w:pPr>
          </w:p>
          <w:p w14:paraId="4B9EE721" w14:textId="77777777" w:rsidR="000733D7" w:rsidRPr="00F86F39" w:rsidRDefault="000733D7" w:rsidP="00D76C7D">
            <w:pPr>
              <w:autoSpaceDE w:val="0"/>
              <w:autoSpaceDN w:val="0"/>
              <w:adjustRightInd w:val="0"/>
              <w:rPr>
                <w:b/>
                <w:bCs/>
                <w:iCs/>
                <w:sz w:val="16"/>
                <w:szCs w:val="16"/>
              </w:rPr>
            </w:pPr>
            <w:r>
              <w:rPr>
                <w:b/>
                <w:bCs/>
                <w:iCs/>
                <w:sz w:val="16"/>
                <w:szCs w:val="16"/>
              </w:rPr>
              <w:t>II-12</w:t>
            </w:r>
          </w:p>
        </w:tc>
        <w:tc>
          <w:tcPr>
            <w:tcW w:w="2013" w:type="dxa"/>
          </w:tcPr>
          <w:p w14:paraId="2A15B1A9" w14:textId="77777777" w:rsidR="000733D7" w:rsidRDefault="000733D7" w:rsidP="00D76C7D">
            <w:pPr>
              <w:autoSpaceDE w:val="0"/>
              <w:autoSpaceDN w:val="0"/>
              <w:adjustRightInd w:val="0"/>
              <w:rPr>
                <w:b/>
                <w:bCs/>
                <w:iCs/>
                <w:sz w:val="16"/>
                <w:szCs w:val="16"/>
              </w:rPr>
            </w:pPr>
          </w:p>
          <w:p w14:paraId="1D4D5D9D" w14:textId="77777777" w:rsidR="000733D7" w:rsidRDefault="000733D7" w:rsidP="00D76C7D">
            <w:pPr>
              <w:autoSpaceDE w:val="0"/>
              <w:autoSpaceDN w:val="0"/>
              <w:adjustRightInd w:val="0"/>
              <w:rPr>
                <w:b/>
                <w:bCs/>
                <w:iCs/>
                <w:sz w:val="16"/>
                <w:szCs w:val="16"/>
              </w:rPr>
            </w:pPr>
            <w:r>
              <w:rPr>
                <w:b/>
                <w:bCs/>
                <w:iCs/>
                <w:sz w:val="16"/>
                <w:szCs w:val="16"/>
              </w:rPr>
              <w:t>Visitere under hensyntagen til kliniske problemstillinger og ressourcer</w:t>
            </w:r>
          </w:p>
        </w:tc>
        <w:tc>
          <w:tcPr>
            <w:tcW w:w="2013" w:type="dxa"/>
          </w:tcPr>
          <w:p w14:paraId="3C0D12DF" w14:textId="77777777" w:rsidR="000733D7" w:rsidRDefault="000733D7" w:rsidP="00D76C7D">
            <w:pPr>
              <w:autoSpaceDE w:val="0"/>
              <w:autoSpaceDN w:val="0"/>
              <w:adjustRightInd w:val="0"/>
              <w:rPr>
                <w:b/>
                <w:bCs/>
                <w:iCs/>
                <w:sz w:val="16"/>
                <w:szCs w:val="16"/>
              </w:rPr>
            </w:pPr>
          </w:p>
          <w:p w14:paraId="13C3D151" w14:textId="3BA3DC1A" w:rsidR="000733D7" w:rsidRDefault="000733D7" w:rsidP="00D76C7D">
            <w:pPr>
              <w:autoSpaceDE w:val="0"/>
              <w:autoSpaceDN w:val="0"/>
              <w:adjustRightInd w:val="0"/>
              <w:rPr>
                <w:b/>
                <w:bCs/>
                <w:iCs/>
                <w:sz w:val="16"/>
                <w:szCs w:val="16"/>
              </w:rPr>
            </w:pPr>
            <w:r>
              <w:rPr>
                <w:b/>
                <w:bCs/>
                <w:iCs/>
                <w:sz w:val="16"/>
                <w:szCs w:val="16"/>
              </w:rPr>
              <w:t xml:space="preserve">Vistere under hensyntagen til kliniske problemstilliger og </w:t>
            </w:r>
            <w:r w:rsidR="000A2B62">
              <w:rPr>
                <w:b/>
                <w:bCs/>
                <w:iCs/>
                <w:sz w:val="16"/>
                <w:szCs w:val="16"/>
              </w:rPr>
              <w:t>ressourcer med bagvagtsfunktion</w:t>
            </w:r>
          </w:p>
        </w:tc>
        <w:tc>
          <w:tcPr>
            <w:tcW w:w="1655" w:type="dxa"/>
          </w:tcPr>
          <w:p w14:paraId="5A41DEB9" w14:textId="77777777" w:rsidR="000733D7" w:rsidRDefault="000733D7" w:rsidP="00D76C7D">
            <w:pPr>
              <w:autoSpaceDE w:val="0"/>
              <w:autoSpaceDN w:val="0"/>
              <w:adjustRightInd w:val="0"/>
              <w:rPr>
                <w:b/>
                <w:bCs/>
                <w:iCs/>
                <w:sz w:val="16"/>
                <w:szCs w:val="16"/>
              </w:rPr>
            </w:pPr>
          </w:p>
          <w:p w14:paraId="2C0A584B" w14:textId="77777777" w:rsidR="000733D7" w:rsidRDefault="000733D7" w:rsidP="00D76C7D">
            <w:pPr>
              <w:autoSpaceDE w:val="0"/>
              <w:autoSpaceDN w:val="0"/>
              <w:adjustRightInd w:val="0"/>
              <w:rPr>
                <w:b/>
                <w:bCs/>
                <w:iCs/>
                <w:sz w:val="16"/>
                <w:szCs w:val="16"/>
              </w:rPr>
            </w:pPr>
            <w:r>
              <w:rPr>
                <w:b/>
                <w:bCs/>
                <w:iCs/>
                <w:sz w:val="16"/>
                <w:szCs w:val="16"/>
              </w:rPr>
              <w:t>Samarbejder</w:t>
            </w:r>
          </w:p>
          <w:p w14:paraId="23E9FD1B" w14:textId="77777777" w:rsidR="000733D7" w:rsidRDefault="000733D7" w:rsidP="00D76C7D">
            <w:pPr>
              <w:autoSpaceDE w:val="0"/>
              <w:autoSpaceDN w:val="0"/>
              <w:adjustRightInd w:val="0"/>
              <w:rPr>
                <w:b/>
                <w:bCs/>
                <w:iCs/>
                <w:sz w:val="16"/>
                <w:szCs w:val="16"/>
              </w:rPr>
            </w:pPr>
            <w:r>
              <w:rPr>
                <w:b/>
                <w:bCs/>
                <w:iCs/>
                <w:sz w:val="16"/>
                <w:szCs w:val="16"/>
              </w:rPr>
              <w:t>Leder / administrator / organisator</w:t>
            </w:r>
          </w:p>
        </w:tc>
        <w:tc>
          <w:tcPr>
            <w:tcW w:w="2068" w:type="dxa"/>
          </w:tcPr>
          <w:p w14:paraId="629FAFB3" w14:textId="77777777" w:rsidR="000733D7" w:rsidRDefault="000733D7" w:rsidP="00D76C7D">
            <w:pPr>
              <w:autoSpaceDE w:val="0"/>
              <w:autoSpaceDN w:val="0"/>
              <w:adjustRightInd w:val="0"/>
              <w:rPr>
                <w:b/>
                <w:bCs/>
                <w:iCs/>
                <w:sz w:val="16"/>
                <w:szCs w:val="16"/>
              </w:rPr>
            </w:pPr>
          </w:p>
          <w:p w14:paraId="23245D64" w14:textId="77777777" w:rsidR="000733D7" w:rsidRDefault="000733D7" w:rsidP="00D76C7D">
            <w:pPr>
              <w:autoSpaceDE w:val="0"/>
              <w:autoSpaceDN w:val="0"/>
              <w:adjustRightInd w:val="0"/>
              <w:rPr>
                <w:b/>
                <w:bCs/>
                <w:iCs/>
                <w:sz w:val="16"/>
                <w:szCs w:val="16"/>
              </w:rPr>
            </w:pPr>
            <w:r>
              <w:rPr>
                <w:b/>
                <w:bCs/>
                <w:iCs/>
                <w:sz w:val="16"/>
                <w:szCs w:val="16"/>
              </w:rPr>
              <w:t>Bagvagt</w:t>
            </w:r>
          </w:p>
          <w:p w14:paraId="451F865E" w14:textId="77777777" w:rsidR="000733D7" w:rsidRDefault="000733D7" w:rsidP="00D76C7D">
            <w:pPr>
              <w:autoSpaceDE w:val="0"/>
              <w:autoSpaceDN w:val="0"/>
              <w:adjustRightInd w:val="0"/>
              <w:rPr>
                <w:b/>
                <w:bCs/>
                <w:iCs/>
                <w:sz w:val="16"/>
                <w:szCs w:val="16"/>
              </w:rPr>
            </w:pPr>
          </w:p>
          <w:p w14:paraId="65729119" w14:textId="77777777" w:rsidR="000733D7" w:rsidRPr="004F49C9" w:rsidRDefault="000733D7" w:rsidP="00D76C7D">
            <w:pPr>
              <w:autoSpaceDE w:val="0"/>
              <w:autoSpaceDN w:val="0"/>
              <w:adjustRightInd w:val="0"/>
              <w:rPr>
                <w:bCs/>
                <w:i/>
                <w:iCs/>
                <w:sz w:val="16"/>
                <w:szCs w:val="16"/>
              </w:rPr>
            </w:pPr>
            <w:r w:rsidRPr="004F49C9">
              <w:rPr>
                <w:bCs/>
                <w:i/>
                <w:iCs/>
                <w:sz w:val="16"/>
                <w:szCs w:val="16"/>
              </w:rPr>
              <w:t>Klinisk arbejde</w:t>
            </w:r>
          </w:p>
        </w:tc>
        <w:tc>
          <w:tcPr>
            <w:tcW w:w="2206" w:type="dxa"/>
          </w:tcPr>
          <w:p w14:paraId="77355AD3" w14:textId="77777777" w:rsidR="000733D7" w:rsidRDefault="000733D7" w:rsidP="00D76C7D">
            <w:pPr>
              <w:autoSpaceDE w:val="0"/>
              <w:autoSpaceDN w:val="0"/>
              <w:adjustRightInd w:val="0"/>
              <w:rPr>
                <w:b/>
                <w:bCs/>
                <w:iCs/>
                <w:sz w:val="16"/>
                <w:szCs w:val="16"/>
              </w:rPr>
            </w:pPr>
          </w:p>
          <w:p w14:paraId="54EA3C53" w14:textId="77777777" w:rsidR="000733D7" w:rsidRDefault="000733D7" w:rsidP="00D76C7D">
            <w:pPr>
              <w:autoSpaceDE w:val="0"/>
              <w:autoSpaceDN w:val="0"/>
              <w:adjustRightInd w:val="0"/>
              <w:rPr>
                <w:b/>
                <w:bCs/>
                <w:iCs/>
                <w:sz w:val="16"/>
                <w:szCs w:val="16"/>
              </w:rPr>
            </w:pPr>
            <w:r>
              <w:rPr>
                <w:b/>
                <w:bCs/>
                <w:iCs/>
                <w:sz w:val="16"/>
                <w:szCs w:val="16"/>
              </w:rPr>
              <w:t>Direkte observation</w:t>
            </w:r>
          </w:p>
          <w:p w14:paraId="391916BE" w14:textId="77777777" w:rsidR="000733D7" w:rsidRDefault="000733D7" w:rsidP="00D76C7D">
            <w:pPr>
              <w:autoSpaceDE w:val="0"/>
              <w:autoSpaceDN w:val="0"/>
              <w:adjustRightInd w:val="0"/>
              <w:rPr>
                <w:b/>
                <w:bCs/>
                <w:iCs/>
                <w:sz w:val="16"/>
                <w:szCs w:val="16"/>
              </w:rPr>
            </w:pPr>
            <w:r>
              <w:rPr>
                <w:b/>
                <w:bCs/>
                <w:iCs/>
                <w:sz w:val="16"/>
                <w:szCs w:val="16"/>
              </w:rPr>
              <w:t>KK2</w:t>
            </w:r>
          </w:p>
          <w:p w14:paraId="5D057A35" w14:textId="77777777" w:rsidR="000733D7" w:rsidRDefault="000733D7" w:rsidP="00D76C7D">
            <w:pPr>
              <w:autoSpaceDE w:val="0"/>
              <w:autoSpaceDN w:val="0"/>
              <w:adjustRightInd w:val="0"/>
              <w:rPr>
                <w:bCs/>
                <w:i/>
                <w:iCs/>
                <w:sz w:val="16"/>
                <w:szCs w:val="16"/>
              </w:rPr>
            </w:pPr>
            <w:r w:rsidRPr="004F49C9">
              <w:rPr>
                <w:bCs/>
                <w:i/>
                <w:iCs/>
                <w:sz w:val="16"/>
                <w:szCs w:val="16"/>
              </w:rPr>
              <w:t>Hovedvejleder</w:t>
            </w:r>
          </w:p>
          <w:p w14:paraId="7979C16C" w14:textId="77777777" w:rsidR="000733D7" w:rsidRDefault="000733D7" w:rsidP="00D76C7D">
            <w:pPr>
              <w:autoSpaceDE w:val="0"/>
              <w:autoSpaceDN w:val="0"/>
              <w:adjustRightInd w:val="0"/>
              <w:rPr>
                <w:bCs/>
                <w:i/>
                <w:iCs/>
                <w:sz w:val="16"/>
                <w:szCs w:val="16"/>
              </w:rPr>
            </w:pPr>
            <w:r>
              <w:rPr>
                <w:bCs/>
                <w:i/>
                <w:iCs/>
                <w:sz w:val="16"/>
                <w:szCs w:val="16"/>
              </w:rPr>
              <w:t>FAM koordinator</w:t>
            </w:r>
          </w:p>
          <w:p w14:paraId="362E3B97" w14:textId="29A6A7A2" w:rsidR="000A2B62" w:rsidRPr="004F49C9" w:rsidRDefault="000A2B62" w:rsidP="00D76C7D">
            <w:pPr>
              <w:autoSpaceDE w:val="0"/>
              <w:autoSpaceDN w:val="0"/>
              <w:adjustRightInd w:val="0"/>
              <w:rPr>
                <w:bCs/>
                <w:i/>
                <w:iCs/>
                <w:sz w:val="16"/>
                <w:szCs w:val="16"/>
              </w:rPr>
            </w:pPr>
          </w:p>
        </w:tc>
      </w:tr>
      <w:tr w:rsidR="000733D7" w:rsidRPr="00D46D66" w14:paraId="5BBA9574" w14:textId="77777777" w:rsidTr="00D76C7D">
        <w:tc>
          <w:tcPr>
            <w:tcW w:w="677" w:type="dxa"/>
          </w:tcPr>
          <w:p w14:paraId="6A5E7637" w14:textId="77777777" w:rsidR="000733D7" w:rsidRDefault="000733D7" w:rsidP="00D76C7D">
            <w:pPr>
              <w:autoSpaceDE w:val="0"/>
              <w:autoSpaceDN w:val="0"/>
              <w:adjustRightInd w:val="0"/>
              <w:rPr>
                <w:b/>
                <w:bCs/>
                <w:iCs/>
                <w:sz w:val="16"/>
                <w:szCs w:val="16"/>
              </w:rPr>
            </w:pPr>
          </w:p>
          <w:p w14:paraId="44EA0F98" w14:textId="77777777" w:rsidR="000733D7" w:rsidRPr="00F86F39" w:rsidRDefault="000733D7" w:rsidP="00D76C7D">
            <w:pPr>
              <w:autoSpaceDE w:val="0"/>
              <w:autoSpaceDN w:val="0"/>
              <w:adjustRightInd w:val="0"/>
              <w:rPr>
                <w:b/>
                <w:bCs/>
                <w:iCs/>
                <w:sz w:val="16"/>
                <w:szCs w:val="16"/>
              </w:rPr>
            </w:pPr>
            <w:r>
              <w:rPr>
                <w:b/>
                <w:bCs/>
                <w:iCs/>
                <w:sz w:val="16"/>
                <w:szCs w:val="16"/>
              </w:rPr>
              <w:t>II-13</w:t>
            </w:r>
          </w:p>
        </w:tc>
        <w:tc>
          <w:tcPr>
            <w:tcW w:w="2013" w:type="dxa"/>
          </w:tcPr>
          <w:p w14:paraId="62651E79" w14:textId="77777777" w:rsidR="000733D7" w:rsidRDefault="000733D7" w:rsidP="00D76C7D">
            <w:pPr>
              <w:autoSpaceDE w:val="0"/>
              <w:autoSpaceDN w:val="0"/>
              <w:adjustRightInd w:val="0"/>
              <w:rPr>
                <w:b/>
                <w:bCs/>
                <w:iCs/>
                <w:sz w:val="16"/>
                <w:szCs w:val="16"/>
              </w:rPr>
            </w:pPr>
          </w:p>
          <w:p w14:paraId="5C4EE325" w14:textId="77777777" w:rsidR="000733D7" w:rsidRPr="00C31AC0" w:rsidRDefault="000733D7" w:rsidP="00D76C7D">
            <w:pPr>
              <w:autoSpaceDE w:val="0"/>
              <w:autoSpaceDN w:val="0"/>
              <w:adjustRightInd w:val="0"/>
              <w:rPr>
                <w:b/>
                <w:bCs/>
                <w:iCs/>
                <w:sz w:val="16"/>
                <w:szCs w:val="16"/>
              </w:rPr>
            </w:pPr>
            <w:r w:rsidRPr="00C31AC0">
              <w:rPr>
                <w:b/>
                <w:bCs/>
                <w:iCs/>
                <w:sz w:val="16"/>
                <w:szCs w:val="16"/>
              </w:rPr>
              <w:t>Prioritere arbejdsopgaver</w:t>
            </w:r>
          </w:p>
          <w:p w14:paraId="596CDE74" w14:textId="77777777" w:rsidR="000733D7" w:rsidRPr="00C31AC0" w:rsidRDefault="000733D7" w:rsidP="00D76C7D">
            <w:pPr>
              <w:autoSpaceDE w:val="0"/>
              <w:autoSpaceDN w:val="0"/>
              <w:adjustRightInd w:val="0"/>
              <w:rPr>
                <w:b/>
                <w:bCs/>
                <w:iCs/>
                <w:sz w:val="16"/>
                <w:szCs w:val="16"/>
              </w:rPr>
            </w:pPr>
            <w:r w:rsidRPr="00C31AC0">
              <w:rPr>
                <w:b/>
                <w:bCs/>
                <w:iCs/>
                <w:sz w:val="16"/>
                <w:szCs w:val="16"/>
              </w:rPr>
              <w:t>Handle effektivt</w:t>
            </w:r>
          </w:p>
          <w:p w14:paraId="409EE414" w14:textId="77777777" w:rsidR="000733D7" w:rsidRPr="00C31AC0" w:rsidRDefault="000733D7" w:rsidP="00D76C7D">
            <w:pPr>
              <w:autoSpaceDE w:val="0"/>
              <w:autoSpaceDN w:val="0"/>
              <w:adjustRightInd w:val="0"/>
              <w:rPr>
                <w:b/>
                <w:bCs/>
                <w:iCs/>
                <w:sz w:val="16"/>
                <w:szCs w:val="16"/>
              </w:rPr>
            </w:pPr>
            <w:r w:rsidRPr="00C31AC0">
              <w:rPr>
                <w:b/>
                <w:bCs/>
                <w:iCs/>
                <w:sz w:val="16"/>
                <w:szCs w:val="16"/>
              </w:rPr>
              <w:t>Disponere tid</w:t>
            </w:r>
          </w:p>
        </w:tc>
        <w:tc>
          <w:tcPr>
            <w:tcW w:w="2013" w:type="dxa"/>
          </w:tcPr>
          <w:p w14:paraId="2AA0A83C" w14:textId="77777777" w:rsidR="000733D7" w:rsidRDefault="000733D7" w:rsidP="00D76C7D">
            <w:pPr>
              <w:autoSpaceDE w:val="0"/>
              <w:autoSpaceDN w:val="0"/>
              <w:adjustRightInd w:val="0"/>
              <w:rPr>
                <w:b/>
                <w:bCs/>
                <w:iCs/>
                <w:sz w:val="16"/>
                <w:szCs w:val="16"/>
              </w:rPr>
            </w:pPr>
          </w:p>
          <w:p w14:paraId="7062DEE2" w14:textId="77777777" w:rsidR="000733D7" w:rsidRPr="00C31AC0" w:rsidRDefault="000733D7" w:rsidP="00D76C7D">
            <w:pPr>
              <w:autoSpaceDE w:val="0"/>
              <w:autoSpaceDN w:val="0"/>
              <w:adjustRightInd w:val="0"/>
              <w:rPr>
                <w:b/>
                <w:bCs/>
                <w:iCs/>
                <w:sz w:val="16"/>
                <w:szCs w:val="16"/>
              </w:rPr>
            </w:pPr>
            <w:r w:rsidRPr="00C31AC0">
              <w:rPr>
                <w:b/>
                <w:bCs/>
                <w:iCs/>
                <w:sz w:val="16"/>
                <w:szCs w:val="16"/>
              </w:rPr>
              <w:t>Prioritere arbejdsopgaver</w:t>
            </w:r>
          </w:p>
          <w:p w14:paraId="1C0D832F" w14:textId="77777777" w:rsidR="000733D7" w:rsidRPr="00C31AC0" w:rsidRDefault="000733D7" w:rsidP="00D76C7D">
            <w:pPr>
              <w:autoSpaceDE w:val="0"/>
              <w:autoSpaceDN w:val="0"/>
              <w:adjustRightInd w:val="0"/>
              <w:rPr>
                <w:b/>
                <w:bCs/>
                <w:iCs/>
                <w:sz w:val="16"/>
                <w:szCs w:val="16"/>
              </w:rPr>
            </w:pPr>
            <w:r w:rsidRPr="00C31AC0">
              <w:rPr>
                <w:b/>
                <w:bCs/>
                <w:iCs/>
                <w:sz w:val="16"/>
                <w:szCs w:val="16"/>
              </w:rPr>
              <w:t>Handle effektivt</w:t>
            </w:r>
          </w:p>
          <w:p w14:paraId="4D6E57F2" w14:textId="77777777" w:rsidR="000733D7" w:rsidRDefault="000733D7" w:rsidP="00D76C7D">
            <w:pPr>
              <w:autoSpaceDE w:val="0"/>
              <w:autoSpaceDN w:val="0"/>
              <w:adjustRightInd w:val="0"/>
              <w:rPr>
                <w:b/>
                <w:bCs/>
                <w:iCs/>
                <w:sz w:val="16"/>
                <w:szCs w:val="16"/>
              </w:rPr>
            </w:pPr>
            <w:r w:rsidRPr="00C31AC0">
              <w:rPr>
                <w:b/>
                <w:bCs/>
                <w:iCs/>
                <w:sz w:val="16"/>
                <w:szCs w:val="16"/>
              </w:rPr>
              <w:t>Disponere tid i forbindelse med bagvagtsfunktion</w:t>
            </w:r>
          </w:p>
          <w:p w14:paraId="1D30CFC2" w14:textId="77777777" w:rsidR="000733D7" w:rsidRPr="00C31AC0" w:rsidRDefault="000733D7" w:rsidP="00D76C7D">
            <w:pPr>
              <w:autoSpaceDE w:val="0"/>
              <w:autoSpaceDN w:val="0"/>
              <w:adjustRightInd w:val="0"/>
              <w:rPr>
                <w:b/>
                <w:bCs/>
                <w:iCs/>
                <w:sz w:val="16"/>
                <w:szCs w:val="16"/>
              </w:rPr>
            </w:pPr>
          </w:p>
        </w:tc>
        <w:tc>
          <w:tcPr>
            <w:tcW w:w="1655" w:type="dxa"/>
          </w:tcPr>
          <w:p w14:paraId="749F0E14" w14:textId="77777777" w:rsidR="000733D7" w:rsidRDefault="000733D7" w:rsidP="00D76C7D">
            <w:pPr>
              <w:autoSpaceDE w:val="0"/>
              <w:autoSpaceDN w:val="0"/>
              <w:adjustRightInd w:val="0"/>
              <w:rPr>
                <w:b/>
                <w:bCs/>
                <w:iCs/>
                <w:sz w:val="16"/>
                <w:szCs w:val="16"/>
              </w:rPr>
            </w:pPr>
          </w:p>
          <w:p w14:paraId="14EC15D8" w14:textId="77777777" w:rsidR="000733D7" w:rsidRDefault="000733D7" w:rsidP="00D76C7D">
            <w:pPr>
              <w:autoSpaceDE w:val="0"/>
              <w:autoSpaceDN w:val="0"/>
              <w:adjustRightInd w:val="0"/>
              <w:rPr>
                <w:b/>
                <w:bCs/>
                <w:iCs/>
                <w:sz w:val="16"/>
                <w:szCs w:val="16"/>
              </w:rPr>
            </w:pPr>
            <w:r>
              <w:rPr>
                <w:b/>
                <w:bCs/>
                <w:iCs/>
                <w:sz w:val="16"/>
                <w:szCs w:val="16"/>
              </w:rPr>
              <w:t>Professionel</w:t>
            </w:r>
          </w:p>
        </w:tc>
        <w:tc>
          <w:tcPr>
            <w:tcW w:w="2068" w:type="dxa"/>
          </w:tcPr>
          <w:p w14:paraId="400ECD9F" w14:textId="77777777" w:rsidR="000733D7" w:rsidRDefault="000733D7" w:rsidP="00D76C7D">
            <w:pPr>
              <w:autoSpaceDE w:val="0"/>
              <w:autoSpaceDN w:val="0"/>
              <w:adjustRightInd w:val="0"/>
              <w:rPr>
                <w:b/>
                <w:bCs/>
                <w:iCs/>
                <w:sz w:val="16"/>
                <w:szCs w:val="16"/>
              </w:rPr>
            </w:pPr>
          </w:p>
          <w:p w14:paraId="12F3118D" w14:textId="77777777" w:rsidR="000733D7" w:rsidRDefault="000733D7" w:rsidP="00D76C7D">
            <w:pPr>
              <w:autoSpaceDE w:val="0"/>
              <w:autoSpaceDN w:val="0"/>
              <w:adjustRightInd w:val="0"/>
              <w:rPr>
                <w:b/>
                <w:bCs/>
                <w:iCs/>
                <w:sz w:val="16"/>
                <w:szCs w:val="16"/>
              </w:rPr>
            </w:pPr>
            <w:r>
              <w:rPr>
                <w:b/>
                <w:bCs/>
                <w:iCs/>
                <w:sz w:val="16"/>
                <w:szCs w:val="16"/>
              </w:rPr>
              <w:t>Bagvagt</w:t>
            </w:r>
          </w:p>
          <w:p w14:paraId="11F4F7F6" w14:textId="77777777" w:rsidR="000733D7" w:rsidRDefault="000733D7" w:rsidP="00D76C7D">
            <w:pPr>
              <w:autoSpaceDE w:val="0"/>
              <w:autoSpaceDN w:val="0"/>
              <w:adjustRightInd w:val="0"/>
              <w:rPr>
                <w:b/>
                <w:bCs/>
                <w:iCs/>
                <w:sz w:val="16"/>
                <w:szCs w:val="16"/>
              </w:rPr>
            </w:pPr>
          </w:p>
          <w:p w14:paraId="7DD95282" w14:textId="4B16985A" w:rsidR="000733D7" w:rsidRPr="004F49C9" w:rsidRDefault="000A2B62" w:rsidP="00D76C7D">
            <w:pPr>
              <w:autoSpaceDE w:val="0"/>
              <w:autoSpaceDN w:val="0"/>
              <w:adjustRightInd w:val="0"/>
              <w:rPr>
                <w:bCs/>
                <w:i/>
                <w:iCs/>
                <w:sz w:val="16"/>
                <w:szCs w:val="16"/>
              </w:rPr>
            </w:pPr>
            <w:r>
              <w:rPr>
                <w:bCs/>
                <w:i/>
                <w:iCs/>
                <w:sz w:val="16"/>
                <w:szCs w:val="16"/>
              </w:rPr>
              <w:t>Klinisk arbejde</w:t>
            </w:r>
          </w:p>
        </w:tc>
        <w:tc>
          <w:tcPr>
            <w:tcW w:w="2206" w:type="dxa"/>
          </w:tcPr>
          <w:p w14:paraId="153F43A2" w14:textId="77777777" w:rsidR="000733D7" w:rsidRDefault="000733D7" w:rsidP="00D76C7D">
            <w:pPr>
              <w:autoSpaceDE w:val="0"/>
              <w:autoSpaceDN w:val="0"/>
              <w:adjustRightInd w:val="0"/>
              <w:rPr>
                <w:b/>
                <w:bCs/>
                <w:iCs/>
                <w:sz w:val="16"/>
                <w:szCs w:val="16"/>
              </w:rPr>
            </w:pPr>
          </w:p>
          <w:p w14:paraId="371261D0" w14:textId="77777777" w:rsidR="000733D7" w:rsidRDefault="000733D7" w:rsidP="00D76C7D">
            <w:pPr>
              <w:autoSpaceDE w:val="0"/>
              <w:autoSpaceDN w:val="0"/>
              <w:adjustRightInd w:val="0"/>
              <w:rPr>
                <w:b/>
                <w:bCs/>
                <w:iCs/>
                <w:sz w:val="16"/>
                <w:szCs w:val="16"/>
              </w:rPr>
            </w:pPr>
            <w:r>
              <w:rPr>
                <w:b/>
                <w:bCs/>
                <w:iCs/>
                <w:sz w:val="16"/>
                <w:szCs w:val="16"/>
              </w:rPr>
              <w:t>360</w:t>
            </w:r>
            <w:r w:rsidRPr="0031687A">
              <w:rPr>
                <w:b/>
                <w:bCs/>
                <w:iCs/>
                <w:sz w:val="16"/>
                <w:szCs w:val="16"/>
              </w:rPr>
              <w:t>°</w:t>
            </w:r>
            <w:r>
              <w:rPr>
                <w:b/>
                <w:bCs/>
                <w:iCs/>
                <w:sz w:val="16"/>
                <w:szCs w:val="16"/>
              </w:rPr>
              <w:t xml:space="preserve"> feedback</w:t>
            </w:r>
          </w:p>
          <w:p w14:paraId="573F38BC" w14:textId="77777777" w:rsidR="000733D7" w:rsidRDefault="000733D7" w:rsidP="00D76C7D">
            <w:pPr>
              <w:autoSpaceDE w:val="0"/>
              <w:autoSpaceDN w:val="0"/>
              <w:adjustRightInd w:val="0"/>
              <w:rPr>
                <w:b/>
                <w:bCs/>
                <w:iCs/>
                <w:sz w:val="16"/>
                <w:szCs w:val="16"/>
              </w:rPr>
            </w:pPr>
          </w:p>
          <w:p w14:paraId="2F706BC6" w14:textId="77777777" w:rsidR="000733D7" w:rsidRDefault="000733D7" w:rsidP="00D76C7D">
            <w:pPr>
              <w:autoSpaceDE w:val="0"/>
              <w:autoSpaceDN w:val="0"/>
              <w:adjustRightInd w:val="0"/>
              <w:rPr>
                <w:bCs/>
                <w:i/>
                <w:iCs/>
                <w:sz w:val="16"/>
                <w:szCs w:val="16"/>
              </w:rPr>
            </w:pPr>
            <w:r w:rsidRPr="004F49C9">
              <w:rPr>
                <w:bCs/>
                <w:i/>
                <w:iCs/>
                <w:sz w:val="16"/>
                <w:szCs w:val="16"/>
              </w:rPr>
              <w:t>Hovedvejleder</w:t>
            </w:r>
          </w:p>
          <w:p w14:paraId="06E35EDA" w14:textId="77777777" w:rsidR="000733D7" w:rsidRPr="004F49C9" w:rsidRDefault="000733D7" w:rsidP="00D76C7D">
            <w:pPr>
              <w:autoSpaceDE w:val="0"/>
              <w:autoSpaceDN w:val="0"/>
              <w:adjustRightInd w:val="0"/>
              <w:rPr>
                <w:bCs/>
                <w:i/>
                <w:iCs/>
                <w:sz w:val="16"/>
                <w:szCs w:val="16"/>
              </w:rPr>
            </w:pPr>
            <w:r>
              <w:rPr>
                <w:bCs/>
                <w:i/>
                <w:iCs/>
                <w:sz w:val="16"/>
                <w:szCs w:val="16"/>
              </w:rPr>
              <w:t>FAM koordinatior</w:t>
            </w:r>
          </w:p>
        </w:tc>
      </w:tr>
      <w:tr w:rsidR="000733D7" w:rsidRPr="0039394B" w14:paraId="7AFB5507" w14:textId="77777777" w:rsidTr="00D76C7D">
        <w:tc>
          <w:tcPr>
            <w:tcW w:w="677" w:type="dxa"/>
          </w:tcPr>
          <w:p w14:paraId="20046F31" w14:textId="77777777" w:rsidR="000733D7" w:rsidRPr="00F86F39" w:rsidRDefault="000733D7" w:rsidP="00D76C7D">
            <w:pPr>
              <w:autoSpaceDE w:val="0"/>
              <w:autoSpaceDN w:val="0"/>
              <w:adjustRightInd w:val="0"/>
              <w:rPr>
                <w:b/>
                <w:bCs/>
                <w:iCs/>
                <w:sz w:val="16"/>
                <w:szCs w:val="16"/>
              </w:rPr>
            </w:pPr>
          </w:p>
          <w:p w14:paraId="652A5B6D" w14:textId="77777777" w:rsidR="000733D7" w:rsidRPr="00F86F39" w:rsidRDefault="000733D7" w:rsidP="00D76C7D">
            <w:pPr>
              <w:autoSpaceDE w:val="0"/>
              <w:autoSpaceDN w:val="0"/>
              <w:adjustRightInd w:val="0"/>
              <w:rPr>
                <w:b/>
                <w:bCs/>
                <w:iCs/>
                <w:sz w:val="16"/>
                <w:szCs w:val="16"/>
              </w:rPr>
            </w:pPr>
            <w:r w:rsidRPr="00F86F39">
              <w:rPr>
                <w:b/>
                <w:bCs/>
                <w:iCs/>
                <w:sz w:val="16"/>
                <w:szCs w:val="16"/>
              </w:rPr>
              <w:t>II</w:t>
            </w:r>
            <w:r>
              <w:rPr>
                <w:b/>
                <w:bCs/>
                <w:iCs/>
                <w:sz w:val="16"/>
                <w:szCs w:val="16"/>
              </w:rPr>
              <w:t>-14</w:t>
            </w:r>
          </w:p>
          <w:p w14:paraId="25026062" w14:textId="77777777" w:rsidR="000733D7" w:rsidRPr="00F86F39" w:rsidRDefault="000733D7" w:rsidP="00D76C7D">
            <w:pPr>
              <w:autoSpaceDE w:val="0"/>
              <w:autoSpaceDN w:val="0"/>
              <w:adjustRightInd w:val="0"/>
              <w:rPr>
                <w:b/>
                <w:bCs/>
                <w:iCs/>
                <w:sz w:val="16"/>
                <w:szCs w:val="16"/>
              </w:rPr>
            </w:pPr>
          </w:p>
          <w:p w14:paraId="673845C6" w14:textId="77777777" w:rsidR="000733D7" w:rsidRPr="00F86F39" w:rsidRDefault="000733D7" w:rsidP="00D76C7D">
            <w:pPr>
              <w:autoSpaceDE w:val="0"/>
              <w:autoSpaceDN w:val="0"/>
              <w:adjustRightInd w:val="0"/>
              <w:rPr>
                <w:b/>
                <w:bCs/>
                <w:iCs/>
                <w:sz w:val="16"/>
                <w:szCs w:val="16"/>
              </w:rPr>
            </w:pPr>
          </w:p>
        </w:tc>
        <w:tc>
          <w:tcPr>
            <w:tcW w:w="2013" w:type="dxa"/>
          </w:tcPr>
          <w:p w14:paraId="74D9A347" w14:textId="77777777" w:rsidR="000733D7" w:rsidRDefault="000733D7" w:rsidP="00D76C7D">
            <w:pPr>
              <w:autoSpaceDE w:val="0"/>
              <w:autoSpaceDN w:val="0"/>
              <w:adjustRightInd w:val="0"/>
              <w:rPr>
                <w:b/>
                <w:bCs/>
                <w:iCs/>
                <w:sz w:val="16"/>
                <w:szCs w:val="16"/>
              </w:rPr>
            </w:pPr>
          </w:p>
          <w:p w14:paraId="5C59DFA4" w14:textId="77777777" w:rsidR="000733D7" w:rsidRPr="00F86F39" w:rsidRDefault="000733D7" w:rsidP="00D76C7D">
            <w:pPr>
              <w:autoSpaceDE w:val="0"/>
              <w:autoSpaceDN w:val="0"/>
              <w:adjustRightInd w:val="0"/>
              <w:rPr>
                <w:b/>
                <w:bCs/>
                <w:iCs/>
                <w:sz w:val="16"/>
                <w:szCs w:val="16"/>
              </w:rPr>
            </w:pPr>
            <w:r>
              <w:rPr>
                <w:b/>
                <w:bCs/>
                <w:iCs/>
                <w:sz w:val="16"/>
                <w:szCs w:val="16"/>
              </w:rPr>
              <w:t>Kunne gå tilsyn på andre afdelinger</w:t>
            </w:r>
          </w:p>
        </w:tc>
        <w:tc>
          <w:tcPr>
            <w:tcW w:w="2013" w:type="dxa"/>
          </w:tcPr>
          <w:p w14:paraId="7EE5725D" w14:textId="77777777" w:rsidR="000733D7" w:rsidRDefault="000733D7" w:rsidP="00D76C7D">
            <w:pPr>
              <w:autoSpaceDE w:val="0"/>
              <w:autoSpaceDN w:val="0"/>
              <w:adjustRightInd w:val="0"/>
              <w:rPr>
                <w:b/>
                <w:bCs/>
                <w:iCs/>
                <w:sz w:val="16"/>
                <w:szCs w:val="16"/>
              </w:rPr>
            </w:pPr>
          </w:p>
          <w:p w14:paraId="05F4910C" w14:textId="49DABA13" w:rsidR="000733D7" w:rsidRPr="00F86F39" w:rsidRDefault="000733D7" w:rsidP="00D76C7D">
            <w:pPr>
              <w:autoSpaceDE w:val="0"/>
              <w:autoSpaceDN w:val="0"/>
              <w:adjustRightInd w:val="0"/>
              <w:rPr>
                <w:b/>
                <w:bCs/>
                <w:iCs/>
                <w:sz w:val="16"/>
                <w:szCs w:val="16"/>
              </w:rPr>
            </w:pPr>
            <w:r>
              <w:rPr>
                <w:b/>
                <w:bCs/>
                <w:iCs/>
                <w:sz w:val="16"/>
                <w:szCs w:val="16"/>
              </w:rPr>
              <w:t>Ud fra oplæg at svare kort og præcist på spørgsmål og konkludere ud fra symptomer, fund og paraklinik samt anbefale</w:t>
            </w:r>
            <w:r w:rsidR="000A2B62">
              <w:rPr>
                <w:b/>
                <w:bCs/>
                <w:iCs/>
                <w:sz w:val="16"/>
                <w:szCs w:val="16"/>
              </w:rPr>
              <w:t xml:space="preserve"> tiltag fra henvisende afdeling</w:t>
            </w:r>
          </w:p>
        </w:tc>
        <w:tc>
          <w:tcPr>
            <w:tcW w:w="1655" w:type="dxa"/>
          </w:tcPr>
          <w:p w14:paraId="126D2AF7" w14:textId="77777777" w:rsidR="000733D7" w:rsidRDefault="000733D7" w:rsidP="00D76C7D">
            <w:pPr>
              <w:autoSpaceDE w:val="0"/>
              <w:autoSpaceDN w:val="0"/>
              <w:adjustRightInd w:val="0"/>
              <w:rPr>
                <w:b/>
                <w:bCs/>
                <w:iCs/>
                <w:sz w:val="16"/>
                <w:szCs w:val="16"/>
              </w:rPr>
            </w:pPr>
          </w:p>
          <w:p w14:paraId="011602A7" w14:textId="77777777" w:rsidR="000733D7" w:rsidRDefault="000733D7" w:rsidP="00D76C7D">
            <w:pPr>
              <w:autoSpaceDE w:val="0"/>
              <w:autoSpaceDN w:val="0"/>
              <w:adjustRightInd w:val="0"/>
              <w:rPr>
                <w:b/>
                <w:bCs/>
                <w:iCs/>
                <w:sz w:val="16"/>
                <w:szCs w:val="16"/>
              </w:rPr>
            </w:pPr>
            <w:r>
              <w:rPr>
                <w:b/>
                <w:bCs/>
                <w:iCs/>
                <w:sz w:val="16"/>
                <w:szCs w:val="16"/>
              </w:rPr>
              <w:t>Professionel</w:t>
            </w:r>
          </w:p>
          <w:p w14:paraId="447067A1" w14:textId="77777777" w:rsidR="000733D7" w:rsidRDefault="000733D7" w:rsidP="00D76C7D">
            <w:pPr>
              <w:autoSpaceDE w:val="0"/>
              <w:autoSpaceDN w:val="0"/>
              <w:adjustRightInd w:val="0"/>
              <w:rPr>
                <w:b/>
                <w:bCs/>
                <w:iCs/>
                <w:sz w:val="16"/>
                <w:szCs w:val="16"/>
              </w:rPr>
            </w:pPr>
            <w:r>
              <w:rPr>
                <w:b/>
                <w:bCs/>
                <w:iCs/>
                <w:sz w:val="16"/>
                <w:szCs w:val="16"/>
              </w:rPr>
              <w:t>Samarbejder</w:t>
            </w:r>
          </w:p>
          <w:p w14:paraId="274476B7" w14:textId="77777777" w:rsidR="000733D7" w:rsidRPr="00F86F39" w:rsidRDefault="000733D7" w:rsidP="00D76C7D">
            <w:pPr>
              <w:autoSpaceDE w:val="0"/>
              <w:autoSpaceDN w:val="0"/>
              <w:adjustRightInd w:val="0"/>
              <w:rPr>
                <w:b/>
                <w:bCs/>
                <w:iCs/>
                <w:sz w:val="16"/>
                <w:szCs w:val="16"/>
              </w:rPr>
            </w:pPr>
            <w:r>
              <w:rPr>
                <w:b/>
                <w:bCs/>
                <w:iCs/>
                <w:sz w:val="16"/>
                <w:szCs w:val="16"/>
              </w:rPr>
              <w:t>Kommunikator</w:t>
            </w:r>
          </w:p>
        </w:tc>
        <w:tc>
          <w:tcPr>
            <w:tcW w:w="2068" w:type="dxa"/>
          </w:tcPr>
          <w:p w14:paraId="088B06A7" w14:textId="77777777" w:rsidR="000733D7" w:rsidRDefault="000733D7" w:rsidP="00D76C7D">
            <w:pPr>
              <w:autoSpaceDE w:val="0"/>
              <w:autoSpaceDN w:val="0"/>
              <w:adjustRightInd w:val="0"/>
              <w:rPr>
                <w:b/>
                <w:bCs/>
                <w:iCs/>
                <w:sz w:val="16"/>
                <w:szCs w:val="16"/>
              </w:rPr>
            </w:pPr>
          </w:p>
          <w:p w14:paraId="588AE2AC" w14:textId="77777777" w:rsidR="000733D7" w:rsidRDefault="000733D7" w:rsidP="00D76C7D">
            <w:pPr>
              <w:autoSpaceDE w:val="0"/>
              <w:autoSpaceDN w:val="0"/>
              <w:adjustRightInd w:val="0"/>
              <w:rPr>
                <w:b/>
                <w:bCs/>
                <w:iCs/>
                <w:sz w:val="16"/>
                <w:szCs w:val="16"/>
              </w:rPr>
            </w:pPr>
            <w:r>
              <w:rPr>
                <w:b/>
                <w:bCs/>
                <w:iCs/>
                <w:sz w:val="16"/>
                <w:szCs w:val="16"/>
              </w:rPr>
              <w:t>Bagvagt</w:t>
            </w:r>
          </w:p>
          <w:p w14:paraId="6326CE8D" w14:textId="77777777" w:rsidR="000733D7" w:rsidRDefault="000733D7" w:rsidP="00D76C7D">
            <w:pPr>
              <w:autoSpaceDE w:val="0"/>
              <w:autoSpaceDN w:val="0"/>
              <w:adjustRightInd w:val="0"/>
              <w:rPr>
                <w:b/>
                <w:bCs/>
                <w:iCs/>
                <w:sz w:val="16"/>
                <w:szCs w:val="16"/>
              </w:rPr>
            </w:pPr>
            <w:r>
              <w:rPr>
                <w:b/>
                <w:bCs/>
                <w:iCs/>
                <w:sz w:val="16"/>
                <w:szCs w:val="16"/>
              </w:rPr>
              <w:t>Tilsynsfunktion</w:t>
            </w:r>
          </w:p>
          <w:p w14:paraId="62CEF0E8" w14:textId="77777777" w:rsidR="000733D7" w:rsidRDefault="000733D7" w:rsidP="00D76C7D">
            <w:pPr>
              <w:autoSpaceDE w:val="0"/>
              <w:autoSpaceDN w:val="0"/>
              <w:adjustRightInd w:val="0"/>
              <w:rPr>
                <w:b/>
                <w:bCs/>
                <w:iCs/>
                <w:sz w:val="16"/>
                <w:szCs w:val="16"/>
              </w:rPr>
            </w:pPr>
          </w:p>
          <w:p w14:paraId="37FCCD86" w14:textId="77777777" w:rsidR="000733D7" w:rsidRPr="004F49C9" w:rsidRDefault="000733D7" w:rsidP="00D76C7D">
            <w:pPr>
              <w:autoSpaceDE w:val="0"/>
              <w:autoSpaceDN w:val="0"/>
              <w:adjustRightInd w:val="0"/>
              <w:rPr>
                <w:bCs/>
                <w:i/>
                <w:iCs/>
                <w:sz w:val="16"/>
                <w:szCs w:val="16"/>
              </w:rPr>
            </w:pPr>
            <w:r w:rsidRPr="004F49C9">
              <w:rPr>
                <w:bCs/>
                <w:i/>
                <w:iCs/>
                <w:sz w:val="16"/>
                <w:szCs w:val="16"/>
              </w:rPr>
              <w:t>Klinisk arbejde</w:t>
            </w:r>
          </w:p>
          <w:p w14:paraId="78654DF7" w14:textId="77777777" w:rsidR="000733D7" w:rsidRPr="004F49C9" w:rsidRDefault="000733D7" w:rsidP="00D76C7D">
            <w:pPr>
              <w:rPr>
                <w:i/>
                <w:sz w:val="16"/>
                <w:szCs w:val="16"/>
              </w:rPr>
            </w:pPr>
            <w:r w:rsidRPr="004F49C9">
              <w:rPr>
                <w:i/>
                <w:sz w:val="16"/>
                <w:szCs w:val="16"/>
              </w:rPr>
              <w:t>Bedside vejledning og</w:t>
            </w:r>
          </w:p>
          <w:p w14:paraId="616CF716" w14:textId="77777777" w:rsidR="000733D7" w:rsidRPr="004F49C9" w:rsidRDefault="000733D7" w:rsidP="00D76C7D">
            <w:pPr>
              <w:rPr>
                <w:i/>
                <w:sz w:val="16"/>
                <w:szCs w:val="16"/>
              </w:rPr>
            </w:pPr>
            <w:r w:rsidRPr="004F49C9">
              <w:rPr>
                <w:i/>
                <w:sz w:val="16"/>
                <w:szCs w:val="16"/>
              </w:rPr>
              <w:t>supervision</w:t>
            </w:r>
          </w:p>
          <w:p w14:paraId="2C4FF8A9" w14:textId="77777777" w:rsidR="000733D7" w:rsidRPr="004F49C9" w:rsidRDefault="000733D7" w:rsidP="00D76C7D">
            <w:pPr>
              <w:rPr>
                <w:i/>
                <w:sz w:val="16"/>
                <w:szCs w:val="16"/>
              </w:rPr>
            </w:pPr>
            <w:r w:rsidRPr="004F49C9">
              <w:rPr>
                <w:i/>
                <w:sz w:val="16"/>
                <w:szCs w:val="16"/>
              </w:rPr>
              <w:t>Konferencer og undervisning</w:t>
            </w:r>
          </w:p>
          <w:p w14:paraId="130333EE" w14:textId="57F0B762" w:rsidR="000A2B62" w:rsidRPr="00F86F39" w:rsidRDefault="000A2B62" w:rsidP="00D76C7D">
            <w:pPr>
              <w:autoSpaceDE w:val="0"/>
              <w:autoSpaceDN w:val="0"/>
              <w:adjustRightInd w:val="0"/>
              <w:rPr>
                <w:b/>
                <w:bCs/>
                <w:iCs/>
                <w:sz w:val="16"/>
                <w:szCs w:val="16"/>
              </w:rPr>
            </w:pPr>
          </w:p>
        </w:tc>
        <w:tc>
          <w:tcPr>
            <w:tcW w:w="2206" w:type="dxa"/>
          </w:tcPr>
          <w:p w14:paraId="7CEBDE57" w14:textId="77777777" w:rsidR="000733D7" w:rsidRDefault="000733D7" w:rsidP="00D76C7D">
            <w:pPr>
              <w:autoSpaceDE w:val="0"/>
              <w:autoSpaceDN w:val="0"/>
              <w:adjustRightInd w:val="0"/>
              <w:rPr>
                <w:b/>
                <w:bCs/>
                <w:iCs/>
                <w:sz w:val="16"/>
                <w:szCs w:val="16"/>
              </w:rPr>
            </w:pPr>
          </w:p>
          <w:p w14:paraId="7FBDA83D" w14:textId="77777777" w:rsidR="000733D7" w:rsidRDefault="000733D7" w:rsidP="00D76C7D">
            <w:pPr>
              <w:autoSpaceDE w:val="0"/>
              <w:autoSpaceDN w:val="0"/>
              <w:adjustRightInd w:val="0"/>
              <w:rPr>
                <w:b/>
                <w:bCs/>
                <w:iCs/>
                <w:sz w:val="16"/>
                <w:szCs w:val="16"/>
              </w:rPr>
            </w:pPr>
            <w:r>
              <w:rPr>
                <w:b/>
                <w:bCs/>
                <w:iCs/>
                <w:sz w:val="16"/>
                <w:szCs w:val="16"/>
              </w:rPr>
              <w:t>Case-baseret diskussion</w:t>
            </w:r>
          </w:p>
          <w:p w14:paraId="29EC1716" w14:textId="77777777" w:rsidR="000733D7" w:rsidRDefault="000733D7" w:rsidP="00D76C7D">
            <w:pPr>
              <w:autoSpaceDE w:val="0"/>
              <w:autoSpaceDN w:val="0"/>
              <w:adjustRightInd w:val="0"/>
              <w:rPr>
                <w:b/>
                <w:bCs/>
                <w:iCs/>
                <w:sz w:val="16"/>
                <w:szCs w:val="16"/>
              </w:rPr>
            </w:pPr>
            <w:r>
              <w:rPr>
                <w:b/>
                <w:bCs/>
                <w:iCs/>
                <w:sz w:val="16"/>
                <w:szCs w:val="16"/>
              </w:rPr>
              <w:t>20 tilsyn</w:t>
            </w:r>
          </w:p>
          <w:p w14:paraId="613E6242" w14:textId="77777777" w:rsidR="000733D7" w:rsidRDefault="000733D7" w:rsidP="00D76C7D">
            <w:pPr>
              <w:autoSpaceDE w:val="0"/>
              <w:autoSpaceDN w:val="0"/>
              <w:adjustRightInd w:val="0"/>
              <w:rPr>
                <w:b/>
                <w:bCs/>
                <w:iCs/>
                <w:sz w:val="16"/>
                <w:szCs w:val="16"/>
              </w:rPr>
            </w:pPr>
          </w:p>
          <w:p w14:paraId="314C71D1" w14:textId="77777777" w:rsidR="000733D7" w:rsidRDefault="000733D7" w:rsidP="00D76C7D">
            <w:pPr>
              <w:autoSpaceDE w:val="0"/>
              <w:autoSpaceDN w:val="0"/>
              <w:adjustRightInd w:val="0"/>
              <w:rPr>
                <w:bCs/>
                <w:i/>
                <w:iCs/>
                <w:sz w:val="16"/>
                <w:szCs w:val="16"/>
              </w:rPr>
            </w:pPr>
            <w:r w:rsidRPr="004F49C9">
              <w:rPr>
                <w:bCs/>
                <w:i/>
                <w:iCs/>
                <w:sz w:val="16"/>
                <w:szCs w:val="16"/>
              </w:rPr>
              <w:t>Hovedvejleder</w:t>
            </w:r>
          </w:p>
          <w:p w14:paraId="5CB731B8" w14:textId="77777777" w:rsidR="000733D7" w:rsidRPr="004F49C9" w:rsidRDefault="000733D7" w:rsidP="00D76C7D">
            <w:pPr>
              <w:autoSpaceDE w:val="0"/>
              <w:autoSpaceDN w:val="0"/>
              <w:adjustRightInd w:val="0"/>
              <w:rPr>
                <w:bCs/>
                <w:i/>
                <w:iCs/>
                <w:sz w:val="16"/>
                <w:szCs w:val="16"/>
              </w:rPr>
            </w:pPr>
            <w:r>
              <w:rPr>
                <w:bCs/>
                <w:i/>
                <w:iCs/>
                <w:sz w:val="16"/>
                <w:szCs w:val="16"/>
              </w:rPr>
              <w:t>FAM koordinator</w:t>
            </w:r>
          </w:p>
        </w:tc>
      </w:tr>
      <w:tr w:rsidR="000733D7" w:rsidRPr="00E64345" w14:paraId="589A0B16" w14:textId="77777777" w:rsidTr="00D76C7D">
        <w:tc>
          <w:tcPr>
            <w:tcW w:w="677" w:type="dxa"/>
          </w:tcPr>
          <w:p w14:paraId="16F9F10C" w14:textId="77777777" w:rsidR="000733D7" w:rsidRPr="00F86F39" w:rsidRDefault="000733D7" w:rsidP="00D76C7D">
            <w:pPr>
              <w:autoSpaceDE w:val="0"/>
              <w:autoSpaceDN w:val="0"/>
              <w:adjustRightInd w:val="0"/>
              <w:rPr>
                <w:b/>
                <w:bCs/>
                <w:iCs/>
                <w:sz w:val="16"/>
                <w:szCs w:val="16"/>
              </w:rPr>
            </w:pPr>
          </w:p>
          <w:p w14:paraId="0DA10472" w14:textId="77777777" w:rsidR="000733D7" w:rsidRPr="00F86F39" w:rsidRDefault="000733D7" w:rsidP="00D76C7D">
            <w:pPr>
              <w:autoSpaceDE w:val="0"/>
              <w:autoSpaceDN w:val="0"/>
              <w:adjustRightInd w:val="0"/>
              <w:rPr>
                <w:b/>
                <w:bCs/>
                <w:iCs/>
                <w:sz w:val="16"/>
                <w:szCs w:val="16"/>
              </w:rPr>
            </w:pPr>
            <w:r>
              <w:rPr>
                <w:b/>
                <w:bCs/>
                <w:iCs/>
                <w:sz w:val="16"/>
                <w:szCs w:val="16"/>
              </w:rPr>
              <w:t>II-15</w:t>
            </w:r>
          </w:p>
          <w:p w14:paraId="75344DE5" w14:textId="77777777" w:rsidR="000733D7" w:rsidRPr="00F86F39" w:rsidRDefault="000733D7" w:rsidP="00D76C7D">
            <w:pPr>
              <w:autoSpaceDE w:val="0"/>
              <w:autoSpaceDN w:val="0"/>
              <w:adjustRightInd w:val="0"/>
              <w:rPr>
                <w:b/>
                <w:bCs/>
                <w:iCs/>
                <w:sz w:val="16"/>
                <w:szCs w:val="16"/>
              </w:rPr>
            </w:pPr>
          </w:p>
        </w:tc>
        <w:tc>
          <w:tcPr>
            <w:tcW w:w="2013" w:type="dxa"/>
          </w:tcPr>
          <w:p w14:paraId="729D4B24" w14:textId="77777777" w:rsidR="000733D7" w:rsidRDefault="000733D7" w:rsidP="00D76C7D">
            <w:pPr>
              <w:autoSpaceDE w:val="0"/>
              <w:autoSpaceDN w:val="0"/>
              <w:adjustRightInd w:val="0"/>
              <w:rPr>
                <w:b/>
                <w:bCs/>
                <w:iCs/>
                <w:sz w:val="16"/>
                <w:szCs w:val="16"/>
              </w:rPr>
            </w:pPr>
          </w:p>
          <w:p w14:paraId="17589526" w14:textId="77777777" w:rsidR="000733D7" w:rsidRDefault="000733D7" w:rsidP="00D76C7D">
            <w:pPr>
              <w:autoSpaceDE w:val="0"/>
              <w:autoSpaceDN w:val="0"/>
              <w:adjustRightInd w:val="0"/>
              <w:rPr>
                <w:b/>
                <w:bCs/>
                <w:iCs/>
                <w:sz w:val="16"/>
                <w:szCs w:val="16"/>
              </w:rPr>
            </w:pPr>
            <w:r>
              <w:rPr>
                <w:b/>
                <w:bCs/>
                <w:iCs/>
                <w:sz w:val="16"/>
                <w:szCs w:val="16"/>
              </w:rPr>
              <w:t>Kunne redegøre for regler vedrørende hjernedødsdiagnose</w:t>
            </w:r>
          </w:p>
          <w:p w14:paraId="3C5E8A07" w14:textId="77777777" w:rsidR="000733D7" w:rsidRPr="00F86F39" w:rsidRDefault="000733D7" w:rsidP="00D76C7D">
            <w:pPr>
              <w:autoSpaceDE w:val="0"/>
              <w:autoSpaceDN w:val="0"/>
              <w:adjustRightInd w:val="0"/>
              <w:rPr>
                <w:b/>
                <w:bCs/>
                <w:iCs/>
                <w:sz w:val="16"/>
                <w:szCs w:val="16"/>
              </w:rPr>
            </w:pPr>
          </w:p>
        </w:tc>
        <w:tc>
          <w:tcPr>
            <w:tcW w:w="2013" w:type="dxa"/>
          </w:tcPr>
          <w:p w14:paraId="11E2035D" w14:textId="77777777" w:rsidR="000733D7" w:rsidRDefault="000733D7" w:rsidP="00D76C7D">
            <w:pPr>
              <w:autoSpaceDE w:val="0"/>
              <w:autoSpaceDN w:val="0"/>
              <w:adjustRightInd w:val="0"/>
              <w:rPr>
                <w:b/>
                <w:bCs/>
                <w:iCs/>
                <w:sz w:val="16"/>
                <w:szCs w:val="16"/>
              </w:rPr>
            </w:pPr>
          </w:p>
          <w:p w14:paraId="26A7D1F1"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Kunne redegøre for regler vedrørende </w:t>
            </w:r>
          </w:p>
          <w:p w14:paraId="0F2DC526"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hjernedødsdiagnose i forbindelse med </w:t>
            </w:r>
          </w:p>
          <w:p w14:paraId="69F0F7ED" w14:textId="77777777" w:rsidR="000733D7" w:rsidRDefault="000733D7" w:rsidP="00D76C7D">
            <w:pPr>
              <w:autoSpaceDE w:val="0"/>
              <w:autoSpaceDN w:val="0"/>
              <w:adjustRightInd w:val="0"/>
              <w:rPr>
                <w:b/>
                <w:bCs/>
                <w:iCs/>
                <w:sz w:val="16"/>
                <w:szCs w:val="16"/>
              </w:rPr>
            </w:pPr>
            <w:r>
              <w:rPr>
                <w:b/>
                <w:bCs/>
                <w:iCs/>
                <w:sz w:val="16"/>
                <w:szCs w:val="16"/>
              </w:rPr>
              <w:t>bagvagtsfunktion</w:t>
            </w:r>
          </w:p>
          <w:p w14:paraId="5C6436FB" w14:textId="77777777" w:rsidR="000733D7" w:rsidRPr="00F86F39" w:rsidRDefault="000733D7" w:rsidP="00D76C7D">
            <w:pPr>
              <w:autoSpaceDE w:val="0"/>
              <w:autoSpaceDN w:val="0"/>
              <w:adjustRightInd w:val="0"/>
              <w:rPr>
                <w:b/>
                <w:bCs/>
                <w:iCs/>
                <w:sz w:val="16"/>
                <w:szCs w:val="16"/>
              </w:rPr>
            </w:pPr>
          </w:p>
        </w:tc>
        <w:tc>
          <w:tcPr>
            <w:tcW w:w="1655" w:type="dxa"/>
          </w:tcPr>
          <w:p w14:paraId="0B9E2D01" w14:textId="77777777" w:rsidR="000733D7" w:rsidRDefault="000733D7" w:rsidP="00D76C7D">
            <w:pPr>
              <w:autoSpaceDE w:val="0"/>
              <w:autoSpaceDN w:val="0"/>
              <w:adjustRightInd w:val="0"/>
              <w:rPr>
                <w:b/>
                <w:bCs/>
                <w:iCs/>
                <w:sz w:val="16"/>
                <w:szCs w:val="16"/>
              </w:rPr>
            </w:pPr>
          </w:p>
          <w:p w14:paraId="4E312F77" w14:textId="77777777" w:rsidR="000733D7" w:rsidRPr="00F86F39" w:rsidRDefault="000733D7" w:rsidP="00D76C7D">
            <w:pPr>
              <w:autoSpaceDE w:val="0"/>
              <w:autoSpaceDN w:val="0"/>
              <w:adjustRightInd w:val="0"/>
              <w:rPr>
                <w:b/>
                <w:bCs/>
                <w:iCs/>
                <w:sz w:val="16"/>
                <w:szCs w:val="16"/>
              </w:rPr>
            </w:pPr>
            <w:r>
              <w:rPr>
                <w:b/>
                <w:bCs/>
                <w:iCs/>
                <w:sz w:val="16"/>
                <w:szCs w:val="16"/>
              </w:rPr>
              <w:t>Professionel</w:t>
            </w:r>
          </w:p>
        </w:tc>
        <w:tc>
          <w:tcPr>
            <w:tcW w:w="2068" w:type="dxa"/>
          </w:tcPr>
          <w:p w14:paraId="4FF6D999" w14:textId="77777777" w:rsidR="000733D7" w:rsidRDefault="000733D7" w:rsidP="00D76C7D">
            <w:pPr>
              <w:autoSpaceDE w:val="0"/>
              <w:autoSpaceDN w:val="0"/>
              <w:adjustRightInd w:val="0"/>
              <w:rPr>
                <w:b/>
                <w:bCs/>
                <w:iCs/>
                <w:sz w:val="16"/>
                <w:szCs w:val="16"/>
              </w:rPr>
            </w:pPr>
          </w:p>
          <w:p w14:paraId="4C06959A" w14:textId="77777777" w:rsidR="000733D7" w:rsidRDefault="000733D7" w:rsidP="00D76C7D">
            <w:pPr>
              <w:autoSpaceDE w:val="0"/>
              <w:autoSpaceDN w:val="0"/>
              <w:adjustRightInd w:val="0"/>
              <w:rPr>
                <w:b/>
                <w:bCs/>
                <w:iCs/>
                <w:sz w:val="16"/>
                <w:szCs w:val="16"/>
              </w:rPr>
            </w:pPr>
            <w:r>
              <w:rPr>
                <w:b/>
                <w:bCs/>
                <w:iCs/>
                <w:sz w:val="16"/>
                <w:szCs w:val="16"/>
              </w:rPr>
              <w:t>Bagvagt, stuegang på ITA med speciallæge</w:t>
            </w:r>
          </w:p>
          <w:p w14:paraId="33A618AD" w14:textId="77777777" w:rsidR="000733D7" w:rsidRDefault="000733D7" w:rsidP="00D76C7D">
            <w:pPr>
              <w:autoSpaceDE w:val="0"/>
              <w:autoSpaceDN w:val="0"/>
              <w:adjustRightInd w:val="0"/>
              <w:rPr>
                <w:b/>
                <w:bCs/>
                <w:iCs/>
                <w:sz w:val="16"/>
                <w:szCs w:val="16"/>
              </w:rPr>
            </w:pPr>
          </w:p>
          <w:p w14:paraId="060D75A0" w14:textId="77777777" w:rsidR="000733D7" w:rsidRPr="004F49C9" w:rsidRDefault="000733D7" w:rsidP="00D76C7D">
            <w:pPr>
              <w:autoSpaceDE w:val="0"/>
              <w:autoSpaceDN w:val="0"/>
              <w:adjustRightInd w:val="0"/>
              <w:rPr>
                <w:bCs/>
                <w:i/>
                <w:iCs/>
                <w:sz w:val="16"/>
                <w:szCs w:val="16"/>
              </w:rPr>
            </w:pPr>
            <w:r w:rsidRPr="004F49C9">
              <w:rPr>
                <w:bCs/>
                <w:i/>
                <w:iCs/>
                <w:sz w:val="16"/>
                <w:szCs w:val="16"/>
              </w:rPr>
              <w:t>Klinisk arbejde</w:t>
            </w:r>
          </w:p>
          <w:p w14:paraId="4D662742" w14:textId="77777777" w:rsidR="000733D7" w:rsidRPr="004F49C9" w:rsidRDefault="000733D7" w:rsidP="00D76C7D">
            <w:pPr>
              <w:rPr>
                <w:i/>
                <w:sz w:val="16"/>
                <w:szCs w:val="16"/>
              </w:rPr>
            </w:pPr>
            <w:r w:rsidRPr="004F49C9">
              <w:rPr>
                <w:i/>
                <w:sz w:val="16"/>
                <w:szCs w:val="16"/>
              </w:rPr>
              <w:t>Bedside vejledning og</w:t>
            </w:r>
          </w:p>
          <w:p w14:paraId="1B684C81" w14:textId="4C279875" w:rsidR="000733D7" w:rsidRPr="002C41E8" w:rsidRDefault="000733D7" w:rsidP="000A2B62">
            <w:pPr>
              <w:rPr>
                <w:b/>
                <w:bCs/>
                <w:i/>
                <w:iCs/>
                <w:sz w:val="16"/>
                <w:szCs w:val="16"/>
              </w:rPr>
            </w:pPr>
            <w:r w:rsidRPr="004F49C9">
              <w:rPr>
                <w:i/>
                <w:sz w:val="16"/>
                <w:szCs w:val="16"/>
              </w:rPr>
              <w:t>supervision</w:t>
            </w:r>
          </w:p>
        </w:tc>
        <w:tc>
          <w:tcPr>
            <w:tcW w:w="2206" w:type="dxa"/>
          </w:tcPr>
          <w:p w14:paraId="0B4BC0BE" w14:textId="77777777" w:rsidR="000733D7" w:rsidRDefault="000733D7" w:rsidP="00D76C7D">
            <w:pPr>
              <w:autoSpaceDE w:val="0"/>
              <w:autoSpaceDN w:val="0"/>
              <w:adjustRightInd w:val="0"/>
              <w:rPr>
                <w:b/>
                <w:bCs/>
                <w:iCs/>
                <w:sz w:val="16"/>
                <w:szCs w:val="16"/>
              </w:rPr>
            </w:pPr>
          </w:p>
          <w:p w14:paraId="742DDE43" w14:textId="77777777" w:rsidR="000733D7" w:rsidRDefault="000733D7" w:rsidP="00D76C7D">
            <w:pPr>
              <w:autoSpaceDE w:val="0"/>
              <w:autoSpaceDN w:val="0"/>
              <w:adjustRightInd w:val="0"/>
              <w:rPr>
                <w:b/>
                <w:bCs/>
                <w:iCs/>
                <w:sz w:val="16"/>
                <w:szCs w:val="16"/>
              </w:rPr>
            </w:pPr>
            <w:r>
              <w:rPr>
                <w:b/>
                <w:bCs/>
                <w:iCs/>
                <w:sz w:val="16"/>
                <w:szCs w:val="16"/>
              </w:rPr>
              <w:t>Case-baseret diskussion</w:t>
            </w:r>
          </w:p>
          <w:p w14:paraId="1EB494BF" w14:textId="77777777" w:rsidR="000733D7" w:rsidRDefault="000733D7" w:rsidP="00D76C7D">
            <w:pPr>
              <w:autoSpaceDE w:val="0"/>
              <w:autoSpaceDN w:val="0"/>
              <w:adjustRightInd w:val="0"/>
              <w:rPr>
                <w:b/>
                <w:bCs/>
                <w:iCs/>
                <w:sz w:val="16"/>
                <w:szCs w:val="16"/>
              </w:rPr>
            </w:pPr>
          </w:p>
          <w:p w14:paraId="10BB2627" w14:textId="77777777" w:rsidR="000733D7" w:rsidRPr="004F49C9" w:rsidRDefault="000733D7" w:rsidP="00D76C7D">
            <w:pPr>
              <w:autoSpaceDE w:val="0"/>
              <w:autoSpaceDN w:val="0"/>
              <w:adjustRightInd w:val="0"/>
              <w:rPr>
                <w:bCs/>
                <w:iCs/>
                <w:sz w:val="16"/>
                <w:szCs w:val="16"/>
              </w:rPr>
            </w:pPr>
            <w:r>
              <w:rPr>
                <w:i/>
                <w:sz w:val="16"/>
                <w:szCs w:val="16"/>
              </w:rPr>
              <w:t>Speciallægevagt</w:t>
            </w:r>
          </w:p>
          <w:p w14:paraId="76B35392" w14:textId="77777777" w:rsidR="000733D7" w:rsidRPr="00F86F39" w:rsidRDefault="000733D7" w:rsidP="00D76C7D">
            <w:pPr>
              <w:autoSpaceDE w:val="0"/>
              <w:autoSpaceDN w:val="0"/>
              <w:adjustRightInd w:val="0"/>
              <w:rPr>
                <w:b/>
                <w:bCs/>
                <w:iCs/>
                <w:sz w:val="16"/>
                <w:szCs w:val="16"/>
              </w:rPr>
            </w:pPr>
          </w:p>
        </w:tc>
      </w:tr>
      <w:tr w:rsidR="000733D7" w:rsidRPr="0039394B" w14:paraId="197D68A7" w14:textId="77777777" w:rsidTr="00D76C7D">
        <w:tc>
          <w:tcPr>
            <w:tcW w:w="677" w:type="dxa"/>
          </w:tcPr>
          <w:p w14:paraId="28A83F5C" w14:textId="77777777" w:rsidR="000733D7" w:rsidRDefault="000733D7" w:rsidP="00D76C7D">
            <w:pPr>
              <w:autoSpaceDE w:val="0"/>
              <w:autoSpaceDN w:val="0"/>
              <w:adjustRightInd w:val="0"/>
              <w:rPr>
                <w:b/>
                <w:bCs/>
                <w:iCs/>
                <w:sz w:val="16"/>
                <w:szCs w:val="16"/>
              </w:rPr>
            </w:pPr>
          </w:p>
          <w:p w14:paraId="59936345" w14:textId="77777777" w:rsidR="000733D7" w:rsidRPr="00F86F39" w:rsidRDefault="000733D7" w:rsidP="00D76C7D">
            <w:pPr>
              <w:autoSpaceDE w:val="0"/>
              <w:autoSpaceDN w:val="0"/>
              <w:adjustRightInd w:val="0"/>
              <w:rPr>
                <w:b/>
                <w:bCs/>
                <w:iCs/>
                <w:sz w:val="16"/>
                <w:szCs w:val="16"/>
              </w:rPr>
            </w:pPr>
            <w:r>
              <w:rPr>
                <w:b/>
                <w:bCs/>
                <w:iCs/>
                <w:sz w:val="16"/>
                <w:szCs w:val="16"/>
              </w:rPr>
              <w:t>II-16</w:t>
            </w:r>
          </w:p>
        </w:tc>
        <w:tc>
          <w:tcPr>
            <w:tcW w:w="2013" w:type="dxa"/>
          </w:tcPr>
          <w:p w14:paraId="06542669" w14:textId="77777777" w:rsidR="000733D7" w:rsidRDefault="000733D7" w:rsidP="00D76C7D">
            <w:pPr>
              <w:autoSpaceDE w:val="0"/>
              <w:autoSpaceDN w:val="0"/>
              <w:adjustRightInd w:val="0"/>
              <w:rPr>
                <w:b/>
                <w:bCs/>
                <w:iCs/>
                <w:sz w:val="16"/>
                <w:szCs w:val="16"/>
              </w:rPr>
            </w:pPr>
          </w:p>
          <w:p w14:paraId="6552438A" w14:textId="77777777" w:rsidR="000733D7" w:rsidRDefault="000733D7" w:rsidP="00D76C7D">
            <w:pPr>
              <w:autoSpaceDE w:val="0"/>
              <w:autoSpaceDN w:val="0"/>
              <w:adjustRightInd w:val="0"/>
              <w:rPr>
                <w:b/>
                <w:bCs/>
                <w:iCs/>
                <w:sz w:val="16"/>
                <w:szCs w:val="16"/>
              </w:rPr>
            </w:pPr>
            <w:r>
              <w:rPr>
                <w:b/>
                <w:bCs/>
                <w:iCs/>
                <w:sz w:val="16"/>
                <w:szCs w:val="16"/>
              </w:rPr>
              <w:t>Varetage trombolysefunktion</w:t>
            </w:r>
          </w:p>
        </w:tc>
        <w:tc>
          <w:tcPr>
            <w:tcW w:w="2013" w:type="dxa"/>
          </w:tcPr>
          <w:p w14:paraId="1FF5E438" w14:textId="77777777" w:rsidR="000733D7" w:rsidRDefault="000733D7" w:rsidP="00D76C7D">
            <w:pPr>
              <w:autoSpaceDE w:val="0"/>
              <w:autoSpaceDN w:val="0"/>
              <w:adjustRightInd w:val="0"/>
              <w:rPr>
                <w:b/>
                <w:bCs/>
                <w:iCs/>
                <w:sz w:val="16"/>
                <w:szCs w:val="16"/>
              </w:rPr>
            </w:pPr>
          </w:p>
          <w:p w14:paraId="3740FF14" w14:textId="77777777" w:rsidR="000733D7" w:rsidRPr="00C32496" w:rsidRDefault="000733D7" w:rsidP="00D76C7D">
            <w:pPr>
              <w:autoSpaceDE w:val="0"/>
              <w:autoSpaceDN w:val="0"/>
              <w:adjustRightInd w:val="0"/>
              <w:rPr>
                <w:b/>
                <w:bCs/>
                <w:iCs/>
                <w:sz w:val="16"/>
                <w:szCs w:val="16"/>
              </w:rPr>
            </w:pPr>
            <w:r w:rsidRPr="00C32496">
              <w:rPr>
                <w:b/>
                <w:bCs/>
                <w:iCs/>
                <w:sz w:val="16"/>
                <w:szCs w:val="16"/>
              </w:rPr>
              <w:t>Prioritere arbejdsopgaver</w:t>
            </w:r>
          </w:p>
          <w:p w14:paraId="538667B9" w14:textId="77777777" w:rsidR="000733D7" w:rsidRPr="00C32496" w:rsidRDefault="000733D7" w:rsidP="00D76C7D">
            <w:pPr>
              <w:autoSpaceDE w:val="0"/>
              <w:autoSpaceDN w:val="0"/>
              <w:adjustRightInd w:val="0"/>
              <w:rPr>
                <w:b/>
                <w:bCs/>
                <w:iCs/>
                <w:sz w:val="16"/>
                <w:szCs w:val="16"/>
              </w:rPr>
            </w:pPr>
            <w:r w:rsidRPr="00C32496">
              <w:rPr>
                <w:b/>
                <w:bCs/>
                <w:iCs/>
                <w:sz w:val="16"/>
                <w:szCs w:val="16"/>
              </w:rPr>
              <w:t>Handle effektivt</w:t>
            </w:r>
          </w:p>
          <w:p w14:paraId="66460CA8"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Disponere tid i forbindelse med </w:t>
            </w:r>
          </w:p>
          <w:p w14:paraId="28606AD0" w14:textId="77777777" w:rsidR="000733D7" w:rsidRDefault="000733D7" w:rsidP="00D76C7D">
            <w:pPr>
              <w:autoSpaceDE w:val="0"/>
              <w:autoSpaceDN w:val="0"/>
              <w:adjustRightInd w:val="0"/>
              <w:rPr>
                <w:b/>
                <w:bCs/>
                <w:iCs/>
                <w:sz w:val="16"/>
                <w:szCs w:val="16"/>
              </w:rPr>
            </w:pPr>
            <w:r>
              <w:rPr>
                <w:b/>
                <w:bCs/>
                <w:iCs/>
                <w:sz w:val="16"/>
                <w:szCs w:val="16"/>
              </w:rPr>
              <w:t>t</w:t>
            </w:r>
            <w:r w:rsidRPr="00C32496">
              <w:rPr>
                <w:b/>
                <w:bCs/>
                <w:iCs/>
                <w:sz w:val="16"/>
                <w:szCs w:val="16"/>
              </w:rPr>
              <w:t>rombolysefunktion</w:t>
            </w:r>
          </w:p>
          <w:p w14:paraId="15EE88FA" w14:textId="77777777" w:rsidR="000733D7" w:rsidRPr="00C32496" w:rsidRDefault="000733D7" w:rsidP="00D76C7D">
            <w:pPr>
              <w:autoSpaceDE w:val="0"/>
              <w:autoSpaceDN w:val="0"/>
              <w:adjustRightInd w:val="0"/>
              <w:rPr>
                <w:b/>
                <w:bCs/>
                <w:iCs/>
                <w:sz w:val="16"/>
                <w:szCs w:val="16"/>
              </w:rPr>
            </w:pPr>
          </w:p>
        </w:tc>
        <w:tc>
          <w:tcPr>
            <w:tcW w:w="1655" w:type="dxa"/>
          </w:tcPr>
          <w:p w14:paraId="7B09A95F" w14:textId="77777777" w:rsidR="000733D7" w:rsidRPr="00C32496" w:rsidRDefault="000733D7" w:rsidP="00D76C7D">
            <w:pPr>
              <w:rPr>
                <w:b/>
                <w:sz w:val="16"/>
                <w:szCs w:val="16"/>
              </w:rPr>
            </w:pPr>
          </w:p>
          <w:p w14:paraId="3CB39773" w14:textId="77777777" w:rsidR="000733D7" w:rsidRPr="00C32496" w:rsidRDefault="000733D7" w:rsidP="00D76C7D">
            <w:pPr>
              <w:rPr>
                <w:b/>
                <w:sz w:val="16"/>
                <w:szCs w:val="16"/>
              </w:rPr>
            </w:pPr>
            <w:r w:rsidRPr="00C32496">
              <w:rPr>
                <w:b/>
                <w:sz w:val="16"/>
                <w:szCs w:val="16"/>
              </w:rPr>
              <w:t>Professionel</w:t>
            </w:r>
          </w:p>
          <w:p w14:paraId="50C5ED05" w14:textId="77777777" w:rsidR="000733D7" w:rsidRPr="00C32496" w:rsidRDefault="000733D7" w:rsidP="00D76C7D">
            <w:pPr>
              <w:rPr>
                <w:b/>
                <w:sz w:val="16"/>
                <w:szCs w:val="16"/>
              </w:rPr>
            </w:pPr>
            <w:r w:rsidRPr="00C32496">
              <w:rPr>
                <w:b/>
                <w:sz w:val="16"/>
                <w:szCs w:val="16"/>
              </w:rPr>
              <w:t xml:space="preserve">Medicinsk </w:t>
            </w:r>
          </w:p>
          <w:p w14:paraId="5422B547" w14:textId="77777777" w:rsidR="000733D7" w:rsidRPr="00C32496" w:rsidRDefault="000733D7" w:rsidP="00D76C7D">
            <w:pPr>
              <w:rPr>
                <w:b/>
                <w:sz w:val="16"/>
                <w:szCs w:val="16"/>
              </w:rPr>
            </w:pPr>
            <w:r w:rsidRPr="00C32496">
              <w:rPr>
                <w:b/>
                <w:sz w:val="16"/>
                <w:szCs w:val="16"/>
              </w:rPr>
              <w:t xml:space="preserve">ekspert / </w:t>
            </w:r>
          </w:p>
          <w:p w14:paraId="5291442D" w14:textId="77777777" w:rsidR="000733D7" w:rsidRPr="00C32496" w:rsidRDefault="000733D7" w:rsidP="00D76C7D">
            <w:pPr>
              <w:rPr>
                <w:sz w:val="16"/>
                <w:szCs w:val="16"/>
              </w:rPr>
            </w:pPr>
            <w:r w:rsidRPr="00C32496">
              <w:rPr>
                <w:b/>
                <w:sz w:val="16"/>
                <w:szCs w:val="16"/>
              </w:rPr>
              <w:t>lægefaglig</w:t>
            </w:r>
          </w:p>
        </w:tc>
        <w:tc>
          <w:tcPr>
            <w:tcW w:w="2068" w:type="dxa"/>
          </w:tcPr>
          <w:p w14:paraId="29F154F4" w14:textId="77777777" w:rsidR="000733D7" w:rsidRDefault="000733D7" w:rsidP="00D76C7D">
            <w:pPr>
              <w:autoSpaceDE w:val="0"/>
              <w:autoSpaceDN w:val="0"/>
              <w:adjustRightInd w:val="0"/>
              <w:rPr>
                <w:b/>
                <w:bCs/>
                <w:iCs/>
                <w:sz w:val="16"/>
                <w:szCs w:val="16"/>
              </w:rPr>
            </w:pPr>
          </w:p>
          <w:p w14:paraId="2A54EFFB" w14:textId="77777777" w:rsidR="000733D7" w:rsidRDefault="000733D7" w:rsidP="00D76C7D">
            <w:pPr>
              <w:autoSpaceDE w:val="0"/>
              <w:autoSpaceDN w:val="0"/>
              <w:adjustRightInd w:val="0"/>
              <w:rPr>
                <w:b/>
                <w:bCs/>
                <w:iCs/>
                <w:sz w:val="16"/>
                <w:szCs w:val="16"/>
              </w:rPr>
            </w:pPr>
            <w:r>
              <w:rPr>
                <w:b/>
                <w:bCs/>
                <w:iCs/>
                <w:sz w:val="16"/>
                <w:szCs w:val="16"/>
              </w:rPr>
              <w:t>Bagvagt</w:t>
            </w:r>
          </w:p>
          <w:p w14:paraId="178733C6" w14:textId="77777777" w:rsidR="000733D7" w:rsidRDefault="000733D7" w:rsidP="00D76C7D">
            <w:pPr>
              <w:autoSpaceDE w:val="0"/>
              <w:autoSpaceDN w:val="0"/>
              <w:adjustRightInd w:val="0"/>
              <w:rPr>
                <w:b/>
                <w:bCs/>
                <w:iCs/>
                <w:sz w:val="16"/>
                <w:szCs w:val="16"/>
              </w:rPr>
            </w:pPr>
          </w:p>
          <w:p w14:paraId="38D9E043" w14:textId="77777777" w:rsidR="000733D7" w:rsidRPr="004F49C9" w:rsidRDefault="000733D7" w:rsidP="00D76C7D">
            <w:pPr>
              <w:autoSpaceDE w:val="0"/>
              <w:autoSpaceDN w:val="0"/>
              <w:adjustRightInd w:val="0"/>
              <w:rPr>
                <w:bCs/>
                <w:i/>
                <w:iCs/>
                <w:sz w:val="16"/>
                <w:szCs w:val="16"/>
              </w:rPr>
            </w:pPr>
            <w:r w:rsidRPr="004F49C9">
              <w:rPr>
                <w:bCs/>
                <w:i/>
                <w:iCs/>
                <w:sz w:val="16"/>
                <w:szCs w:val="16"/>
              </w:rPr>
              <w:t>Klinisk arbejde</w:t>
            </w:r>
          </w:p>
          <w:p w14:paraId="197D400F" w14:textId="77777777" w:rsidR="000733D7" w:rsidRDefault="000733D7" w:rsidP="00D76C7D">
            <w:pPr>
              <w:autoSpaceDE w:val="0"/>
              <w:autoSpaceDN w:val="0"/>
              <w:adjustRightInd w:val="0"/>
              <w:rPr>
                <w:b/>
                <w:bCs/>
                <w:iCs/>
                <w:sz w:val="16"/>
                <w:szCs w:val="16"/>
              </w:rPr>
            </w:pPr>
            <w:r w:rsidRPr="004F49C9">
              <w:rPr>
                <w:bCs/>
                <w:i/>
                <w:iCs/>
                <w:sz w:val="16"/>
                <w:szCs w:val="16"/>
              </w:rPr>
              <w:t>Bedside vejledning</w:t>
            </w:r>
          </w:p>
        </w:tc>
        <w:tc>
          <w:tcPr>
            <w:tcW w:w="2206" w:type="dxa"/>
          </w:tcPr>
          <w:p w14:paraId="750F517E" w14:textId="77777777" w:rsidR="000733D7" w:rsidRDefault="000733D7" w:rsidP="00D76C7D">
            <w:pPr>
              <w:autoSpaceDE w:val="0"/>
              <w:autoSpaceDN w:val="0"/>
              <w:adjustRightInd w:val="0"/>
              <w:rPr>
                <w:b/>
                <w:bCs/>
                <w:iCs/>
                <w:sz w:val="16"/>
                <w:szCs w:val="16"/>
              </w:rPr>
            </w:pPr>
          </w:p>
          <w:p w14:paraId="67B64B01" w14:textId="77777777" w:rsidR="000733D7" w:rsidRDefault="000733D7" w:rsidP="00D76C7D">
            <w:pPr>
              <w:autoSpaceDE w:val="0"/>
              <w:autoSpaceDN w:val="0"/>
              <w:adjustRightInd w:val="0"/>
              <w:rPr>
                <w:b/>
                <w:bCs/>
                <w:iCs/>
                <w:sz w:val="16"/>
                <w:szCs w:val="16"/>
              </w:rPr>
            </w:pPr>
            <w:r>
              <w:rPr>
                <w:b/>
                <w:bCs/>
                <w:iCs/>
                <w:sz w:val="16"/>
                <w:szCs w:val="16"/>
              </w:rPr>
              <w:t>Trombolysekørekort</w:t>
            </w:r>
          </w:p>
          <w:p w14:paraId="5768457F" w14:textId="77777777" w:rsidR="000733D7" w:rsidRDefault="000733D7" w:rsidP="00D76C7D">
            <w:pPr>
              <w:autoSpaceDE w:val="0"/>
              <w:autoSpaceDN w:val="0"/>
              <w:adjustRightInd w:val="0"/>
              <w:rPr>
                <w:b/>
                <w:bCs/>
                <w:iCs/>
                <w:sz w:val="16"/>
                <w:szCs w:val="16"/>
              </w:rPr>
            </w:pPr>
            <w:r>
              <w:rPr>
                <w:b/>
                <w:bCs/>
                <w:iCs/>
                <w:sz w:val="16"/>
                <w:szCs w:val="16"/>
              </w:rPr>
              <w:t>Direkte observation KK3</w:t>
            </w:r>
          </w:p>
          <w:p w14:paraId="563EF4B3" w14:textId="77777777" w:rsidR="000733D7" w:rsidRDefault="000733D7" w:rsidP="00D76C7D">
            <w:pPr>
              <w:autoSpaceDE w:val="0"/>
              <w:autoSpaceDN w:val="0"/>
              <w:adjustRightInd w:val="0"/>
              <w:rPr>
                <w:b/>
                <w:bCs/>
                <w:iCs/>
                <w:sz w:val="16"/>
                <w:szCs w:val="16"/>
              </w:rPr>
            </w:pPr>
          </w:p>
          <w:p w14:paraId="483E4F84" w14:textId="77777777" w:rsidR="000733D7" w:rsidRPr="004F49C9" w:rsidRDefault="000733D7" w:rsidP="00D76C7D">
            <w:pPr>
              <w:autoSpaceDE w:val="0"/>
              <w:autoSpaceDN w:val="0"/>
              <w:adjustRightInd w:val="0"/>
              <w:rPr>
                <w:bCs/>
                <w:i/>
                <w:iCs/>
                <w:sz w:val="16"/>
                <w:szCs w:val="16"/>
              </w:rPr>
            </w:pPr>
            <w:r w:rsidRPr="004F49C9">
              <w:rPr>
                <w:bCs/>
                <w:i/>
                <w:iCs/>
                <w:sz w:val="16"/>
                <w:szCs w:val="16"/>
              </w:rPr>
              <w:t>Speciallægevagt</w:t>
            </w:r>
          </w:p>
        </w:tc>
      </w:tr>
    </w:tbl>
    <w:p w14:paraId="7B247F25" w14:textId="77777777" w:rsidR="000733D7" w:rsidRDefault="000733D7" w:rsidP="000733D7">
      <w:pPr>
        <w:adjustRightInd w:val="0"/>
        <w:rPr>
          <w:b/>
          <w:bCs/>
          <w:iCs/>
          <w:sz w:val="24"/>
          <w:szCs w:val="24"/>
          <w:lang w:val="da-DK"/>
        </w:rPr>
      </w:pPr>
      <w:r>
        <w:rPr>
          <w:b/>
          <w:bCs/>
          <w:iCs/>
          <w:sz w:val="24"/>
          <w:szCs w:val="24"/>
          <w:lang w:val="da-DK"/>
        </w:rPr>
        <w:t>Målsætninger vedrørende subspecialiseret ambulatorium (søvnforstyrrelser, neuromuskulære sygdomme, ALS, myasteni</w:t>
      </w:r>
      <w:r w:rsidRPr="00DD18A3">
        <w:rPr>
          <w:b/>
          <w:bCs/>
          <w:iCs/>
          <w:sz w:val="24"/>
          <w:szCs w:val="24"/>
          <w:lang w:val="da-DK"/>
        </w:rPr>
        <w:t xml:space="preserve"> </w:t>
      </w:r>
      <w:r>
        <w:rPr>
          <w:b/>
          <w:bCs/>
          <w:iCs/>
          <w:sz w:val="24"/>
          <w:szCs w:val="24"/>
          <w:lang w:val="da-DK"/>
        </w:rPr>
        <w:t>og højt specialiserede funktioner inden for sklerose og bevægeforstyrrelser)</w:t>
      </w:r>
    </w:p>
    <w:p w14:paraId="422E9C49" w14:textId="77777777" w:rsidR="000733D7" w:rsidRDefault="000733D7" w:rsidP="000733D7">
      <w:pPr>
        <w:adjustRightInd w:val="0"/>
        <w:rPr>
          <w:b/>
          <w:bCs/>
          <w:iCs/>
          <w:sz w:val="24"/>
          <w:szCs w:val="24"/>
          <w:lang w:val="da-DK"/>
        </w:rPr>
      </w:pPr>
      <w:r>
        <w:rPr>
          <w:b/>
          <w:bCs/>
          <w:iCs/>
          <w:sz w:val="24"/>
          <w:szCs w:val="24"/>
          <w:lang w:val="da-DK"/>
        </w:rPr>
        <w:t xml:space="preserve"> </w:t>
      </w:r>
    </w:p>
    <w:tbl>
      <w:tblPr>
        <w:tblStyle w:val="Tabel-Gitter"/>
        <w:tblW w:w="10632" w:type="dxa"/>
        <w:tblInd w:w="-459" w:type="dxa"/>
        <w:tblLook w:val="04A0" w:firstRow="1" w:lastRow="0" w:firstColumn="1" w:lastColumn="0" w:noHBand="0" w:noVBand="1"/>
      </w:tblPr>
      <w:tblGrid>
        <w:gridCol w:w="677"/>
        <w:gridCol w:w="2013"/>
        <w:gridCol w:w="2013"/>
        <w:gridCol w:w="1655"/>
        <w:gridCol w:w="2068"/>
        <w:gridCol w:w="2206"/>
      </w:tblGrid>
      <w:tr w:rsidR="000733D7" w:rsidRPr="00C32496" w14:paraId="033E2587" w14:textId="77777777" w:rsidTr="00D76C7D">
        <w:tc>
          <w:tcPr>
            <w:tcW w:w="677" w:type="dxa"/>
          </w:tcPr>
          <w:p w14:paraId="112E8173" w14:textId="77777777" w:rsidR="000733D7" w:rsidRDefault="000733D7" w:rsidP="00D76C7D">
            <w:pPr>
              <w:rPr>
                <w:b/>
              </w:rPr>
            </w:pPr>
          </w:p>
          <w:p w14:paraId="4028E5F4" w14:textId="77777777" w:rsidR="000733D7" w:rsidRPr="00431D9B" w:rsidRDefault="000733D7" w:rsidP="00D76C7D">
            <w:pPr>
              <w:rPr>
                <w:b/>
              </w:rPr>
            </w:pPr>
            <w:r w:rsidRPr="00431D9B">
              <w:rPr>
                <w:b/>
              </w:rPr>
              <w:t>Mål nr.</w:t>
            </w:r>
          </w:p>
          <w:p w14:paraId="7C0A9EEC" w14:textId="77777777" w:rsidR="000733D7" w:rsidRPr="00431D9B" w:rsidRDefault="000733D7" w:rsidP="00D76C7D">
            <w:pPr>
              <w:autoSpaceDE w:val="0"/>
              <w:autoSpaceDN w:val="0"/>
              <w:adjustRightInd w:val="0"/>
              <w:rPr>
                <w:b/>
                <w:bCs/>
                <w:iCs/>
              </w:rPr>
            </w:pPr>
          </w:p>
          <w:p w14:paraId="3E7FC968" w14:textId="77777777" w:rsidR="000733D7" w:rsidRPr="00431D9B" w:rsidRDefault="000733D7" w:rsidP="00D76C7D">
            <w:pPr>
              <w:autoSpaceDE w:val="0"/>
              <w:autoSpaceDN w:val="0"/>
              <w:adjustRightInd w:val="0"/>
              <w:rPr>
                <w:b/>
                <w:bCs/>
                <w:iCs/>
              </w:rPr>
            </w:pPr>
          </w:p>
          <w:p w14:paraId="475E766B" w14:textId="77777777" w:rsidR="000733D7" w:rsidRPr="00431D9B" w:rsidRDefault="000733D7" w:rsidP="00D76C7D">
            <w:pPr>
              <w:autoSpaceDE w:val="0"/>
              <w:autoSpaceDN w:val="0"/>
              <w:adjustRightInd w:val="0"/>
              <w:rPr>
                <w:b/>
                <w:bCs/>
                <w:iCs/>
              </w:rPr>
            </w:pPr>
          </w:p>
        </w:tc>
        <w:tc>
          <w:tcPr>
            <w:tcW w:w="2013" w:type="dxa"/>
          </w:tcPr>
          <w:p w14:paraId="0DF1C655" w14:textId="77777777" w:rsidR="000733D7" w:rsidRDefault="000733D7" w:rsidP="00D76C7D">
            <w:pPr>
              <w:autoSpaceDE w:val="0"/>
              <w:autoSpaceDN w:val="0"/>
              <w:adjustRightInd w:val="0"/>
              <w:rPr>
                <w:b/>
                <w:bCs/>
                <w:iCs/>
              </w:rPr>
            </w:pPr>
          </w:p>
          <w:p w14:paraId="0F526E18" w14:textId="77777777" w:rsidR="000733D7" w:rsidRPr="00431D9B" w:rsidRDefault="000733D7" w:rsidP="00D76C7D">
            <w:pPr>
              <w:autoSpaceDE w:val="0"/>
              <w:autoSpaceDN w:val="0"/>
              <w:adjustRightInd w:val="0"/>
              <w:rPr>
                <w:b/>
                <w:bCs/>
                <w:iCs/>
              </w:rPr>
            </w:pPr>
            <w:r w:rsidRPr="000C5938">
              <w:rPr>
                <w:b/>
                <w:bCs/>
                <w:iCs/>
              </w:rPr>
              <w:t>Kompetence</w:t>
            </w:r>
          </w:p>
          <w:p w14:paraId="68563F92" w14:textId="77777777" w:rsidR="000733D7" w:rsidRPr="00431D9B" w:rsidRDefault="000733D7" w:rsidP="00D76C7D">
            <w:pPr>
              <w:autoSpaceDE w:val="0"/>
              <w:autoSpaceDN w:val="0"/>
              <w:adjustRightInd w:val="0"/>
              <w:rPr>
                <w:b/>
                <w:bCs/>
                <w:iCs/>
              </w:rPr>
            </w:pPr>
          </w:p>
        </w:tc>
        <w:tc>
          <w:tcPr>
            <w:tcW w:w="2013" w:type="dxa"/>
          </w:tcPr>
          <w:p w14:paraId="4FD1AE5D" w14:textId="77777777" w:rsidR="000733D7" w:rsidRDefault="000733D7" w:rsidP="00D76C7D">
            <w:pPr>
              <w:autoSpaceDE w:val="0"/>
              <w:autoSpaceDN w:val="0"/>
              <w:adjustRightInd w:val="0"/>
              <w:rPr>
                <w:b/>
                <w:bCs/>
                <w:iCs/>
              </w:rPr>
            </w:pPr>
          </w:p>
          <w:p w14:paraId="3A1AF5F6" w14:textId="77777777" w:rsidR="000733D7" w:rsidRPr="00431D9B" w:rsidRDefault="000733D7" w:rsidP="00D76C7D">
            <w:pPr>
              <w:autoSpaceDE w:val="0"/>
              <w:autoSpaceDN w:val="0"/>
              <w:adjustRightInd w:val="0"/>
              <w:rPr>
                <w:b/>
                <w:bCs/>
                <w:iCs/>
              </w:rPr>
            </w:pPr>
            <w:r w:rsidRPr="000C5938">
              <w:rPr>
                <w:b/>
                <w:bCs/>
                <w:iCs/>
              </w:rPr>
              <w:t>Konkretisering af kompetence</w:t>
            </w:r>
          </w:p>
        </w:tc>
        <w:tc>
          <w:tcPr>
            <w:tcW w:w="1655" w:type="dxa"/>
          </w:tcPr>
          <w:p w14:paraId="375A9F7B" w14:textId="77777777" w:rsidR="000733D7" w:rsidRDefault="000733D7" w:rsidP="00D76C7D">
            <w:pPr>
              <w:autoSpaceDE w:val="0"/>
              <w:autoSpaceDN w:val="0"/>
              <w:adjustRightInd w:val="0"/>
              <w:rPr>
                <w:b/>
                <w:bCs/>
                <w:iCs/>
              </w:rPr>
            </w:pPr>
          </w:p>
          <w:p w14:paraId="2AA5059B" w14:textId="77777777" w:rsidR="000733D7" w:rsidRPr="00431D9B" w:rsidRDefault="000733D7" w:rsidP="00D76C7D">
            <w:pPr>
              <w:autoSpaceDE w:val="0"/>
              <w:autoSpaceDN w:val="0"/>
              <w:adjustRightInd w:val="0"/>
              <w:rPr>
                <w:b/>
                <w:bCs/>
                <w:iCs/>
              </w:rPr>
            </w:pPr>
            <w:r>
              <w:rPr>
                <w:b/>
                <w:bCs/>
                <w:iCs/>
              </w:rPr>
              <w:t>Lægerolle</w:t>
            </w:r>
          </w:p>
        </w:tc>
        <w:tc>
          <w:tcPr>
            <w:tcW w:w="2068" w:type="dxa"/>
          </w:tcPr>
          <w:p w14:paraId="17D4CF92" w14:textId="77777777" w:rsidR="000733D7" w:rsidRDefault="000733D7" w:rsidP="00D76C7D">
            <w:pPr>
              <w:autoSpaceDE w:val="0"/>
              <w:autoSpaceDN w:val="0"/>
              <w:adjustRightInd w:val="0"/>
              <w:rPr>
                <w:b/>
                <w:bCs/>
                <w:iCs/>
              </w:rPr>
            </w:pPr>
          </w:p>
          <w:p w14:paraId="5A2BD9B9" w14:textId="77777777" w:rsidR="000733D7" w:rsidRDefault="000733D7" w:rsidP="00D76C7D">
            <w:pPr>
              <w:autoSpaceDE w:val="0"/>
              <w:autoSpaceDN w:val="0"/>
              <w:adjustRightInd w:val="0"/>
              <w:rPr>
                <w:b/>
                <w:bCs/>
              </w:rPr>
            </w:pPr>
            <w:r>
              <w:rPr>
                <w:b/>
                <w:bCs/>
              </w:rPr>
              <w:t>Aktivitet/f</w:t>
            </w:r>
            <w:r w:rsidRPr="000C5938">
              <w:rPr>
                <w:b/>
                <w:bCs/>
              </w:rPr>
              <w:t>unktion hvor kompetencen opnås og bedømmes</w:t>
            </w:r>
          </w:p>
          <w:p w14:paraId="5F4C6532" w14:textId="77777777" w:rsidR="000733D7" w:rsidRDefault="000733D7" w:rsidP="00D76C7D">
            <w:pPr>
              <w:autoSpaceDE w:val="0"/>
              <w:autoSpaceDN w:val="0"/>
              <w:adjustRightInd w:val="0"/>
              <w:rPr>
                <w:b/>
                <w:bCs/>
              </w:rPr>
            </w:pPr>
          </w:p>
          <w:p w14:paraId="10D32AF3" w14:textId="77777777" w:rsidR="000733D7" w:rsidRPr="00CF754F" w:rsidRDefault="000733D7" w:rsidP="00D76C7D">
            <w:pPr>
              <w:autoSpaceDE w:val="0"/>
              <w:autoSpaceDN w:val="0"/>
              <w:adjustRightInd w:val="0"/>
              <w:rPr>
                <w:b/>
                <w:bCs/>
                <w:i/>
                <w:iCs/>
              </w:rPr>
            </w:pPr>
            <w:r w:rsidRPr="00CF754F">
              <w:rPr>
                <w:b/>
                <w:bCs/>
                <w:i/>
                <w:iCs/>
              </w:rPr>
              <w:t>Læringsstrategi</w:t>
            </w:r>
          </w:p>
          <w:p w14:paraId="10236274" w14:textId="77777777" w:rsidR="000733D7" w:rsidRPr="00431D9B" w:rsidRDefault="000733D7" w:rsidP="00D76C7D">
            <w:pPr>
              <w:autoSpaceDE w:val="0"/>
              <w:autoSpaceDN w:val="0"/>
              <w:adjustRightInd w:val="0"/>
              <w:rPr>
                <w:b/>
                <w:bCs/>
                <w:iCs/>
              </w:rPr>
            </w:pPr>
          </w:p>
        </w:tc>
        <w:tc>
          <w:tcPr>
            <w:tcW w:w="2206" w:type="dxa"/>
          </w:tcPr>
          <w:p w14:paraId="3884BC21" w14:textId="77777777" w:rsidR="000733D7" w:rsidRDefault="000733D7" w:rsidP="00D76C7D">
            <w:pPr>
              <w:autoSpaceDE w:val="0"/>
              <w:autoSpaceDN w:val="0"/>
              <w:adjustRightInd w:val="0"/>
              <w:rPr>
                <w:b/>
                <w:bCs/>
                <w:iCs/>
              </w:rPr>
            </w:pPr>
          </w:p>
          <w:p w14:paraId="57321C79" w14:textId="77777777" w:rsidR="000733D7" w:rsidRDefault="000733D7" w:rsidP="00D76C7D">
            <w:pPr>
              <w:autoSpaceDE w:val="0"/>
              <w:autoSpaceDN w:val="0"/>
              <w:adjustRightInd w:val="0"/>
              <w:rPr>
                <w:b/>
                <w:bCs/>
                <w:iCs/>
              </w:rPr>
            </w:pPr>
            <w:r>
              <w:rPr>
                <w:b/>
                <w:bCs/>
                <w:iCs/>
              </w:rPr>
              <w:t>Kompetence-vurderingsmetode</w:t>
            </w:r>
          </w:p>
          <w:p w14:paraId="387B29AC" w14:textId="77777777" w:rsidR="000733D7" w:rsidRDefault="000733D7" w:rsidP="00D76C7D">
            <w:pPr>
              <w:autoSpaceDE w:val="0"/>
              <w:autoSpaceDN w:val="0"/>
              <w:adjustRightInd w:val="0"/>
              <w:rPr>
                <w:b/>
                <w:bCs/>
                <w:iCs/>
              </w:rPr>
            </w:pPr>
          </w:p>
          <w:p w14:paraId="67FA6B8C" w14:textId="77777777" w:rsidR="000733D7" w:rsidRDefault="000733D7" w:rsidP="00D76C7D">
            <w:pPr>
              <w:autoSpaceDE w:val="0"/>
              <w:autoSpaceDN w:val="0"/>
              <w:adjustRightInd w:val="0"/>
              <w:rPr>
                <w:b/>
                <w:bCs/>
                <w:iCs/>
              </w:rPr>
            </w:pPr>
          </w:p>
          <w:p w14:paraId="0CFCBF51" w14:textId="77777777" w:rsidR="000733D7" w:rsidRDefault="000733D7" w:rsidP="00D76C7D">
            <w:pPr>
              <w:autoSpaceDE w:val="0"/>
              <w:autoSpaceDN w:val="0"/>
              <w:adjustRightInd w:val="0"/>
              <w:rPr>
                <w:b/>
                <w:bCs/>
                <w:iCs/>
              </w:rPr>
            </w:pPr>
          </w:p>
          <w:p w14:paraId="574437A7" w14:textId="77777777" w:rsidR="000733D7" w:rsidRPr="00F86F39" w:rsidRDefault="000733D7" w:rsidP="00D76C7D">
            <w:pPr>
              <w:autoSpaceDE w:val="0"/>
              <w:autoSpaceDN w:val="0"/>
              <w:adjustRightInd w:val="0"/>
              <w:rPr>
                <w:b/>
                <w:bCs/>
                <w:i/>
              </w:rPr>
            </w:pPr>
            <w:r>
              <w:rPr>
                <w:b/>
                <w:bCs/>
                <w:i/>
              </w:rPr>
              <w:t>Ansvarlig for vurdering</w:t>
            </w:r>
          </w:p>
          <w:p w14:paraId="6F17E878" w14:textId="77777777" w:rsidR="000733D7" w:rsidRPr="00431D9B" w:rsidRDefault="000733D7" w:rsidP="00D76C7D">
            <w:pPr>
              <w:autoSpaceDE w:val="0"/>
              <w:autoSpaceDN w:val="0"/>
              <w:adjustRightInd w:val="0"/>
              <w:rPr>
                <w:b/>
                <w:bCs/>
                <w:iCs/>
              </w:rPr>
            </w:pPr>
          </w:p>
        </w:tc>
      </w:tr>
      <w:tr w:rsidR="000733D7" w:rsidRPr="0039394B" w14:paraId="606255EE" w14:textId="77777777" w:rsidTr="00D76C7D">
        <w:tc>
          <w:tcPr>
            <w:tcW w:w="677" w:type="dxa"/>
          </w:tcPr>
          <w:p w14:paraId="02326F1C" w14:textId="77777777" w:rsidR="000733D7" w:rsidRDefault="000733D7" w:rsidP="00D76C7D">
            <w:pPr>
              <w:autoSpaceDE w:val="0"/>
              <w:autoSpaceDN w:val="0"/>
              <w:adjustRightInd w:val="0"/>
              <w:rPr>
                <w:b/>
                <w:bCs/>
                <w:iCs/>
                <w:sz w:val="16"/>
                <w:szCs w:val="16"/>
              </w:rPr>
            </w:pPr>
          </w:p>
          <w:p w14:paraId="63DD2817" w14:textId="77777777" w:rsidR="000733D7" w:rsidRDefault="000733D7" w:rsidP="00D76C7D">
            <w:pPr>
              <w:autoSpaceDE w:val="0"/>
              <w:autoSpaceDN w:val="0"/>
              <w:adjustRightInd w:val="0"/>
              <w:rPr>
                <w:b/>
                <w:bCs/>
                <w:iCs/>
                <w:sz w:val="16"/>
                <w:szCs w:val="16"/>
              </w:rPr>
            </w:pPr>
            <w:r>
              <w:rPr>
                <w:b/>
                <w:bCs/>
                <w:iCs/>
                <w:sz w:val="16"/>
                <w:szCs w:val="16"/>
              </w:rPr>
              <w:t>II-18</w:t>
            </w:r>
          </w:p>
        </w:tc>
        <w:tc>
          <w:tcPr>
            <w:tcW w:w="2013" w:type="dxa"/>
          </w:tcPr>
          <w:p w14:paraId="3657DD8F" w14:textId="77777777" w:rsidR="000733D7" w:rsidRDefault="000733D7" w:rsidP="00D76C7D">
            <w:pPr>
              <w:autoSpaceDE w:val="0"/>
              <w:autoSpaceDN w:val="0"/>
              <w:adjustRightInd w:val="0"/>
              <w:rPr>
                <w:b/>
                <w:bCs/>
                <w:iCs/>
                <w:sz w:val="16"/>
                <w:szCs w:val="16"/>
              </w:rPr>
            </w:pPr>
          </w:p>
          <w:p w14:paraId="63DB75AA"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Kende og anvende etablerede </w:t>
            </w:r>
          </w:p>
          <w:p w14:paraId="753DD5DE"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regimer/instrukser for udredning, </w:t>
            </w:r>
          </w:p>
          <w:p w14:paraId="6042A10E" w14:textId="77777777" w:rsidR="000733D7" w:rsidRPr="00C32496" w:rsidRDefault="000733D7" w:rsidP="00D76C7D">
            <w:pPr>
              <w:autoSpaceDE w:val="0"/>
              <w:autoSpaceDN w:val="0"/>
              <w:adjustRightInd w:val="0"/>
              <w:rPr>
                <w:b/>
                <w:bCs/>
                <w:iCs/>
                <w:sz w:val="16"/>
                <w:szCs w:val="16"/>
              </w:rPr>
            </w:pPr>
            <w:r>
              <w:rPr>
                <w:b/>
                <w:bCs/>
                <w:iCs/>
                <w:sz w:val="16"/>
                <w:szCs w:val="16"/>
              </w:rPr>
              <w:t>behandling og rehabilitering</w:t>
            </w:r>
          </w:p>
        </w:tc>
        <w:tc>
          <w:tcPr>
            <w:tcW w:w="2013" w:type="dxa"/>
          </w:tcPr>
          <w:p w14:paraId="77297637" w14:textId="77777777" w:rsidR="000733D7" w:rsidRDefault="000733D7" w:rsidP="00D76C7D">
            <w:pPr>
              <w:autoSpaceDE w:val="0"/>
              <w:autoSpaceDN w:val="0"/>
              <w:adjustRightInd w:val="0"/>
              <w:rPr>
                <w:b/>
                <w:bCs/>
                <w:iCs/>
                <w:sz w:val="16"/>
                <w:szCs w:val="16"/>
              </w:rPr>
            </w:pPr>
          </w:p>
          <w:p w14:paraId="0CA91DE9"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Kende og anvende etablerede regimer/instrukser for </w:t>
            </w:r>
          </w:p>
          <w:p w14:paraId="4EED25EC"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udredning, behandling og rehabilitering i forbindelse med </w:t>
            </w:r>
          </w:p>
          <w:p w14:paraId="7AD4A400"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varetagelse af subspecialiseret neurologisk </w:t>
            </w:r>
          </w:p>
          <w:p w14:paraId="4AA488F6" w14:textId="77777777" w:rsidR="000733D7" w:rsidRPr="00C32496" w:rsidRDefault="000733D7" w:rsidP="00D76C7D">
            <w:pPr>
              <w:autoSpaceDE w:val="0"/>
              <w:autoSpaceDN w:val="0"/>
              <w:adjustRightInd w:val="0"/>
              <w:rPr>
                <w:b/>
                <w:bCs/>
                <w:iCs/>
                <w:sz w:val="16"/>
                <w:szCs w:val="16"/>
              </w:rPr>
            </w:pPr>
            <w:r w:rsidRPr="00C32496">
              <w:rPr>
                <w:b/>
                <w:bCs/>
                <w:iCs/>
                <w:sz w:val="16"/>
                <w:szCs w:val="16"/>
              </w:rPr>
              <w:t>ambulatorium</w:t>
            </w:r>
          </w:p>
          <w:p w14:paraId="2527340A" w14:textId="77777777" w:rsidR="000733D7" w:rsidRPr="00C32496" w:rsidRDefault="000733D7" w:rsidP="00D76C7D">
            <w:pPr>
              <w:rPr>
                <w:sz w:val="16"/>
                <w:szCs w:val="16"/>
              </w:rPr>
            </w:pPr>
          </w:p>
        </w:tc>
        <w:tc>
          <w:tcPr>
            <w:tcW w:w="1655" w:type="dxa"/>
          </w:tcPr>
          <w:p w14:paraId="6C0421F9" w14:textId="77777777" w:rsidR="000733D7" w:rsidRDefault="000733D7" w:rsidP="00D76C7D">
            <w:pPr>
              <w:autoSpaceDE w:val="0"/>
              <w:autoSpaceDN w:val="0"/>
              <w:adjustRightInd w:val="0"/>
              <w:rPr>
                <w:b/>
                <w:bCs/>
                <w:iCs/>
                <w:sz w:val="16"/>
                <w:szCs w:val="16"/>
              </w:rPr>
            </w:pPr>
          </w:p>
          <w:p w14:paraId="75982C17" w14:textId="77777777" w:rsidR="000733D7" w:rsidRPr="00C32496" w:rsidRDefault="000733D7" w:rsidP="00D76C7D">
            <w:pPr>
              <w:autoSpaceDE w:val="0"/>
              <w:autoSpaceDN w:val="0"/>
              <w:adjustRightInd w:val="0"/>
              <w:rPr>
                <w:b/>
                <w:bCs/>
                <w:iCs/>
                <w:sz w:val="16"/>
                <w:szCs w:val="16"/>
              </w:rPr>
            </w:pPr>
            <w:r>
              <w:rPr>
                <w:b/>
                <w:bCs/>
                <w:iCs/>
                <w:sz w:val="16"/>
                <w:szCs w:val="16"/>
              </w:rPr>
              <w:t>Professionel</w:t>
            </w:r>
          </w:p>
        </w:tc>
        <w:tc>
          <w:tcPr>
            <w:tcW w:w="2068" w:type="dxa"/>
          </w:tcPr>
          <w:p w14:paraId="69E05814" w14:textId="77777777" w:rsidR="000733D7" w:rsidRDefault="000733D7" w:rsidP="00D76C7D">
            <w:pPr>
              <w:autoSpaceDE w:val="0"/>
              <w:autoSpaceDN w:val="0"/>
              <w:adjustRightInd w:val="0"/>
              <w:rPr>
                <w:b/>
                <w:bCs/>
                <w:iCs/>
                <w:sz w:val="16"/>
                <w:szCs w:val="16"/>
              </w:rPr>
            </w:pPr>
          </w:p>
          <w:p w14:paraId="5E9FDC7E" w14:textId="77777777" w:rsidR="000733D7" w:rsidRPr="000E76F8" w:rsidRDefault="000733D7" w:rsidP="00D76C7D">
            <w:pPr>
              <w:autoSpaceDE w:val="0"/>
              <w:autoSpaceDN w:val="0"/>
              <w:adjustRightInd w:val="0"/>
              <w:rPr>
                <w:b/>
                <w:bCs/>
                <w:iCs/>
                <w:sz w:val="16"/>
                <w:szCs w:val="16"/>
              </w:rPr>
            </w:pPr>
            <w:r>
              <w:rPr>
                <w:b/>
                <w:bCs/>
                <w:iCs/>
                <w:sz w:val="16"/>
                <w:szCs w:val="16"/>
              </w:rPr>
              <w:t>Specialeambulatorium</w:t>
            </w:r>
          </w:p>
          <w:p w14:paraId="35DAB6D3" w14:textId="77777777" w:rsidR="000733D7" w:rsidRDefault="000733D7" w:rsidP="00D76C7D">
            <w:pPr>
              <w:autoSpaceDE w:val="0"/>
              <w:autoSpaceDN w:val="0"/>
              <w:adjustRightInd w:val="0"/>
              <w:rPr>
                <w:bCs/>
                <w:i/>
                <w:iCs/>
                <w:sz w:val="16"/>
                <w:szCs w:val="16"/>
              </w:rPr>
            </w:pPr>
          </w:p>
          <w:p w14:paraId="22A48975" w14:textId="77777777" w:rsidR="000733D7" w:rsidRPr="000E76F8" w:rsidRDefault="000733D7" w:rsidP="00D76C7D">
            <w:pPr>
              <w:autoSpaceDE w:val="0"/>
              <w:autoSpaceDN w:val="0"/>
              <w:adjustRightInd w:val="0"/>
              <w:rPr>
                <w:bCs/>
                <w:i/>
                <w:iCs/>
                <w:sz w:val="16"/>
                <w:szCs w:val="16"/>
              </w:rPr>
            </w:pPr>
            <w:r w:rsidRPr="000E76F8">
              <w:rPr>
                <w:bCs/>
                <w:i/>
                <w:iCs/>
                <w:sz w:val="16"/>
                <w:szCs w:val="16"/>
              </w:rPr>
              <w:t>Klinisk arbejde</w:t>
            </w:r>
          </w:p>
        </w:tc>
        <w:tc>
          <w:tcPr>
            <w:tcW w:w="2206" w:type="dxa"/>
          </w:tcPr>
          <w:p w14:paraId="1D3A07F3" w14:textId="77777777" w:rsidR="000733D7" w:rsidRDefault="000733D7" w:rsidP="00D76C7D">
            <w:pPr>
              <w:autoSpaceDE w:val="0"/>
              <w:autoSpaceDN w:val="0"/>
              <w:adjustRightInd w:val="0"/>
              <w:rPr>
                <w:b/>
                <w:bCs/>
                <w:iCs/>
                <w:sz w:val="16"/>
                <w:szCs w:val="16"/>
              </w:rPr>
            </w:pPr>
          </w:p>
          <w:p w14:paraId="564FC2D4" w14:textId="77777777" w:rsidR="000733D7" w:rsidRDefault="000733D7" w:rsidP="00D76C7D">
            <w:pPr>
              <w:autoSpaceDE w:val="0"/>
              <w:autoSpaceDN w:val="0"/>
              <w:adjustRightInd w:val="0"/>
              <w:rPr>
                <w:b/>
                <w:bCs/>
                <w:iCs/>
                <w:sz w:val="16"/>
                <w:szCs w:val="16"/>
              </w:rPr>
            </w:pPr>
            <w:r>
              <w:rPr>
                <w:b/>
                <w:bCs/>
                <w:iCs/>
                <w:sz w:val="16"/>
                <w:szCs w:val="16"/>
              </w:rPr>
              <w:t>Audit</w:t>
            </w:r>
          </w:p>
          <w:p w14:paraId="4CF218C7" w14:textId="77777777" w:rsidR="000733D7" w:rsidRDefault="000733D7" w:rsidP="00D76C7D">
            <w:pPr>
              <w:autoSpaceDE w:val="0"/>
              <w:autoSpaceDN w:val="0"/>
              <w:adjustRightInd w:val="0"/>
              <w:rPr>
                <w:b/>
                <w:bCs/>
                <w:iCs/>
                <w:sz w:val="16"/>
                <w:szCs w:val="16"/>
              </w:rPr>
            </w:pPr>
          </w:p>
          <w:p w14:paraId="7EAD7B5B" w14:textId="77777777" w:rsidR="000733D7" w:rsidRPr="000E76F8" w:rsidRDefault="000733D7" w:rsidP="00D76C7D">
            <w:pPr>
              <w:autoSpaceDE w:val="0"/>
              <w:autoSpaceDN w:val="0"/>
              <w:adjustRightInd w:val="0"/>
              <w:rPr>
                <w:bCs/>
                <w:i/>
                <w:iCs/>
                <w:sz w:val="16"/>
                <w:szCs w:val="16"/>
              </w:rPr>
            </w:pPr>
            <w:r>
              <w:rPr>
                <w:bCs/>
                <w:i/>
                <w:iCs/>
                <w:sz w:val="16"/>
                <w:szCs w:val="16"/>
              </w:rPr>
              <w:t xml:space="preserve">Hovedvejleder </w:t>
            </w:r>
            <w:r w:rsidRPr="000E76F8">
              <w:rPr>
                <w:bCs/>
                <w:i/>
                <w:iCs/>
                <w:sz w:val="16"/>
                <w:szCs w:val="16"/>
              </w:rPr>
              <w:t>eller klinisk vejleder tilknyttet specialambulatorium</w:t>
            </w:r>
          </w:p>
        </w:tc>
      </w:tr>
      <w:tr w:rsidR="000733D7" w:rsidRPr="0039394B" w14:paraId="36FFAFCB" w14:textId="77777777" w:rsidTr="00D76C7D">
        <w:trPr>
          <w:trHeight w:val="2244"/>
        </w:trPr>
        <w:tc>
          <w:tcPr>
            <w:tcW w:w="677" w:type="dxa"/>
          </w:tcPr>
          <w:p w14:paraId="37877FAD" w14:textId="77777777" w:rsidR="000733D7" w:rsidRPr="00F86F39" w:rsidRDefault="000733D7" w:rsidP="00D76C7D">
            <w:pPr>
              <w:autoSpaceDE w:val="0"/>
              <w:autoSpaceDN w:val="0"/>
              <w:adjustRightInd w:val="0"/>
              <w:rPr>
                <w:b/>
                <w:bCs/>
                <w:iCs/>
                <w:sz w:val="16"/>
                <w:szCs w:val="16"/>
              </w:rPr>
            </w:pPr>
          </w:p>
          <w:p w14:paraId="6439DF1F" w14:textId="77777777" w:rsidR="000733D7" w:rsidRPr="00F86F39" w:rsidRDefault="000733D7" w:rsidP="00D76C7D">
            <w:pPr>
              <w:autoSpaceDE w:val="0"/>
              <w:autoSpaceDN w:val="0"/>
              <w:adjustRightInd w:val="0"/>
              <w:rPr>
                <w:b/>
                <w:bCs/>
                <w:iCs/>
                <w:sz w:val="16"/>
                <w:szCs w:val="16"/>
              </w:rPr>
            </w:pPr>
            <w:r>
              <w:rPr>
                <w:b/>
                <w:bCs/>
                <w:iCs/>
                <w:sz w:val="16"/>
                <w:szCs w:val="16"/>
              </w:rPr>
              <w:t>II-19</w:t>
            </w:r>
          </w:p>
          <w:p w14:paraId="1B3188D9" w14:textId="77777777" w:rsidR="000733D7" w:rsidRPr="00F86F39" w:rsidRDefault="000733D7" w:rsidP="00D76C7D">
            <w:pPr>
              <w:autoSpaceDE w:val="0"/>
              <w:autoSpaceDN w:val="0"/>
              <w:adjustRightInd w:val="0"/>
              <w:rPr>
                <w:b/>
                <w:bCs/>
                <w:iCs/>
                <w:sz w:val="16"/>
                <w:szCs w:val="16"/>
              </w:rPr>
            </w:pPr>
          </w:p>
        </w:tc>
        <w:tc>
          <w:tcPr>
            <w:tcW w:w="2013" w:type="dxa"/>
          </w:tcPr>
          <w:p w14:paraId="565BA57A" w14:textId="77777777" w:rsidR="000733D7" w:rsidRDefault="000733D7" w:rsidP="00D76C7D">
            <w:pPr>
              <w:autoSpaceDE w:val="0"/>
              <w:autoSpaceDN w:val="0"/>
              <w:adjustRightInd w:val="0"/>
              <w:rPr>
                <w:b/>
                <w:bCs/>
                <w:iCs/>
                <w:sz w:val="16"/>
                <w:szCs w:val="16"/>
              </w:rPr>
            </w:pPr>
          </w:p>
          <w:p w14:paraId="14E81F73" w14:textId="77777777" w:rsidR="000733D7" w:rsidRDefault="000733D7" w:rsidP="00D76C7D">
            <w:pPr>
              <w:autoSpaceDE w:val="0"/>
              <w:autoSpaceDN w:val="0"/>
              <w:adjustRightInd w:val="0"/>
              <w:rPr>
                <w:b/>
                <w:bCs/>
                <w:iCs/>
                <w:sz w:val="16"/>
                <w:szCs w:val="16"/>
              </w:rPr>
            </w:pPr>
            <w:r>
              <w:rPr>
                <w:b/>
                <w:bCs/>
                <w:iCs/>
                <w:sz w:val="16"/>
                <w:szCs w:val="16"/>
              </w:rPr>
              <w:t>Identificere og konferere afvigende problemstillinger i forhold til gængs behandling</w:t>
            </w:r>
          </w:p>
          <w:p w14:paraId="280B485C" w14:textId="77777777" w:rsidR="000733D7" w:rsidRPr="00F86F39" w:rsidRDefault="000733D7" w:rsidP="00D76C7D">
            <w:pPr>
              <w:autoSpaceDE w:val="0"/>
              <w:autoSpaceDN w:val="0"/>
              <w:adjustRightInd w:val="0"/>
              <w:rPr>
                <w:b/>
                <w:bCs/>
                <w:iCs/>
                <w:sz w:val="16"/>
                <w:szCs w:val="16"/>
              </w:rPr>
            </w:pPr>
          </w:p>
        </w:tc>
        <w:tc>
          <w:tcPr>
            <w:tcW w:w="2013" w:type="dxa"/>
          </w:tcPr>
          <w:p w14:paraId="53E3B322" w14:textId="77777777" w:rsidR="000733D7" w:rsidRDefault="000733D7" w:rsidP="00D76C7D">
            <w:pPr>
              <w:autoSpaceDE w:val="0"/>
              <w:autoSpaceDN w:val="0"/>
              <w:adjustRightInd w:val="0"/>
              <w:rPr>
                <w:b/>
                <w:bCs/>
                <w:iCs/>
                <w:sz w:val="16"/>
                <w:szCs w:val="16"/>
              </w:rPr>
            </w:pPr>
          </w:p>
          <w:p w14:paraId="615C04A7" w14:textId="77777777" w:rsidR="000733D7" w:rsidRPr="00F86F39" w:rsidRDefault="000733D7" w:rsidP="00D76C7D">
            <w:pPr>
              <w:autoSpaceDE w:val="0"/>
              <w:autoSpaceDN w:val="0"/>
              <w:adjustRightInd w:val="0"/>
              <w:rPr>
                <w:b/>
                <w:bCs/>
                <w:iCs/>
                <w:sz w:val="16"/>
                <w:szCs w:val="16"/>
              </w:rPr>
            </w:pPr>
            <w:r>
              <w:rPr>
                <w:b/>
                <w:bCs/>
                <w:iCs/>
                <w:sz w:val="16"/>
                <w:szCs w:val="16"/>
              </w:rPr>
              <w:t xml:space="preserve">Ved klinisk arbejde i et subspecialiseret neurologisk ambulatorium at være i stand til at </w:t>
            </w:r>
            <w:r w:rsidRPr="00FE12D0">
              <w:rPr>
                <w:b/>
                <w:bCs/>
                <w:iCs/>
                <w:sz w:val="16"/>
                <w:szCs w:val="16"/>
              </w:rPr>
              <w:t>vurdere sin grad af bekymring ved uklare</w:t>
            </w:r>
            <w:r>
              <w:rPr>
                <w:b/>
                <w:bCs/>
                <w:iCs/>
                <w:sz w:val="16"/>
                <w:szCs w:val="16"/>
              </w:rPr>
              <w:t xml:space="preserve"> </w:t>
            </w:r>
            <w:r w:rsidRPr="00FE12D0">
              <w:rPr>
                <w:b/>
                <w:bCs/>
                <w:iCs/>
                <w:sz w:val="16"/>
                <w:szCs w:val="16"/>
              </w:rPr>
              <w:t>kliniske tilfælde</w:t>
            </w:r>
            <w:r>
              <w:rPr>
                <w:b/>
                <w:bCs/>
                <w:iCs/>
                <w:sz w:val="16"/>
                <w:szCs w:val="16"/>
              </w:rPr>
              <w:t xml:space="preserve"> og </w:t>
            </w:r>
            <w:r w:rsidRPr="00FE12D0">
              <w:rPr>
                <w:b/>
                <w:bCs/>
                <w:iCs/>
                <w:sz w:val="16"/>
                <w:szCs w:val="16"/>
              </w:rPr>
              <w:t>sige fra,</w:t>
            </w:r>
            <w:r>
              <w:rPr>
                <w:b/>
                <w:bCs/>
                <w:iCs/>
                <w:sz w:val="16"/>
                <w:szCs w:val="16"/>
              </w:rPr>
              <w:t xml:space="preserve"> </w:t>
            </w:r>
            <w:r w:rsidRPr="00FE12D0">
              <w:rPr>
                <w:b/>
                <w:bCs/>
                <w:iCs/>
                <w:sz w:val="16"/>
                <w:szCs w:val="16"/>
              </w:rPr>
              <w:t>når opgaven overstiger egne begrænsninger</w:t>
            </w:r>
          </w:p>
        </w:tc>
        <w:tc>
          <w:tcPr>
            <w:tcW w:w="1655" w:type="dxa"/>
          </w:tcPr>
          <w:p w14:paraId="222B6AB0" w14:textId="77777777" w:rsidR="000733D7" w:rsidRDefault="000733D7" w:rsidP="00D76C7D">
            <w:pPr>
              <w:autoSpaceDE w:val="0"/>
              <w:autoSpaceDN w:val="0"/>
              <w:adjustRightInd w:val="0"/>
              <w:rPr>
                <w:b/>
                <w:bCs/>
                <w:iCs/>
                <w:sz w:val="16"/>
                <w:szCs w:val="16"/>
              </w:rPr>
            </w:pPr>
          </w:p>
          <w:p w14:paraId="76A8AA9D" w14:textId="77777777" w:rsidR="000733D7" w:rsidRPr="00F86F39" w:rsidRDefault="000733D7" w:rsidP="00D76C7D">
            <w:pPr>
              <w:autoSpaceDE w:val="0"/>
              <w:autoSpaceDN w:val="0"/>
              <w:adjustRightInd w:val="0"/>
              <w:rPr>
                <w:b/>
                <w:bCs/>
                <w:iCs/>
                <w:sz w:val="16"/>
                <w:szCs w:val="16"/>
              </w:rPr>
            </w:pPr>
            <w:r>
              <w:rPr>
                <w:b/>
                <w:bCs/>
                <w:iCs/>
                <w:sz w:val="16"/>
                <w:szCs w:val="16"/>
              </w:rPr>
              <w:t>Professionel</w:t>
            </w:r>
          </w:p>
        </w:tc>
        <w:tc>
          <w:tcPr>
            <w:tcW w:w="2068" w:type="dxa"/>
          </w:tcPr>
          <w:p w14:paraId="3FA65095" w14:textId="77777777" w:rsidR="000733D7" w:rsidRDefault="000733D7" w:rsidP="00D76C7D">
            <w:pPr>
              <w:autoSpaceDE w:val="0"/>
              <w:autoSpaceDN w:val="0"/>
              <w:adjustRightInd w:val="0"/>
              <w:rPr>
                <w:b/>
                <w:bCs/>
                <w:iCs/>
                <w:sz w:val="16"/>
                <w:szCs w:val="16"/>
              </w:rPr>
            </w:pPr>
          </w:p>
          <w:p w14:paraId="6A6E2E3B" w14:textId="77777777" w:rsidR="000733D7" w:rsidRDefault="000733D7" w:rsidP="00D76C7D">
            <w:pPr>
              <w:autoSpaceDE w:val="0"/>
              <w:autoSpaceDN w:val="0"/>
              <w:adjustRightInd w:val="0"/>
              <w:rPr>
                <w:b/>
                <w:bCs/>
                <w:iCs/>
                <w:sz w:val="16"/>
                <w:szCs w:val="16"/>
              </w:rPr>
            </w:pPr>
            <w:r>
              <w:rPr>
                <w:b/>
                <w:bCs/>
                <w:iCs/>
                <w:sz w:val="16"/>
                <w:szCs w:val="16"/>
              </w:rPr>
              <w:t>Specialambulatorium</w:t>
            </w:r>
          </w:p>
          <w:p w14:paraId="1FF07FED" w14:textId="77777777" w:rsidR="000733D7" w:rsidRDefault="000733D7" w:rsidP="00D76C7D">
            <w:pPr>
              <w:autoSpaceDE w:val="0"/>
              <w:autoSpaceDN w:val="0"/>
              <w:adjustRightInd w:val="0"/>
              <w:rPr>
                <w:b/>
                <w:bCs/>
                <w:iCs/>
                <w:sz w:val="16"/>
                <w:szCs w:val="16"/>
              </w:rPr>
            </w:pPr>
          </w:p>
          <w:p w14:paraId="68686F8D" w14:textId="77777777" w:rsidR="000733D7" w:rsidRDefault="000733D7" w:rsidP="00D76C7D">
            <w:pPr>
              <w:autoSpaceDE w:val="0"/>
              <w:autoSpaceDN w:val="0"/>
              <w:adjustRightInd w:val="0"/>
              <w:rPr>
                <w:b/>
                <w:bCs/>
                <w:iCs/>
                <w:sz w:val="16"/>
                <w:szCs w:val="16"/>
              </w:rPr>
            </w:pPr>
          </w:p>
          <w:p w14:paraId="098C66DE" w14:textId="77777777" w:rsidR="000733D7" w:rsidRPr="000E76F8" w:rsidRDefault="000733D7" w:rsidP="00D76C7D">
            <w:pPr>
              <w:autoSpaceDE w:val="0"/>
              <w:autoSpaceDN w:val="0"/>
              <w:adjustRightInd w:val="0"/>
              <w:rPr>
                <w:bCs/>
                <w:i/>
                <w:iCs/>
                <w:sz w:val="16"/>
                <w:szCs w:val="16"/>
              </w:rPr>
            </w:pPr>
            <w:r w:rsidRPr="000E76F8">
              <w:rPr>
                <w:bCs/>
                <w:i/>
                <w:iCs/>
                <w:sz w:val="16"/>
                <w:szCs w:val="16"/>
              </w:rPr>
              <w:t>Klinisk arbejde</w:t>
            </w:r>
          </w:p>
          <w:p w14:paraId="6A5302AD" w14:textId="77777777" w:rsidR="000733D7" w:rsidRPr="000E76F8" w:rsidRDefault="000733D7" w:rsidP="00D76C7D">
            <w:pPr>
              <w:rPr>
                <w:i/>
                <w:sz w:val="16"/>
                <w:szCs w:val="16"/>
              </w:rPr>
            </w:pPr>
            <w:r w:rsidRPr="000E76F8">
              <w:rPr>
                <w:i/>
                <w:sz w:val="16"/>
                <w:szCs w:val="16"/>
              </w:rPr>
              <w:t>Bedside vejledning og</w:t>
            </w:r>
          </w:p>
          <w:p w14:paraId="0D9A9140" w14:textId="77777777" w:rsidR="000733D7" w:rsidRPr="000E76F8" w:rsidRDefault="000733D7" w:rsidP="00D76C7D">
            <w:pPr>
              <w:rPr>
                <w:i/>
                <w:sz w:val="16"/>
                <w:szCs w:val="16"/>
              </w:rPr>
            </w:pPr>
            <w:r w:rsidRPr="000E76F8">
              <w:rPr>
                <w:i/>
                <w:sz w:val="16"/>
                <w:szCs w:val="16"/>
              </w:rPr>
              <w:t>supervision</w:t>
            </w:r>
          </w:p>
          <w:p w14:paraId="7DC2F506" w14:textId="77777777" w:rsidR="000733D7" w:rsidRPr="000E76F8" w:rsidRDefault="000733D7" w:rsidP="00D76C7D">
            <w:pPr>
              <w:rPr>
                <w:i/>
                <w:sz w:val="16"/>
                <w:szCs w:val="16"/>
              </w:rPr>
            </w:pPr>
            <w:r w:rsidRPr="000E76F8">
              <w:rPr>
                <w:i/>
                <w:sz w:val="16"/>
                <w:szCs w:val="16"/>
              </w:rPr>
              <w:t>Konferencer og undervisning</w:t>
            </w:r>
          </w:p>
          <w:p w14:paraId="3B3EF0E6" w14:textId="77777777" w:rsidR="000733D7" w:rsidRDefault="000733D7" w:rsidP="00D76C7D">
            <w:pPr>
              <w:autoSpaceDE w:val="0"/>
              <w:autoSpaceDN w:val="0"/>
              <w:adjustRightInd w:val="0"/>
              <w:rPr>
                <w:b/>
                <w:bCs/>
                <w:iCs/>
                <w:sz w:val="16"/>
                <w:szCs w:val="16"/>
              </w:rPr>
            </w:pPr>
          </w:p>
          <w:p w14:paraId="78AC7BFF" w14:textId="77777777" w:rsidR="000733D7" w:rsidRDefault="000733D7" w:rsidP="00D76C7D">
            <w:pPr>
              <w:autoSpaceDE w:val="0"/>
              <w:autoSpaceDN w:val="0"/>
              <w:adjustRightInd w:val="0"/>
              <w:rPr>
                <w:b/>
                <w:bCs/>
                <w:iCs/>
                <w:sz w:val="16"/>
                <w:szCs w:val="16"/>
              </w:rPr>
            </w:pPr>
          </w:p>
          <w:p w14:paraId="0C1DDAAE" w14:textId="77777777" w:rsidR="000733D7" w:rsidRPr="00F86F39" w:rsidRDefault="000733D7" w:rsidP="00D76C7D">
            <w:pPr>
              <w:autoSpaceDE w:val="0"/>
              <w:autoSpaceDN w:val="0"/>
              <w:adjustRightInd w:val="0"/>
              <w:rPr>
                <w:b/>
                <w:bCs/>
                <w:iCs/>
                <w:sz w:val="16"/>
                <w:szCs w:val="16"/>
              </w:rPr>
            </w:pPr>
          </w:p>
        </w:tc>
        <w:tc>
          <w:tcPr>
            <w:tcW w:w="2206" w:type="dxa"/>
          </w:tcPr>
          <w:p w14:paraId="705AEE32" w14:textId="77777777" w:rsidR="000733D7" w:rsidRDefault="000733D7" w:rsidP="00D76C7D">
            <w:pPr>
              <w:autoSpaceDE w:val="0"/>
              <w:autoSpaceDN w:val="0"/>
              <w:adjustRightInd w:val="0"/>
              <w:rPr>
                <w:b/>
                <w:bCs/>
                <w:iCs/>
                <w:sz w:val="16"/>
                <w:szCs w:val="16"/>
              </w:rPr>
            </w:pPr>
          </w:p>
          <w:p w14:paraId="6B70DBB6" w14:textId="77777777" w:rsidR="000733D7" w:rsidRDefault="000733D7" w:rsidP="00D76C7D">
            <w:pPr>
              <w:autoSpaceDE w:val="0"/>
              <w:autoSpaceDN w:val="0"/>
              <w:adjustRightInd w:val="0"/>
              <w:rPr>
                <w:b/>
                <w:bCs/>
                <w:iCs/>
                <w:sz w:val="16"/>
                <w:szCs w:val="16"/>
              </w:rPr>
            </w:pPr>
            <w:r>
              <w:rPr>
                <w:b/>
                <w:bCs/>
                <w:iCs/>
                <w:sz w:val="16"/>
                <w:szCs w:val="16"/>
              </w:rPr>
              <w:t>Audit</w:t>
            </w:r>
          </w:p>
          <w:p w14:paraId="63A9D684" w14:textId="77777777" w:rsidR="000733D7" w:rsidRDefault="000733D7" w:rsidP="00D76C7D">
            <w:pPr>
              <w:autoSpaceDE w:val="0"/>
              <w:autoSpaceDN w:val="0"/>
              <w:adjustRightInd w:val="0"/>
              <w:rPr>
                <w:b/>
                <w:bCs/>
                <w:iCs/>
                <w:sz w:val="16"/>
                <w:szCs w:val="16"/>
              </w:rPr>
            </w:pPr>
            <w:r>
              <w:rPr>
                <w:b/>
                <w:bCs/>
                <w:iCs/>
                <w:sz w:val="16"/>
                <w:szCs w:val="16"/>
              </w:rPr>
              <w:t>20 patienter</w:t>
            </w:r>
          </w:p>
          <w:p w14:paraId="05977A78" w14:textId="77777777" w:rsidR="000733D7" w:rsidRDefault="000733D7" w:rsidP="00D76C7D">
            <w:pPr>
              <w:autoSpaceDE w:val="0"/>
              <w:autoSpaceDN w:val="0"/>
              <w:adjustRightInd w:val="0"/>
              <w:rPr>
                <w:b/>
                <w:bCs/>
                <w:iCs/>
                <w:sz w:val="16"/>
                <w:szCs w:val="16"/>
              </w:rPr>
            </w:pPr>
          </w:p>
          <w:p w14:paraId="1F421261" w14:textId="77777777" w:rsidR="000733D7" w:rsidRPr="000E76F8" w:rsidRDefault="000733D7" w:rsidP="00D76C7D">
            <w:pPr>
              <w:autoSpaceDE w:val="0"/>
              <w:autoSpaceDN w:val="0"/>
              <w:adjustRightInd w:val="0"/>
              <w:rPr>
                <w:bCs/>
                <w:i/>
                <w:iCs/>
                <w:sz w:val="16"/>
                <w:szCs w:val="16"/>
              </w:rPr>
            </w:pPr>
            <w:r w:rsidRPr="000E76F8">
              <w:rPr>
                <w:bCs/>
                <w:i/>
                <w:iCs/>
                <w:sz w:val="16"/>
                <w:szCs w:val="16"/>
              </w:rPr>
              <w:t>Hovedvejleder eller klinisk vejleder tilknyttet specialambulatorium</w:t>
            </w:r>
          </w:p>
          <w:p w14:paraId="44C7E356" w14:textId="77777777" w:rsidR="000733D7" w:rsidRPr="000E76F8" w:rsidRDefault="000733D7" w:rsidP="00D76C7D">
            <w:pPr>
              <w:autoSpaceDE w:val="0"/>
              <w:autoSpaceDN w:val="0"/>
              <w:adjustRightInd w:val="0"/>
              <w:rPr>
                <w:bCs/>
                <w:iCs/>
                <w:sz w:val="16"/>
                <w:szCs w:val="16"/>
              </w:rPr>
            </w:pPr>
          </w:p>
          <w:p w14:paraId="43693AC0" w14:textId="77777777" w:rsidR="000733D7" w:rsidRPr="00F86F39" w:rsidRDefault="000733D7" w:rsidP="00D76C7D">
            <w:pPr>
              <w:autoSpaceDE w:val="0"/>
              <w:autoSpaceDN w:val="0"/>
              <w:adjustRightInd w:val="0"/>
              <w:rPr>
                <w:b/>
                <w:bCs/>
                <w:iCs/>
                <w:sz w:val="16"/>
                <w:szCs w:val="16"/>
              </w:rPr>
            </w:pPr>
          </w:p>
        </w:tc>
      </w:tr>
      <w:tr w:rsidR="000733D7" w:rsidRPr="0039394B" w14:paraId="4079411B" w14:textId="77777777" w:rsidTr="00D76C7D">
        <w:trPr>
          <w:trHeight w:val="2152"/>
        </w:trPr>
        <w:tc>
          <w:tcPr>
            <w:tcW w:w="677" w:type="dxa"/>
          </w:tcPr>
          <w:p w14:paraId="0A07C2A2" w14:textId="77777777" w:rsidR="000733D7" w:rsidRDefault="000733D7" w:rsidP="00D76C7D">
            <w:pPr>
              <w:autoSpaceDE w:val="0"/>
              <w:autoSpaceDN w:val="0"/>
              <w:adjustRightInd w:val="0"/>
              <w:rPr>
                <w:b/>
                <w:bCs/>
                <w:iCs/>
                <w:sz w:val="16"/>
                <w:szCs w:val="16"/>
              </w:rPr>
            </w:pPr>
          </w:p>
          <w:p w14:paraId="66C28A0E" w14:textId="77777777" w:rsidR="000733D7" w:rsidRPr="00F86F39" w:rsidRDefault="000733D7" w:rsidP="00D76C7D">
            <w:pPr>
              <w:autoSpaceDE w:val="0"/>
              <w:autoSpaceDN w:val="0"/>
              <w:adjustRightInd w:val="0"/>
              <w:rPr>
                <w:b/>
                <w:bCs/>
                <w:iCs/>
                <w:sz w:val="16"/>
                <w:szCs w:val="16"/>
              </w:rPr>
            </w:pPr>
            <w:r>
              <w:rPr>
                <w:b/>
                <w:bCs/>
                <w:iCs/>
                <w:sz w:val="16"/>
                <w:szCs w:val="16"/>
              </w:rPr>
              <w:t>II-20</w:t>
            </w:r>
          </w:p>
        </w:tc>
        <w:tc>
          <w:tcPr>
            <w:tcW w:w="2013" w:type="dxa"/>
          </w:tcPr>
          <w:p w14:paraId="503726AF" w14:textId="77777777" w:rsidR="000733D7" w:rsidRDefault="000733D7" w:rsidP="00D76C7D">
            <w:pPr>
              <w:autoSpaceDE w:val="0"/>
              <w:autoSpaceDN w:val="0"/>
              <w:adjustRightInd w:val="0"/>
              <w:rPr>
                <w:b/>
                <w:bCs/>
                <w:iCs/>
                <w:sz w:val="16"/>
                <w:szCs w:val="16"/>
              </w:rPr>
            </w:pPr>
          </w:p>
          <w:p w14:paraId="6ED3DB1E"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Udfærdige fem </w:t>
            </w:r>
          </w:p>
          <w:p w14:paraId="5089FC0B" w14:textId="77777777" w:rsidR="000733D7" w:rsidRPr="00C32496" w:rsidRDefault="000733D7" w:rsidP="00D76C7D">
            <w:pPr>
              <w:autoSpaceDE w:val="0"/>
              <w:autoSpaceDN w:val="0"/>
              <w:adjustRightInd w:val="0"/>
              <w:rPr>
                <w:b/>
                <w:bCs/>
                <w:iCs/>
                <w:sz w:val="16"/>
                <w:szCs w:val="16"/>
              </w:rPr>
            </w:pPr>
            <w:r w:rsidRPr="00C32496">
              <w:rPr>
                <w:b/>
                <w:bCs/>
                <w:iCs/>
                <w:sz w:val="16"/>
                <w:szCs w:val="16"/>
              </w:rPr>
              <w:t>speciallægeerklæringer og/eller</w:t>
            </w:r>
            <w:r>
              <w:rPr>
                <w:b/>
                <w:bCs/>
                <w:iCs/>
                <w:sz w:val="16"/>
                <w:szCs w:val="16"/>
              </w:rPr>
              <w:t xml:space="preserve"> </w:t>
            </w:r>
            <w:r w:rsidRPr="00C32496">
              <w:rPr>
                <w:b/>
                <w:bCs/>
                <w:iCs/>
                <w:sz w:val="16"/>
                <w:szCs w:val="16"/>
              </w:rPr>
              <w:t>statusatteste</w:t>
            </w:r>
            <w:r>
              <w:rPr>
                <w:b/>
                <w:bCs/>
                <w:iCs/>
                <w:sz w:val="16"/>
                <w:szCs w:val="16"/>
              </w:rPr>
              <w:t>r</w:t>
            </w:r>
          </w:p>
        </w:tc>
        <w:tc>
          <w:tcPr>
            <w:tcW w:w="2013" w:type="dxa"/>
          </w:tcPr>
          <w:p w14:paraId="58970C6F" w14:textId="77777777" w:rsidR="000733D7" w:rsidRDefault="000733D7" w:rsidP="00D76C7D">
            <w:pPr>
              <w:autoSpaceDE w:val="0"/>
              <w:autoSpaceDN w:val="0"/>
              <w:adjustRightInd w:val="0"/>
              <w:rPr>
                <w:b/>
                <w:bCs/>
                <w:iCs/>
                <w:sz w:val="16"/>
                <w:szCs w:val="16"/>
              </w:rPr>
            </w:pPr>
          </w:p>
          <w:p w14:paraId="35C4E161"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Udfærdige fem speciallægeerklæringer og/eller </w:t>
            </w:r>
          </w:p>
          <w:p w14:paraId="5D072505" w14:textId="77777777" w:rsidR="000733D7" w:rsidRPr="00C32496" w:rsidRDefault="000733D7" w:rsidP="00D76C7D">
            <w:pPr>
              <w:autoSpaceDE w:val="0"/>
              <w:autoSpaceDN w:val="0"/>
              <w:adjustRightInd w:val="0"/>
              <w:rPr>
                <w:b/>
                <w:bCs/>
                <w:iCs/>
                <w:sz w:val="16"/>
                <w:szCs w:val="16"/>
              </w:rPr>
            </w:pPr>
            <w:r w:rsidRPr="00C32496">
              <w:rPr>
                <w:b/>
                <w:bCs/>
                <w:iCs/>
                <w:sz w:val="16"/>
                <w:szCs w:val="16"/>
              </w:rPr>
              <w:t>statusattester i forbindelse med varetagelse af</w:t>
            </w:r>
            <w:r>
              <w:rPr>
                <w:b/>
                <w:bCs/>
                <w:iCs/>
                <w:sz w:val="16"/>
                <w:szCs w:val="16"/>
              </w:rPr>
              <w:t xml:space="preserve"> </w:t>
            </w:r>
            <w:r w:rsidRPr="00C32496">
              <w:rPr>
                <w:b/>
                <w:bCs/>
                <w:iCs/>
                <w:sz w:val="16"/>
                <w:szCs w:val="16"/>
              </w:rPr>
              <w:t>subspecialiseret neurologisk ambulatorium</w:t>
            </w:r>
          </w:p>
        </w:tc>
        <w:tc>
          <w:tcPr>
            <w:tcW w:w="1655" w:type="dxa"/>
          </w:tcPr>
          <w:p w14:paraId="76242866" w14:textId="77777777" w:rsidR="000733D7" w:rsidRDefault="000733D7" w:rsidP="00D76C7D">
            <w:pPr>
              <w:autoSpaceDE w:val="0"/>
              <w:autoSpaceDN w:val="0"/>
              <w:adjustRightInd w:val="0"/>
              <w:rPr>
                <w:b/>
                <w:bCs/>
                <w:iCs/>
                <w:sz w:val="16"/>
                <w:szCs w:val="16"/>
              </w:rPr>
            </w:pPr>
          </w:p>
          <w:p w14:paraId="642ECD5C" w14:textId="77777777" w:rsidR="000733D7" w:rsidRPr="00C32496" w:rsidRDefault="000733D7" w:rsidP="00D76C7D">
            <w:pPr>
              <w:autoSpaceDE w:val="0"/>
              <w:autoSpaceDN w:val="0"/>
              <w:adjustRightInd w:val="0"/>
              <w:rPr>
                <w:b/>
                <w:bCs/>
                <w:iCs/>
                <w:sz w:val="16"/>
                <w:szCs w:val="16"/>
              </w:rPr>
            </w:pPr>
            <w:r w:rsidRPr="00C32496">
              <w:rPr>
                <w:b/>
                <w:bCs/>
                <w:iCs/>
                <w:sz w:val="16"/>
                <w:szCs w:val="16"/>
              </w:rPr>
              <w:t>Samarbejder</w:t>
            </w:r>
          </w:p>
          <w:p w14:paraId="72892972" w14:textId="77777777" w:rsidR="000733D7" w:rsidRDefault="000733D7" w:rsidP="00D76C7D">
            <w:pPr>
              <w:autoSpaceDE w:val="0"/>
              <w:autoSpaceDN w:val="0"/>
              <w:adjustRightInd w:val="0"/>
              <w:rPr>
                <w:b/>
                <w:bCs/>
                <w:iCs/>
                <w:sz w:val="16"/>
                <w:szCs w:val="16"/>
              </w:rPr>
            </w:pPr>
            <w:r>
              <w:rPr>
                <w:b/>
                <w:bCs/>
                <w:iCs/>
                <w:sz w:val="16"/>
                <w:szCs w:val="16"/>
              </w:rPr>
              <w:t>Kommunikator</w:t>
            </w:r>
          </w:p>
          <w:p w14:paraId="1307F141" w14:textId="77777777" w:rsidR="000733D7" w:rsidRDefault="000733D7" w:rsidP="00D76C7D">
            <w:pPr>
              <w:autoSpaceDE w:val="0"/>
              <w:autoSpaceDN w:val="0"/>
              <w:adjustRightInd w:val="0"/>
              <w:rPr>
                <w:b/>
                <w:bCs/>
                <w:iCs/>
                <w:sz w:val="16"/>
                <w:szCs w:val="16"/>
              </w:rPr>
            </w:pPr>
            <w:r>
              <w:rPr>
                <w:b/>
                <w:bCs/>
                <w:iCs/>
                <w:sz w:val="16"/>
                <w:szCs w:val="16"/>
              </w:rPr>
              <w:t>Pofessionel</w:t>
            </w:r>
          </w:p>
        </w:tc>
        <w:tc>
          <w:tcPr>
            <w:tcW w:w="2068" w:type="dxa"/>
          </w:tcPr>
          <w:p w14:paraId="32BF0163" w14:textId="77777777" w:rsidR="000733D7" w:rsidRDefault="000733D7" w:rsidP="00D76C7D">
            <w:pPr>
              <w:autoSpaceDE w:val="0"/>
              <w:autoSpaceDN w:val="0"/>
              <w:adjustRightInd w:val="0"/>
              <w:rPr>
                <w:b/>
                <w:bCs/>
                <w:iCs/>
                <w:sz w:val="16"/>
                <w:szCs w:val="16"/>
              </w:rPr>
            </w:pPr>
          </w:p>
          <w:p w14:paraId="64A50456" w14:textId="77777777" w:rsidR="000733D7" w:rsidRDefault="000733D7" w:rsidP="00D76C7D">
            <w:pPr>
              <w:autoSpaceDE w:val="0"/>
              <w:autoSpaceDN w:val="0"/>
              <w:adjustRightInd w:val="0"/>
              <w:rPr>
                <w:b/>
                <w:bCs/>
                <w:iCs/>
                <w:sz w:val="16"/>
                <w:szCs w:val="16"/>
              </w:rPr>
            </w:pPr>
            <w:r>
              <w:rPr>
                <w:b/>
                <w:bCs/>
                <w:iCs/>
                <w:sz w:val="16"/>
                <w:szCs w:val="16"/>
              </w:rPr>
              <w:t>Specialambulatorium</w:t>
            </w:r>
          </w:p>
          <w:p w14:paraId="29A43B20" w14:textId="77777777" w:rsidR="000733D7" w:rsidRDefault="000733D7" w:rsidP="00D76C7D">
            <w:pPr>
              <w:autoSpaceDE w:val="0"/>
              <w:autoSpaceDN w:val="0"/>
              <w:adjustRightInd w:val="0"/>
              <w:rPr>
                <w:b/>
                <w:bCs/>
                <w:iCs/>
                <w:sz w:val="16"/>
                <w:szCs w:val="16"/>
              </w:rPr>
            </w:pPr>
          </w:p>
          <w:p w14:paraId="1C7CF2F9" w14:textId="77777777" w:rsidR="000733D7" w:rsidRDefault="000733D7" w:rsidP="00D76C7D">
            <w:pPr>
              <w:autoSpaceDE w:val="0"/>
              <w:autoSpaceDN w:val="0"/>
              <w:adjustRightInd w:val="0"/>
              <w:rPr>
                <w:b/>
                <w:bCs/>
                <w:iCs/>
                <w:sz w:val="16"/>
                <w:szCs w:val="16"/>
              </w:rPr>
            </w:pPr>
          </w:p>
          <w:p w14:paraId="008204B7" w14:textId="77777777" w:rsidR="000733D7" w:rsidRPr="000E76F8" w:rsidRDefault="000733D7" w:rsidP="00D76C7D">
            <w:pPr>
              <w:autoSpaceDE w:val="0"/>
              <w:autoSpaceDN w:val="0"/>
              <w:adjustRightInd w:val="0"/>
              <w:rPr>
                <w:bCs/>
                <w:i/>
                <w:iCs/>
                <w:sz w:val="16"/>
                <w:szCs w:val="16"/>
              </w:rPr>
            </w:pPr>
            <w:r w:rsidRPr="000E76F8">
              <w:rPr>
                <w:bCs/>
                <w:i/>
                <w:iCs/>
                <w:sz w:val="16"/>
                <w:szCs w:val="16"/>
              </w:rPr>
              <w:t>Klinisk arbejde</w:t>
            </w:r>
          </w:p>
        </w:tc>
        <w:tc>
          <w:tcPr>
            <w:tcW w:w="2206" w:type="dxa"/>
          </w:tcPr>
          <w:p w14:paraId="16FB942F" w14:textId="77777777" w:rsidR="000733D7" w:rsidRDefault="000733D7" w:rsidP="00D76C7D">
            <w:pPr>
              <w:autoSpaceDE w:val="0"/>
              <w:autoSpaceDN w:val="0"/>
              <w:adjustRightInd w:val="0"/>
              <w:rPr>
                <w:b/>
                <w:bCs/>
                <w:iCs/>
                <w:sz w:val="16"/>
                <w:szCs w:val="16"/>
              </w:rPr>
            </w:pPr>
          </w:p>
          <w:p w14:paraId="4C708F4A" w14:textId="77777777" w:rsidR="000733D7" w:rsidRDefault="000733D7" w:rsidP="00D76C7D">
            <w:pPr>
              <w:autoSpaceDE w:val="0"/>
              <w:autoSpaceDN w:val="0"/>
              <w:adjustRightInd w:val="0"/>
              <w:rPr>
                <w:b/>
                <w:bCs/>
                <w:iCs/>
                <w:sz w:val="16"/>
                <w:szCs w:val="16"/>
              </w:rPr>
            </w:pPr>
            <w:r>
              <w:rPr>
                <w:b/>
                <w:bCs/>
                <w:iCs/>
                <w:sz w:val="16"/>
                <w:szCs w:val="16"/>
              </w:rPr>
              <w:t>Audit af 5 erklæringer/attester</w:t>
            </w:r>
          </w:p>
          <w:p w14:paraId="1535E26A" w14:textId="77777777" w:rsidR="000733D7" w:rsidRDefault="000733D7" w:rsidP="00D76C7D">
            <w:pPr>
              <w:autoSpaceDE w:val="0"/>
              <w:autoSpaceDN w:val="0"/>
              <w:adjustRightInd w:val="0"/>
              <w:rPr>
                <w:b/>
                <w:bCs/>
                <w:iCs/>
                <w:sz w:val="16"/>
                <w:szCs w:val="16"/>
              </w:rPr>
            </w:pPr>
          </w:p>
          <w:p w14:paraId="4F3BB41B" w14:textId="77777777" w:rsidR="000733D7" w:rsidRPr="000E76F8" w:rsidRDefault="000733D7" w:rsidP="00D76C7D">
            <w:pPr>
              <w:autoSpaceDE w:val="0"/>
              <w:autoSpaceDN w:val="0"/>
              <w:adjustRightInd w:val="0"/>
              <w:rPr>
                <w:bCs/>
                <w:i/>
                <w:iCs/>
                <w:sz w:val="16"/>
                <w:szCs w:val="16"/>
              </w:rPr>
            </w:pPr>
            <w:r w:rsidRPr="000E76F8">
              <w:rPr>
                <w:bCs/>
                <w:i/>
                <w:iCs/>
                <w:sz w:val="16"/>
                <w:szCs w:val="16"/>
              </w:rPr>
              <w:t>Hovedvejleder eller klinisk vejleder tilknyttet specialambulatorium</w:t>
            </w:r>
          </w:p>
        </w:tc>
      </w:tr>
      <w:tr w:rsidR="000733D7" w:rsidRPr="0039394B" w14:paraId="2B5AC915" w14:textId="77777777" w:rsidTr="00D76C7D">
        <w:trPr>
          <w:trHeight w:val="2627"/>
        </w:trPr>
        <w:tc>
          <w:tcPr>
            <w:tcW w:w="677" w:type="dxa"/>
          </w:tcPr>
          <w:p w14:paraId="06C385B9" w14:textId="77777777" w:rsidR="000733D7" w:rsidRDefault="000733D7" w:rsidP="00D76C7D">
            <w:pPr>
              <w:autoSpaceDE w:val="0"/>
              <w:autoSpaceDN w:val="0"/>
              <w:adjustRightInd w:val="0"/>
              <w:rPr>
                <w:b/>
                <w:bCs/>
                <w:iCs/>
                <w:sz w:val="16"/>
                <w:szCs w:val="16"/>
              </w:rPr>
            </w:pPr>
          </w:p>
          <w:p w14:paraId="15EDC6AD" w14:textId="77777777" w:rsidR="000733D7" w:rsidRPr="00F86F39" w:rsidRDefault="000733D7" w:rsidP="00D76C7D">
            <w:pPr>
              <w:autoSpaceDE w:val="0"/>
              <w:autoSpaceDN w:val="0"/>
              <w:adjustRightInd w:val="0"/>
              <w:rPr>
                <w:b/>
                <w:bCs/>
                <w:iCs/>
                <w:sz w:val="16"/>
                <w:szCs w:val="16"/>
              </w:rPr>
            </w:pPr>
            <w:r>
              <w:rPr>
                <w:b/>
                <w:bCs/>
                <w:iCs/>
                <w:sz w:val="16"/>
                <w:szCs w:val="16"/>
              </w:rPr>
              <w:t>II-21</w:t>
            </w:r>
          </w:p>
        </w:tc>
        <w:tc>
          <w:tcPr>
            <w:tcW w:w="2013" w:type="dxa"/>
          </w:tcPr>
          <w:p w14:paraId="5DEBA4BA" w14:textId="77777777" w:rsidR="000733D7" w:rsidRDefault="000733D7" w:rsidP="00D76C7D">
            <w:pPr>
              <w:autoSpaceDE w:val="0"/>
              <w:autoSpaceDN w:val="0"/>
              <w:adjustRightInd w:val="0"/>
              <w:rPr>
                <w:b/>
                <w:bCs/>
                <w:iCs/>
                <w:sz w:val="16"/>
                <w:szCs w:val="16"/>
              </w:rPr>
            </w:pPr>
          </w:p>
          <w:p w14:paraId="341B5128"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Vejlede neurologiske patienter </w:t>
            </w:r>
          </w:p>
          <w:p w14:paraId="1705405A"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om specielle forhold: erhverv, </w:t>
            </w:r>
          </w:p>
          <w:p w14:paraId="3F8287D9"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kørekort, serviceloven, </w:t>
            </w:r>
          </w:p>
          <w:p w14:paraId="0DA270CB" w14:textId="77777777" w:rsidR="000733D7" w:rsidRPr="00C32496" w:rsidRDefault="000733D7" w:rsidP="00D76C7D">
            <w:pPr>
              <w:autoSpaceDE w:val="0"/>
              <w:autoSpaceDN w:val="0"/>
              <w:adjustRightInd w:val="0"/>
              <w:rPr>
                <w:b/>
                <w:bCs/>
                <w:iCs/>
                <w:sz w:val="16"/>
                <w:szCs w:val="16"/>
              </w:rPr>
            </w:pPr>
            <w:r w:rsidRPr="00C32496">
              <w:rPr>
                <w:b/>
                <w:bCs/>
                <w:iCs/>
                <w:sz w:val="16"/>
                <w:szCs w:val="16"/>
              </w:rPr>
              <w:t>patientforeninger</w:t>
            </w:r>
          </w:p>
          <w:p w14:paraId="2BCDD0DF" w14:textId="77777777" w:rsidR="000733D7" w:rsidRPr="00C32496" w:rsidRDefault="000733D7" w:rsidP="00D76C7D">
            <w:pPr>
              <w:autoSpaceDE w:val="0"/>
              <w:autoSpaceDN w:val="0"/>
              <w:adjustRightInd w:val="0"/>
              <w:rPr>
                <w:b/>
                <w:bCs/>
                <w:iCs/>
                <w:sz w:val="16"/>
                <w:szCs w:val="16"/>
              </w:rPr>
            </w:pPr>
            <w:r w:rsidRPr="00C32496">
              <w:rPr>
                <w:b/>
                <w:bCs/>
                <w:iCs/>
                <w:sz w:val="16"/>
                <w:szCs w:val="16"/>
              </w:rPr>
              <w:t>Vejlede pårørende</w:t>
            </w:r>
          </w:p>
        </w:tc>
        <w:tc>
          <w:tcPr>
            <w:tcW w:w="2013" w:type="dxa"/>
          </w:tcPr>
          <w:p w14:paraId="11D2CC89" w14:textId="77777777" w:rsidR="000733D7" w:rsidRDefault="000733D7" w:rsidP="00D76C7D">
            <w:pPr>
              <w:autoSpaceDE w:val="0"/>
              <w:autoSpaceDN w:val="0"/>
              <w:adjustRightInd w:val="0"/>
              <w:rPr>
                <w:b/>
                <w:bCs/>
                <w:iCs/>
                <w:sz w:val="16"/>
                <w:szCs w:val="16"/>
              </w:rPr>
            </w:pPr>
          </w:p>
          <w:p w14:paraId="5EFD6F39"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Vejlede neurologiske patienter om specielle forhold: </w:t>
            </w:r>
          </w:p>
          <w:p w14:paraId="3BA0B42D" w14:textId="77777777" w:rsidR="000733D7" w:rsidRPr="00C32496" w:rsidRDefault="000733D7" w:rsidP="00D76C7D">
            <w:pPr>
              <w:autoSpaceDE w:val="0"/>
              <w:autoSpaceDN w:val="0"/>
              <w:adjustRightInd w:val="0"/>
              <w:rPr>
                <w:b/>
                <w:bCs/>
                <w:iCs/>
                <w:sz w:val="16"/>
                <w:szCs w:val="16"/>
              </w:rPr>
            </w:pPr>
            <w:r w:rsidRPr="00C32496">
              <w:rPr>
                <w:b/>
                <w:bCs/>
                <w:iCs/>
                <w:sz w:val="16"/>
                <w:szCs w:val="16"/>
              </w:rPr>
              <w:t>erhverv, kørekort, serviceloven, patientforeninger</w:t>
            </w:r>
          </w:p>
          <w:p w14:paraId="1F2CED5A" w14:textId="77777777" w:rsidR="000733D7" w:rsidRPr="00C32496" w:rsidRDefault="000733D7" w:rsidP="00D76C7D">
            <w:pPr>
              <w:autoSpaceDE w:val="0"/>
              <w:autoSpaceDN w:val="0"/>
              <w:adjustRightInd w:val="0"/>
              <w:rPr>
                <w:b/>
                <w:bCs/>
                <w:iCs/>
                <w:sz w:val="16"/>
                <w:szCs w:val="16"/>
              </w:rPr>
            </w:pPr>
            <w:r w:rsidRPr="00C32496">
              <w:rPr>
                <w:b/>
                <w:bCs/>
                <w:iCs/>
                <w:sz w:val="16"/>
                <w:szCs w:val="16"/>
              </w:rPr>
              <w:t xml:space="preserve">Vejlede pårørende i forbindelse med varetagelse af </w:t>
            </w:r>
          </w:p>
          <w:p w14:paraId="199A68B8" w14:textId="77777777" w:rsidR="000733D7" w:rsidRPr="000E76F8" w:rsidRDefault="000733D7" w:rsidP="00D76C7D">
            <w:pPr>
              <w:autoSpaceDE w:val="0"/>
              <w:autoSpaceDN w:val="0"/>
              <w:adjustRightInd w:val="0"/>
              <w:rPr>
                <w:b/>
                <w:bCs/>
                <w:iCs/>
                <w:sz w:val="16"/>
                <w:szCs w:val="16"/>
              </w:rPr>
            </w:pPr>
            <w:r w:rsidRPr="00C32496">
              <w:rPr>
                <w:b/>
                <w:bCs/>
                <w:iCs/>
                <w:sz w:val="16"/>
                <w:szCs w:val="16"/>
              </w:rPr>
              <w:t>subspecial</w:t>
            </w:r>
            <w:r>
              <w:rPr>
                <w:b/>
                <w:bCs/>
                <w:iCs/>
                <w:sz w:val="16"/>
                <w:szCs w:val="16"/>
              </w:rPr>
              <w:t>iseret neurologisk ambulatorium</w:t>
            </w:r>
          </w:p>
        </w:tc>
        <w:tc>
          <w:tcPr>
            <w:tcW w:w="1655" w:type="dxa"/>
          </w:tcPr>
          <w:p w14:paraId="53B01836" w14:textId="77777777" w:rsidR="000733D7" w:rsidRDefault="000733D7" w:rsidP="00D76C7D">
            <w:pPr>
              <w:autoSpaceDE w:val="0"/>
              <w:autoSpaceDN w:val="0"/>
              <w:adjustRightInd w:val="0"/>
              <w:rPr>
                <w:b/>
                <w:sz w:val="16"/>
                <w:szCs w:val="16"/>
              </w:rPr>
            </w:pPr>
          </w:p>
          <w:p w14:paraId="259DA064" w14:textId="77777777" w:rsidR="000733D7" w:rsidRPr="000E76F8" w:rsidRDefault="000733D7" w:rsidP="00D76C7D">
            <w:pPr>
              <w:autoSpaceDE w:val="0"/>
              <w:autoSpaceDN w:val="0"/>
              <w:adjustRightInd w:val="0"/>
              <w:rPr>
                <w:b/>
                <w:bCs/>
                <w:iCs/>
                <w:sz w:val="16"/>
                <w:szCs w:val="16"/>
              </w:rPr>
            </w:pPr>
            <w:r w:rsidRPr="0073465A">
              <w:rPr>
                <w:b/>
                <w:sz w:val="16"/>
                <w:szCs w:val="16"/>
              </w:rPr>
              <w:t>Professionel Kommunikator</w:t>
            </w:r>
          </w:p>
        </w:tc>
        <w:tc>
          <w:tcPr>
            <w:tcW w:w="2068" w:type="dxa"/>
          </w:tcPr>
          <w:p w14:paraId="2B1EEED3" w14:textId="77777777" w:rsidR="000733D7" w:rsidRDefault="000733D7" w:rsidP="00D76C7D">
            <w:pPr>
              <w:autoSpaceDE w:val="0"/>
              <w:autoSpaceDN w:val="0"/>
              <w:adjustRightInd w:val="0"/>
              <w:rPr>
                <w:b/>
                <w:bCs/>
                <w:iCs/>
                <w:sz w:val="16"/>
                <w:szCs w:val="16"/>
              </w:rPr>
            </w:pPr>
          </w:p>
          <w:p w14:paraId="5CBCEDF7" w14:textId="77777777" w:rsidR="000733D7" w:rsidRDefault="000733D7" w:rsidP="00D76C7D">
            <w:pPr>
              <w:autoSpaceDE w:val="0"/>
              <w:autoSpaceDN w:val="0"/>
              <w:adjustRightInd w:val="0"/>
              <w:rPr>
                <w:b/>
                <w:bCs/>
                <w:iCs/>
                <w:sz w:val="16"/>
                <w:szCs w:val="16"/>
              </w:rPr>
            </w:pPr>
            <w:r>
              <w:rPr>
                <w:b/>
                <w:bCs/>
                <w:iCs/>
                <w:sz w:val="16"/>
                <w:szCs w:val="16"/>
              </w:rPr>
              <w:t>Specialambulatorium</w:t>
            </w:r>
          </w:p>
          <w:p w14:paraId="57020A59" w14:textId="77777777" w:rsidR="000733D7" w:rsidRDefault="000733D7" w:rsidP="00D76C7D">
            <w:pPr>
              <w:autoSpaceDE w:val="0"/>
              <w:autoSpaceDN w:val="0"/>
              <w:adjustRightInd w:val="0"/>
              <w:rPr>
                <w:b/>
                <w:bCs/>
                <w:iCs/>
                <w:sz w:val="16"/>
                <w:szCs w:val="16"/>
              </w:rPr>
            </w:pPr>
          </w:p>
          <w:p w14:paraId="0453EE93" w14:textId="77777777" w:rsidR="000733D7" w:rsidRPr="000E76F8" w:rsidRDefault="000733D7" w:rsidP="00D76C7D">
            <w:pPr>
              <w:autoSpaceDE w:val="0"/>
              <w:autoSpaceDN w:val="0"/>
              <w:adjustRightInd w:val="0"/>
              <w:rPr>
                <w:bCs/>
                <w:i/>
                <w:iCs/>
                <w:sz w:val="16"/>
                <w:szCs w:val="16"/>
              </w:rPr>
            </w:pPr>
            <w:r w:rsidRPr="000E76F8">
              <w:rPr>
                <w:bCs/>
                <w:i/>
                <w:iCs/>
                <w:sz w:val="16"/>
                <w:szCs w:val="16"/>
              </w:rPr>
              <w:t>Klinisk arbejde</w:t>
            </w:r>
          </w:p>
        </w:tc>
        <w:tc>
          <w:tcPr>
            <w:tcW w:w="2206" w:type="dxa"/>
          </w:tcPr>
          <w:p w14:paraId="22F422A5" w14:textId="77777777" w:rsidR="000733D7" w:rsidRDefault="000733D7" w:rsidP="00D76C7D">
            <w:pPr>
              <w:autoSpaceDE w:val="0"/>
              <w:autoSpaceDN w:val="0"/>
              <w:adjustRightInd w:val="0"/>
              <w:rPr>
                <w:b/>
                <w:bCs/>
                <w:iCs/>
                <w:sz w:val="16"/>
                <w:szCs w:val="16"/>
              </w:rPr>
            </w:pPr>
          </w:p>
          <w:p w14:paraId="0AE1D1FC" w14:textId="77777777" w:rsidR="000733D7" w:rsidRDefault="000733D7" w:rsidP="00D76C7D">
            <w:pPr>
              <w:autoSpaceDE w:val="0"/>
              <w:autoSpaceDN w:val="0"/>
              <w:adjustRightInd w:val="0"/>
              <w:rPr>
                <w:b/>
                <w:bCs/>
                <w:iCs/>
                <w:sz w:val="16"/>
                <w:szCs w:val="16"/>
              </w:rPr>
            </w:pPr>
            <w:r>
              <w:rPr>
                <w:b/>
                <w:bCs/>
                <w:iCs/>
                <w:sz w:val="16"/>
                <w:szCs w:val="16"/>
              </w:rPr>
              <w:t>Audit</w:t>
            </w:r>
          </w:p>
          <w:p w14:paraId="14417350" w14:textId="77777777" w:rsidR="000733D7" w:rsidRDefault="000733D7" w:rsidP="00D76C7D">
            <w:pPr>
              <w:autoSpaceDE w:val="0"/>
              <w:autoSpaceDN w:val="0"/>
              <w:adjustRightInd w:val="0"/>
              <w:rPr>
                <w:b/>
                <w:bCs/>
                <w:iCs/>
                <w:sz w:val="16"/>
                <w:szCs w:val="16"/>
              </w:rPr>
            </w:pPr>
          </w:p>
          <w:p w14:paraId="2DF17178" w14:textId="77777777" w:rsidR="000733D7" w:rsidRPr="000E76F8" w:rsidRDefault="000733D7" w:rsidP="00D76C7D">
            <w:pPr>
              <w:autoSpaceDE w:val="0"/>
              <w:autoSpaceDN w:val="0"/>
              <w:adjustRightInd w:val="0"/>
              <w:rPr>
                <w:bCs/>
                <w:i/>
                <w:iCs/>
                <w:sz w:val="16"/>
                <w:szCs w:val="16"/>
              </w:rPr>
            </w:pPr>
            <w:r w:rsidRPr="000E76F8">
              <w:rPr>
                <w:bCs/>
                <w:i/>
                <w:iCs/>
                <w:sz w:val="16"/>
                <w:szCs w:val="16"/>
              </w:rPr>
              <w:t>Hovedvejleder eller klinisk vejleder tilknyttet specialambulatorium</w:t>
            </w:r>
          </w:p>
          <w:p w14:paraId="229AE548" w14:textId="77777777" w:rsidR="000733D7" w:rsidRDefault="000733D7" w:rsidP="00D76C7D">
            <w:pPr>
              <w:autoSpaceDE w:val="0"/>
              <w:autoSpaceDN w:val="0"/>
              <w:adjustRightInd w:val="0"/>
              <w:rPr>
                <w:b/>
                <w:bCs/>
                <w:iCs/>
                <w:sz w:val="16"/>
                <w:szCs w:val="16"/>
              </w:rPr>
            </w:pPr>
          </w:p>
        </w:tc>
      </w:tr>
    </w:tbl>
    <w:p w14:paraId="54E100DF" w14:textId="77777777" w:rsidR="000733D7" w:rsidRDefault="000733D7" w:rsidP="000733D7">
      <w:pPr>
        <w:adjustRightInd w:val="0"/>
        <w:rPr>
          <w:b/>
          <w:bCs/>
          <w:iCs/>
          <w:sz w:val="24"/>
          <w:szCs w:val="24"/>
          <w:lang w:val="da-DK"/>
        </w:rPr>
      </w:pPr>
    </w:p>
    <w:p w14:paraId="56EB4779" w14:textId="77777777" w:rsidR="000733D7" w:rsidRDefault="000733D7" w:rsidP="000733D7">
      <w:pPr>
        <w:adjustRightInd w:val="0"/>
        <w:rPr>
          <w:b/>
          <w:bCs/>
          <w:iCs/>
          <w:sz w:val="24"/>
          <w:szCs w:val="24"/>
          <w:lang w:val="da-DK"/>
        </w:rPr>
      </w:pPr>
      <w:r>
        <w:rPr>
          <w:rFonts w:ascii="ArialNarrow-BoldItalic" w:hAnsi="ArialNarrow-BoldItalic" w:cs="ArialNarrow-BoldItalic"/>
          <w:b/>
          <w:bCs/>
          <w:iCs/>
          <w:sz w:val="24"/>
          <w:szCs w:val="24"/>
          <w:lang w:val="da-DK"/>
        </w:rPr>
        <w:t>360</w:t>
      </w:r>
      <w:r>
        <w:rPr>
          <w:b/>
          <w:bCs/>
          <w:iCs/>
          <w:sz w:val="24"/>
          <w:szCs w:val="24"/>
          <w:lang w:val="da-DK"/>
        </w:rPr>
        <w:t>º</w:t>
      </w:r>
      <w:r>
        <w:rPr>
          <w:rFonts w:ascii="ArialNarrow-BoldItalic" w:hAnsi="ArialNarrow-BoldItalic" w:cs="ArialNarrow-BoldItalic"/>
          <w:b/>
          <w:bCs/>
          <w:iCs/>
          <w:sz w:val="24"/>
          <w:szCs w:val="24"/>
          <w:lang w:val="da-DK"/>
        </w:rPr>
        <w:t xml:space="preserve"> evaluering foretages efter 6 mdr.</w:t>
      </w:r>
      <w:r w:rsidRPr="00C07107">
        <w:rPr>
          <w:b/>
          <w:bCs/>
          <w:iCs/>
          <w:sz w:val="24"/>
          <w:szCs w:val="24"/>
          <w:lang w:val="da-DK"/>
        </w:rPr>
        <w:t xml:space="preserve"> </w:t>
      </w:r>
    </w:p>
    <w:p w14:paraId="7F291630" w14:textId="77777777" w:rsidR="000A2B62" w:rsidRDefault="000A2B62" w:rsidP="000733D7">
      <w:pPr>
        <w:adjustRightInd w:val="0"/>
        <w:rPr>
          <w:b/>
          <w:bCs/>
          <w:iCs/>
          <w:sz w:val="24"/>
          <w:szCs w:val="24"/>
          <w:lang w:val="da-DK"/>
        </w:rPr>
      </w:pPr>
    </w:p>
    <w:p w14:paraId="1B21CC58" w14:textId="1D9199DC" w:rsidR="000733D7" w:rsidRDefault="000733D7" w:rsidP="000733D7">
      <w:pPr>
        <w:adjustRightInd w:val="0"/>
        <w:rPr>
          <w:b/>
          <w:bCs/>
          <w:iCs/>
          <w:sz w:val="24"/>
          <w:szCs w:val="24"/>
          <w:lang w:val="da-DK"/>
        </w:rPr>
      </w:pPr>
      <w:r>
        <w:rPr>
          <w:b/>
          <w:bCs/>
          <w:iCs/>
          <w:sz w:val="24"/>
          <w:szCs w:val="24"/>
          <w:lang w:val="da-DK"/>
        </w:rPr>
        <w:t>14 patienter på patientlisten Id-1</w:t>
      </w:r>
    </w:p>
    <w:p w14:paraId="75C85500" w14:textId="77777777" w:rsidR="000A2B62" w:rsidRDefault="000A2B62" w:rsidP="000733D7">
      <w:pPr>
        <w:adjustRightInd w:val="0"/>
        <w:rPr>
          <w:b/>
          <w:bCs/>
          <w:iCs/>
          <w:sz w:val="24"/>
          <w:szCs w:val="24"/>
          <w:lang w:val="da-DK"/>
        </w:rPr>
      </w:pPr>
    </w:p>
    <w:p w14:paraId="3AFADCA3" w14:textId="77777777" w:rsidR="00504DB0" w:rsidRDefault="00504DB0" w:rsidP="000733D7">
      <w:pPr>
        <w:adjustRightInd w:val="0"/>
        <w:rPr>
          <w:rFonts w:asciiTheme="minorHAnsi" w:hAnsiTheme="minorHAnsi"/>
          <w:sz w:val="24"/>
          <w:szCs w:val="24"/>
          <w:lang w:val="da-DK"/>
        </w:rPr>
      </w:pPr>
    </w:p>
    <w:p w14:paraId="7AA90835" w14:textId="77777777" w:rsidR="000733D7" w:rsidRPr="001B59B0" w:rsidRDefault="000733D7" w:rsidP="000733D7">
      <w:pPr>
        <w:pStyle w:val="Overskrift3"/>
        <w:numPr>
          <w:ilvl w:val="0"/>
          <w:numId w:val="3"/>
        </w:numPr>
        <w:rPr>
          <w:rFonts w:asciiTheme="minorHAnsi" w:hAnsiTheme="minorHAnsi"/>
          <w:color w:val="76923C" w:themeColor="accent3" w:themeShade="BF"/>
          <w:lang w:val="da-DK"/>
        </w:rPr>
      </w:pPr>
      <w:bookmarkStart w:id="29" w:name="_Toc525840763"/>
      <w:bookmarkStart w:id="30" w:name="_Toc525841047"/>
      <w:r w:rsidRPr="001B59B0">
        <w:rPr>
          <w:rFonts w:asciiTheme="minorHAnsi" w:hAnsiTheme="minorHAnsi"/>
          <w:color w:val="76923C" w:themeColor="accent3" w:themeShade="BF"/>
          <w:lang w:val="da-DK"/>
        </w:rPr>
        <w:t>Ansættelse. Neurologisk afdeling, Kolding.</w:t>
      </w:r>
      <w:bookmarkEnd w:id="29"/>
      <w:bookmarkEnd w:id="30"/>
    </w:p>
    <w:p w14:paraId="41ACDAF4" w14:textId="77777777" w:rsidR="000733D7" w:rsidRPr="001B59B0" w:rsidRDefault="000733D7" w:rsidP="000733D7">
      <w:pPr>
        <w:pStyle w:val="Brdtekst"/>
        <w:rPr>
          <w:rFonts w:asciiTheme="minorHAnsi" w:hAnsiTheme="minorHAnsi"/>
          <w:lang w:val="da-DK"/>
        </w:rPr>
      </w:pPr>
    </w:p>
    <w:p w14:paraId="1F58ACAB" w14:textId="77777777" w:rsidR="000733D7" w:rsidRPr="001B59B0" w:rsidRDefault="000733D7" w:rsidP="000733D7">
      <w:pPr>
        <w:pStyle w:val="Brdtekst"/>
        <w:rPr>
          <w:rFonts w:asciiTheme="minorHAnsi" w:hAnsiTheme="minorHAnsi"/>
          <w:i/>
          <w:lang w:val="da-DK"/>
        </w:rPr>
        <w:sectPr w:rsidR="000733D7" w:rsidRPr="001B59B0">
          <w:pgSz w:w="11900" w:h="16850"/>
          <w:pgMar w:top="1240" w:right="1080" w:bottom="1560" w:left="1020" w:header="0" w:footer="1363" w:gutter="0"/>
          <w:cols w:space="708"/>
        </w:sectPr>
      </w:pPr>
      <w:r w:rsidRPr="001B59B0">
        <w:rPr>
          <w:rFonts w:asciiTheme="minorHAnsi" w:hAnsiTheme="minorHAnsi"/>
          <w:i/>
          <w:lang w:val="da-DK"/>
        </w:rPr>
        <w:t>Se første ansættelse.</w:t>
      </w:r>
    </w:p>
    <w:bookmarkStart w:id="31" w:name="_bookmark9"/>
    <w:bookmarkStart w:id="32" w:name="_Toc525840764"/>
    <w:bookmarkStart w:id="33" w:name="_Toc525841048"/>
    <w:bookmarkEnd w:id="31"/>
    <w:p w14:paraId="27E4D06C" w14:textId="77777777" w:rsidR="000733D7" w:rsidRPr="001B59B0" w:rsidRDefault="000733D7" w:rsidP="000733D7">
      <w:pPr>
        <w:pStyle w:val="Overskrift1"/>
        <w:numPr>
          <w:ilvl w:val="0"/>
          <w:numId w:val="4"/>
        </w:numPr>
        <w:tabs>
          <w:tab w:val="left" w:pos="346"/>
        </w:tabs>
        <w:spacing w:before="35"/>
        <w:jc w:val="left"/>
        <w:rPr>
          <w:rFonts w:asciiTheme="minorHAnsi" w:hAnsiTheme="minorHAnsi"/>
        </w:rPr>
      </w:pPr>
      <w:r w:rsidRPr="001B59B0">
        <w:rPr>
          <w:rFonts w:asciiTheme="minorHAnsi" w:hAnsiTheme="minorHAnsi"/>
          <w:noProof/>
          <w:lang w:val="da-DK" w:eastAsia="da-DK"/>
        </w:rPr>
        <w:lastRenderedPageBreak/>
        <mc:AlternateContent>
          <mc:Choice Requires="wps">
            <w:drawing>
              <wp:anchor distT="0" distB="0" distL="0" distR="0" simplePos="0" relativeHeight="251680256" behindDoc="0" locked="0" layoutInCell="1" allowOverlap="1" wp14:anchorId="1DF54185" wp14:editId="64DF5B7D">
                <wp:simplePos x="0" y="0"/>
                <wp:positionH relativeFrom="page">
                  <wp:posOffset>596265</wp:posOffset>
                </wp:positionH>
                <wp:positionV relativeFrom="paragraph">
                  <wp:posOffset>381635</wp:posOffset>
                </wp:positionV>
                <wp:extent cx="3449955" cy="0"/>
                <wp:effectExtent l="0" t="0" r="17145" b="1905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0"/>
                        </a:xfrm>
                        <a:prstGeom prst="line">
                          <a:avLst/>
                        </a:prstGeom>
                        <a:ln>
                          <a:headEnd/>
                          <a:tailEnd/>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812FEC" id="Line 3"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95pt,30.05pt" to="31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" strokecolor="#9bbb59 [3206]" strokeweight="2pt">
                <w10:wrap type="topAndBottom" anchorx="page"/>
              </v:line>
            </w:pict>
          </mc:Fallback>
        </mc:AlternateContent>
      </w:r>
      <w:r w:rsidRPr="001B59B0">
        <w:rPr>
          <w:rFonts w:asciiTheme="minorHAnsi" w:hAnsiTheme="minorHAnsi"/>
        </w:rPr>
        <w:t>Kompetenceudvikling og</w:t>
      </w:r>
      <w:r w:rsidRPr="001B59B0">
        <w:rPr>
          <w:rFonts w:asciiTheme="minorHAnsi" w:hAnsiTheme="minorHAnsi"/>
          <w:spacing w:val="-27"/>
        </w:rPr>
        <w:t xml:space="preserve"> </w:t>
      </w:r>
      <w:r w:rsidRPr="001B59B0">
        <w:rPr>
          <w:rFonts w:asciiTheme="minorHAnsi" w:hAnsiTheme="minorHAnsi"/>
        </w:rPr>
        <w:t>kompetencegodkendelse</w:t>
      </w:r>
      <w:bookmarkEnd w:id="32"/>
      <w:bookmarkEnd w:id="33"/>
    </w:p>
    <w:p w14:paraId="101C90D6" w14:textId="77777777" w:rsidR="000733D7" w:rsidRPr="001B59B0" w:rsidRDefault="000733D7" w:rsidP="000733D7">
      <w:pPr>
        <w:pStyle w:val="Overskrift1"/>
        <w:tabs>
          <w:tab w:val="left" w:pos="346"/>
        </w:tabs>
        <w:spacing w:before="35"/>
        <w:ind w:left="345" w:firstLine="0"/>
        <w:rPr>
          <w:rFonts w:asciiTheme="minorHAnsi" w:hAnsiTheme="minorHAnsi"/>
        </w:rPr>
      </w:pPr>
    </w:p>
    <w:p w14:paraId="32ED0DCD" w14:textId="77777777" w:rsidR="000733D7" w:rsidRPr="001B59B0" w:rsidRDefault="000733D7" w:rsidP="000733D7">
      <w:pPr>
        <w:pStyle w:val="Overskrift2"/>
        <w:ind w:left="0"/>
        <w:rPr>
          <w:rFonts w:asciiTheme="minorHAnsi" w:hAnsiTheme="minorHAnsi"/>
          <w:lang w:val="da-DK"/>
        </w:rPr>
      </w:pPr>
      <w:bookmarkStart w:id="34" w:name="_bookmark10"/>
      <w:bookmarkStart w:id="35" w:name="_Toc525840765"/>
      <w:bookmarkStart w:id="36" w:name="_Toc525841049"/>
      <w:bookmarkEnd w:id="34"/>
      <w:r w:rsidRPr="001B59B0">
        <w:rPr>
          <w:rFonts w:asciiTheme="minorHAnsi" w:hAnsiTheme="minorHAnsi"/>
          <w:lang w:val="da-DK"/>
        </w:rPr>
        <w:t>3.1 Plan for kompetenceudvikling og</w:t>
      </w:r>
      <w:r w:rsidRPr="001B59B0">
        <w:rPr>
          <w:rFonts w:asciiTheme="minorHAnsi" w:hAnsiTheme="minorHAnsi"/>
          <w:spacing w:val="-11"/>
          <w:lang w:val="da-DK"/>
        </w:rPr>
        <w:t xml:space="preserve"> </w:t>
      </w:r>
      <w:r w:rsidRPr="001B59B0">
        <w:rPr>
          <w:rFonts w:asciiTheme="minorHAnsi" w:hAnsiTheme="minorHAnsi"/>
          <w:lang w:val="da-DK"/>
        </w:rPr>
        <w:t>kompetencegodkendelse</w:t>
      </w:r>
      <w:bookmarkEnd w:id="35"/>
      <w:bookmarkEnd w:id="36"/>
    </w:p>
    <w:p w14:paraId="4B3743D2" w14:textId="3E0E2B65" w:rsidR="000733D7" w:rsidRPr="001B59B0" w:rsidRDefault="000733D7" w:rsidP="00C04A4C">
      <w:pPr>
        <w:pStyle w:val="Brdtekst"/>
        <w:spacing w:before="58"/>
        <w:rPr>
          <w:rFonts w:asciiTheme="minorHAnsi" w:hAnsiTheme="minorHAnsi"/>
          <w:b/>
          <w:i/>
          <w:sz w:val="22"/>
          <w:szCs w:val="23"/>
          <w:lang w:val="da-DK"/>
        </w:rPr>
      </w:pPr>
      <w:r w:rsidRPr="001B59B0">
        <w:rPr>
          <w:rFonts w:asciiTheme="minorHAnsi" w:hAnsiTheme="minorHAnsi"/>
          <w:sz w:val="22"/>
          <w:szCs w:val="23"/>
          <w:lang w:val="da-DK"/>
        </w:rPr>
        <w:t xml:space="preserve">Kompetencemålene, der skal vurderes og godkendes er anført i målbeskrivelsen, hvor der angives forslag til læringsmetoder for hver enkelt kompetencevurdering. Målbeskrivelsen indeholder desuden en generel beskrivelse af lærings- og vurderingsstrategier. </w:t>
      </w:r>
      <w:r w:rsidRPr="001B59B0">
        <w:rPr>
          <w:rFonts w:asciiTheme="minorHAnsi" w:hAnsiTheme="minorHAnsi"/>
          <w:b/>
          <w:i/>
          <w:sz w:val="22"/>
          <w:szCs w:val="23"/>
          <w:lang w:val="da-DK"/>
        </w:rPr>
        <w:t>(</w:t>
      </w:r>
      <w:hyperlink r:id="rId21" w:history="1">
        <w:r w:rsidRPr="001B59B0">
          <w:rPr>
            <w:rStyle w:val="Hyperlink"/>
            <w:rFonts w:asciiTheme="minorHAnsi" w:hAnsiTheme="minorHAnsi"/>
            <w:b/>
            <w:i/>
            <w:sz w:val="22"/>
            <w:szCs w:val="23"/>
            <w:lang w:val="da-DK"/>
          </w:rPr>
          <w:t>www.neuro.dk</w:t>
        </w:r>
      </w:hyperlink>
      <w:r w:rsidRPr="001B59B0">
        <w:rPr>
          <w:rFonts w:asciiTheme="minorHAnsi" w:hAnsiTheme="minorHAnsi"/>
          <w:b/>
          <w:i/>
          <w:sz w:val="22"/>
          <w:szCs w:val="23"/>
          <w:lang w:val="da-DK"/>
        </w:rPr>
        <w:t>).</w:t>
      </w:r>
    </w:p>
    <w:p w14:paraId="22319AAB" w14:textId="77777777" w:rsidR="000733D7" w:rsidRPr="001B59B0" w:rsidRDefault="000733D7" w:rsidP="000733D7">
      <w:pPr>
        <w:pStyle w:val="Brdtekst"/>
        <w:spacing w:before="58"/>
        <w:ind w:left="112"/>
        <w:rPr>
          <w:rFonts w:asciiTheme="minorHAnsi" w:hAnsiTheme="minorHAnsi"/>
          <w:b/>
          <w:i/>
          <w:lang w:val="da-DK"/>
        </w:rPr>
      </w:pPr>
    </w:p>
    <w:p w14:paraId="6407619E" w14:textId="447D04FD" w:rsidR="000733D7" w:rsidRPr="001B59B0" w:rsidRDefault="000733D7" w:rsidP="000733D7">
      <w:pPr>
        <w:pStyle w:val="Brdtekst"/>
        <w:spacing w:before="58"/>
        <w:ind w:left="112"/>
        <w:rPr>
          <w:rFonts w:asciiTheme="minorHAnsi" w:hAnsiTheme="minorHAnsi"/>
          <w:b/>
          <w:sz w:val="32"/>
          <w:szCs w:val="32"/>
          <w:lang w:val="da-DK"/>
        </w:rPr>
      </w:pPr>
      <w:r w:rsidRPr="001B59B0">
        <w:rPr>
          <w:rFonts w:asciiTheme="minorHAnsi" w:hAnsiTheme="minorHAnsi"/>
          <w:b/>
          <w:sz w:val="32"/>
          <w:szCs w:val="32"/>
          <w:lang w:val="da-DK"/>
        </w:rPr>
        <w:t>For at lette overblikket over hvor og hvornår kompetencerne bedst opnås</w:t>
      </w:r>
      <w:r w:rsidR="008C411E">
        <w:rPr>
          <w:rFonts w:asciiTheme="minorHAnsi" w:hAnsiTheme="minorHAnsi"/>
          <w:b/>
          <w:sz w:val="32"/>
          <w:szCs w:val="32"/>
          <w:lang w:val="da-DK"/>
        </w:rPr>
        <w:t>, se skemaet på side 2.</w:t>
      </w:r>
    </w:p>
    <w:p w14:paraId="0A38DFE4" w14:textId="77777777" w:rsidR="000733D7" w:rsidRPr="001B59B0" w:rsidRDefault="000733D7" w:rsidP="000733D7">
      <w:pPr>
        <w:pStyle w:val="Brdtekst"/>
        <w:spacing w:before="58"/>
        <w:ind w:left="112"/>
        <w:rPr>
          <w:rFonts w:asciiTheme="minorHAnsi" w:hAnsiTheme="minorHAnsi"/>
          <w:b/>
          <w:lang w:val="da-DK"/>
        </w:rPr>
      </w:pPr>
      <w:r w:rsidRPr="001B59B0">
        <w:rPr>
          <w:rFonts w:asciiTheme="minorHAnsi" w:hAnsiTheme="minorHAnsi"/>
          <w:b/>
          <w:lang w:val="da-DK"/>
        </w:rPr>
        <w:t xml:space="preserve">  </w:t>
      </w:r>
    </w:p>
    <w:p w14:paraId="42F1DA1C" w14:textId="77777777" w:rsidR="000733D7" w:rsidRPr="001B59B0" w:rsidRDefault="000733D7" w:rsidP="000733D7">
      <w:pPr>
        <w:pStyle w:val="Brdtekst"/>
        <w:rPr>
          <w:rFonts w:asciiTheme="minorHAnsi" w:hAnsiTheme="minorHAnsi"/>
          <w:sz w:val="22"/>
          <w:szCs w:val="23"/>
          <w:lang w:val="da-DK"/>
        </w:rPr>
      </w:pPr>
      <w:r w:rsidRPr="001B59B0">
        <w:rPr>
          <w:rFonts w:asciiTheme="minorHAnsi" w:hAnsiTheme="minorHAnsi"/>
          <w:sz w:val="22"/>
          <w:szCs w:val="23"/>
          <w:lang w:val="da-DK"/>
        </w:rPr>
        <w:t>I dette program findes anvisning på i hvilke delansættelser og hvornår de enkelte kompetencemål skal godkendes. Kompetencegodkendelsen er fordelt efter sværhedsgrad, kompleksitet mm.</w:t>
      </w:r>
    </w:p>
    <w:p w14:paraId="53494B6C" w14:textId="77777777" w:rsidR="000733D7" w:rsidRPr="001B59B0" w:rsidRDefault="000733D7" w:rsidP="000733D7">
      <w:pPr>
        <w:pStyle w:val="Brdtekst"/>
        <w:rPr>
          <w:rFonts w:asciiTheme="minorHAnsi" w:hAnsiTheme="minorHAnsi"/>
          <w:sz w:val="22"/>
          <w:szCs w:val="23"/>
          <w:lang w:val="da-DK"/>
        </w:rPr>
      </w:pPr>
      <w:r w:rsidRPr="001B59B0">
        <w:rPr>
          <w:rFonts w:asciiTheme="minorHAnsi" w:hAnsiTheme="minorHAnsi"/>
          <w:sz w:val="22"/>
          <w:szCs w:val="23"/>
          <w:lang w:val="da-DK"/>
        </w:rPr>
        <w:t>Læringsrammer og metoder vælges for den enkelte ansættelse. Metoder til gennemførelsen af kompetencevurdering på det konkrete ansættelsessted er ligeledes beskrevet:</w:t>
      </w:r>
    </w:p>
    <w:p w14:paraId="3DDF539D" w14:textId="77777777" w:rsidR="000733D7" w:rsidRPr="001B59B0" w:rsidRDefault="000733D7" w:rsidP="000733D7">
      <w:pPr>
        <w:pStyle w:val="Brdtekst"/>
        <w:spacing w:before="60"/>
        <w:ind w:right="449"/>
        <w:rPr>
          <w:rFonts w:asciiTheme="minorHAnsi" w:hAnsiTheme="minorHAnsi"/>
          <w:sz w:val="22"/>
          <w:szCs w:val="23"/>
          <w:lang w:val="da-DK"/>
        </w:rPr>
      </w:pPr>
      <w:r w:rsidRPr="001B59B0">
        <w:rPr>
          <w:rFonts w:asciiTheme="minorHAnsi" w:hAnsiTheme="minorHAnsi"/>
          <w:sz w:val="22"/>
          <w:szCs w:val="23"/>
          <w:lang w:val="da-DK"/>
        </w:rPr>
        <w:t>Opnåelse og dokumentation af kompetencer tager udgangspunkt i målbeskrivelsens Evaluering af den medicinske ekspertrolle indenfor neurologi foretages i hoveduddannelsen svarende til to niveauer:</w:t>
      </w:r>
    </w:p>
    <w:p w14:paraId="3B977EA9" w14:textId="77777777" w:rsidR="000733D7" w:rsidRPr="001B59B0" w:rsidRDefault="000733D7" w:rsidP="000733D7">
      <w:pPr>
        <w:pStyle w:val="Brdtekst"/>
        <w:spacing w:before="60"/>
        <w:ind w:right="449"/>
        <w:rPr>
          <w:rFonts w:asciiTheme="minorHAnsi" w:hAnsiTheme="minorHAnsi"/>
          <w:sz w:val="23"/>
          <w:szCs w:val="23"/>
          <w:lang w:val="da-DK"/>
        </w:rPr>
      </w:pPr>
    </w:p>
    <w:p w14:paraId="3DE2DDF4" w14:textId="77777777" w:rsidR="000733D7" w:rsidRPr="001B59B0" w:rsidRDefault="000733D7" w:rsidP="000733D7">
      <w:pPr>
        <w:pStyle w:val="Listeafsnit"/>
        <w:numPr>
          <w:ilvl w:val="0"/>
          <w:numId w:val="1"/>
        </w:numPr>
        <w:tabs>
          <w:tab w:val="left" w:pos="834"/>
        </w:tabs>
        <w:spacing w:before="59" w:line="276" w:lineRule="auto"/>
        <w:rPr>
          <w:rFonts w:asciiTheme="minorHAnsi" w:hAnsiTheme="minorHAnsi"/>
          <w:i/>
          <w:sz w:val="23"/>
          <w:szCs w:val="23"/>
          <w:lang w:val="da-DK"/>
        </w:rPr>
      </w:pPr>
      <w:r w:rsidRPr="001B59B0">
        <w:rPr>
          <w:rFonts w:asciiTheme="minorHAnsi" w:hAnsiTheme="minorHAnsi"/>
          <w:i/>
          <w:sz w:val="23"/>
          <w:szCs w:val="23"/>
          <w:lang w:val="da-DK"/>
        </w:rPr>
        <w:t>Tidligt i forløbet svarende til rutineret forvagt (1. og 2.</w:t>
      </w:r>
      <w:r w:rsidRPr="001B59B0">
        <w:rPr>
          <w:rFonts w:asciiTheme="minorHAnsi" w:hAnsiTheme="minorHAnsi"/>
          <w:i/>
          <w:spacing w:val="-21"/>
          <w:sz w:val="23"/>
          <w:szCs w:val="23"/>
          <w:lang w:val="da-DK"/>
        </w:rPr>
        <w:t xml:space="preserve"> </w:t>
      </w:r>
      <w:r w:rsidRPr="001B59B0">
        <w:rPr>
          <w:rFonts w:asciiTheme="minorHAnsi" w:hAnsiTheme="minorHAnsi"/>
          <w:i/>
          <w:sz w:val="23"/>
          <w:szCs w:val="23"/>
          <w:lang w:val="da-DK"/>
        </w:rPr>
        <w:t>år)</w:t>
      </w:r>
    </w:p>
    <w:p w14:paraId="4369BB33" w14:textId="77777777" w:rsidR="000733D7" w:rsidRPr="001B59B0" w:rsidRDefault="000733D7" w:rsidP="000733D7">
      <w:pPr>
        <w:pStyle w:val="Listeafsnit"/>
        <w:numPr>
          <w:ilvl w:val="0"/>
          <w:numId w:val="1"/>
        </w:numPr>
        <w:tabs>
          <w:tab w:val="left" w:pos="834"/>
        </w:tabs>
        <w:spacing w:before="59" w:line="276" w:lineRule="auto"/>
        <w:rPr>
          <w:rFonts w:asciiTheme="minorHAnsi" w:hAnsiTheme="minorHAnsi"/>
          <w:i/>
          <w:sz w:val="23"/>
          <w:szCs w:val="23"/>
          <w:lang w:val="da-DK"/>
        </w:rPr>
      </w:pPr>
      <w:r w:rsidRPr="001B59B0">
        <w:rPr>
          <w:rFonts w:asciiTheme="minorHAnsi" w:hAnsiTheme="minorHAnsi"/>
          <w:i/>
          <w:sz w:val="23"/>
          <w:szCs w:val="23"/>
          <w:lang w:val="da-DK"/>
        </w:rPr>
        <w:t>Sent i forløbet svarende til speciallægeniveau (3. og 4.</w:t>
      </w:r>
      <w:r w:rsidRPr="001B59B0">
        <w:rPr>
          <w:rFonts w:asciiTheme="minorHAnsi" w:hAnsiTheme="minorHAnsi"/>
          <w:i/>
          <w:spacing w:val="-15"/>
          <w:sz w:val="23"/>
          <w:szCs w:val="23"/>
          <w:lang w:val="da-DK"/>
        </w:rPr>
        <w:t xml:space="preserve"> </w:t>
      </w:r>
      <w:r w:rsidRPr="001B59B0">
        <w:rPr>
          <w:rFonts w:asciiTheme="minorHAnsi" w:hAnsiTheme="minorHAnsi"/>
          <w:i/>
          <w:sz w:val="23"/>
          <w:szCs w:val="23"/>
          <w:lang w:val="da-DK"/>
        </w:rPr>
        <w:t>år)</w:t>
      </w:r>
    </w:p>
    <w:p w14:paraId="4A3F5A09" w14:textId="77777777" w:rsidR="000733D7" w:rsidRPr="001B59B0" w:rsidRDefault="000733D7" w:rsidP="000733D7">
      <w:pPr>
        <w:pStyle w:val="Listeafsnit"/>
        <w:tabs>
          <w:tab w:val="left" w:pos="834"/>
        </w:tabs>
        <w:spacing w:before="59"/>
        <w:ind w:firstLine="0"/>
        <w:rPr>
          <w:rFonts w:asciiTheme="minorHAnsi" w:hAnsiTheme="minorHAnsi"/>
          <w:sz w:val="23"/>
          <w:szCs w:val="23"/>
          <w:lang w:val="da-DK"/>
        </w:rPr>
      </w:pPr>
    </w:p>
    <w:p w14:paraId="7B6DE22F" w14:textId="77777777" w:rsidR="000733D7" w:rsidRPr="001B59B0" w:rsidRDefault="000733D7" w:rsidP="000733D7">
      <w:pPr>
        <w:pStyle w:val="Overskrift4"/>
        <w:spacing w:before="59"/>
        <w:ind w:left="0"/>
        <w:rPr>
          <w:rFonts w:asciiTheme="minorHAnsi" w:hAnsiTheme="minorHAnsi"/>
          <w:b w:val="0"/>
          <w:sz w:val="22"/>
          <w:szCs w:val="23"/>
          <w:lang w:val="da-DK"/>
        </w:rPr>
      </w:pPr>
      <w:r w:rsidRPr="001B59B0">
        <w:rPr>
          <w:rFonts w:asciiTheme="minorHAnsi" w:hAnsiTheme="minorHAnsi"/>
          <w:b w:val="0"/>
          <w:sz w:val="22"/>
          <w:szCs w:val="23"/>
          <w:lang w:val="da-DK"/>
        </w:rPr>
        <w:t xml:space="preserve">Det forventes at den uddannelsessøgende opnår kompetencerne som rutineret forvagt inden for det første år. </w:t>
      </w:r>
    </w:p>
    <w:p w14:paraId="418B19E3" w14:textId="77777777" w:rsidR="000733D7" w:rsidRPr="001B59B0" w:rsidRDefault="000733D7" w:rsidP="000733D7">
      <w:pPr>
        <w:pStyle w:val="Overskrift4"/>
        <w:spacing w:before="59"/>
        <w:ind w:left="0"/>
        <w:rPr>
          <w:rFonts w:asciiTheme="minorHAnsi" w:hAnsiTheme="minorHAnsi"/>
          <w:b w:val="0"/>
          <w:sz w:val="22"/>
          <w:szCs w:val="23"/>
          <w:lang w:val="da-DK"/>
        </w:rPr>
        <w:sectPr w:rsidR="000733D7" w:rsidRPr="001B59B0" w:rsidSect="003B1ABA">
          <w:pgSz w:w="11900" w:h="16850"/>
          <w:pgMar w:top="1276" w:right="1120" w:bottom="1560" w:left="1020" w:header="0" w:footer="1363" w:gutter="0"/>
          <w:cols w:space="708"/>
        </w:sectPr>
      </w:pPr>
      <w:r w:rsidRPr="001B59B0">
        <w:rPr>
          <w:rFonts w:asciiTheme="minorHAnsi" w:hAnsiTheme="minorHAnsi"/>
          <w:b w:val="0"/>
          <w:sz w:val="22"/>
          <w:szCs w:val="23"/>
          <w:lang w:val="da-DK"/>
        </w:rPr>
        <w:t xml:space="preserve">Indholdet og </w:t>
      </w:r>
      <w:r w:rsidRPr="001B59B0">
        <w:rPr>
          <w:rFonts w:asciiTheme="minorHAnsi" w:hAnsiTheme="minorHAnsi"/>
          <w:b w:val="0"/>
          <w:color w:val="000000" w:themeColor="text1"/>
          <w:sz w:val="22"/>
          <w:szCs w:val="23"/>
          <w:lang w:val="da-DK"/>
        </w:rPr>
        <w:t xml:space="preserve">rækkefølgen i </w:t>
      </w:r>
      <w:r w:rsidRPr="001B59B0">
        <w:rPr>
          <w:rFonts w:asciiTheme="minorHAnsi" w:hAnsiTheme="minorHAnsi"/>
          <w:i/>
          <w:color w:val="000000" w:themeColor="text1"/>
          <w:sz w:val="22"/>
          <w:szCs w:val="23"/>
          <w:lang w:val="da-DK"/>
        </w:rPr>
        <w:t>checkliste</w:t>
      </w:r>
      <w:r w:rsidRPr="001B59B0">
        <w:rPr>
          <w:rFonts w:asciiTheme="minorHAnsi" w:hAnsiTheme="minorHAnsi"/>
          <w:b w:val="0"/>
          <w:color w:val="000000" w:themeColor="text1"/>
          <w:sz w:val="22"/>
          <w:szCs w:val="23"/>
          <w:lang w:val="da-DK"/>
        </w:rPr>
        <w:t xml:space="preserve"> (Se bilag 2) </w:t>
      </w:r>
      <w:r w:rsidRPr="001B59B0">
        <w:rPr>
          <w:rFonts w:asciiTheme="minorHAnsi" w:hAnsiTheme="minorHAnsi"/>
          <w:b w:val="0"/>
          <w:sz w:val="22"/>
          <w:szCs w:val="23"/>
          <w:lang w:val="da-DK"/>
        </w:rPr>
        <w:t>er hentet fra målbeskrivelsens logbog.</w:t>
      </w:r>
    </w:p>
    <w:p w14:paraId="106CFA33" w14:textId="77777777" w:rsidR="000733D7" w:rsidRPr="001B59B0" w:rsidRDefault="000733D7" w:rsidP="000733D7">
      <w:pPr>
        <w:pStyle w:val="Overskrift2"/>
        <w:ind w:left="0"/>
        <w:rPr>
          <w:rFonts w:asciiTheme="minorHAnsi" w:hAnsiTheme="minorHAnsi"/>
          <w:lang w:val="da-DK"/>
        </w:rPr>
      </w:pPr>
      <w:bookmarkStart w:id="37" w:name="_bookmark11"/>
      <w:bookmarkStart w:id="38" w:name="_Toc525840766"/>
      <w:bookmarkStart w:id="39" w:name="_Toc525841050"/>
      <w:bookmarkEnd w:id="37"/>
      <w:r w:rsidRPr="001B59B0">
        <w:rPr>
          <w:rFonts w:asciiTheme="minorHAnsi" w:hAnsiTheme="minorHAnsi"/>
          <w:lang w:val="da-DK"/>
        </w:rPr>
        <w:lastRenderedPageBreak/>
        <w:t>3.2 Kort beskrivelse af lærings metoder samt hvordan de anførte kompetencevurderingsmetoder skal anvendes på det enkelte ansættelsessted</w:t>
      </w:r>
      <w:bookmarkStart w:id="40" w:name="_bookmark12"/>
      <w:bookmarkEnd w:id="38"/>
      <w:bookmarkEnd w:id="39"/>
      <w:bookmarkEnd w:id="40"/>
    </w:p>
    <w:p w14:paraId="3FC73D1C" w14:textId="77777777" w:rsidR="000733D7" w:rsidRPr="001B59B0" w:rsidRDefault="000733D7" w:rsidP="000733D7">
      <w:pPr>
        <w:pStyle w:val="Brdtekst"/>
        <w:rPr>
          <w:rFonts w:asciiTheme="minorHAnsi" w:hAnsiTheme="minorHAnsi"/>
          <w:b/>
          <w:sz w:val="26"/>
          <w:lang w:val="da-DK"/>
        </w:rPr>
      </w:pPr>
    </w:p>
    <w:p w14:paraId="5980390E" w14:textId="77777777" w:rsidR="000733D7" w:rsidRPr="001B59B0" w:rsidRDefault="000733D7" w:rsidP="000733D7">
      <w:pPr>
        <w:pStyle w:val="Overskrift4"/>
        <w:spacing w:before="215"/>
        <w:ind w:left="0"/>
        <w:rPr>
          <w:rFonts w:asciiTheme="minorHAnsi" w:hAnsiTheme="minorHAnsi"/>
          <w:sz w:val="22"/>
          <w:szCs w:val="22"/>
          <w:lang w:val="da-DK"/>
        </w:rPr>
      </w:pPr>
      <w:r w:rsidRPr="001B59B0">
        <w:rPr>
          <w:rStyle w:val="BrdtekstTegn"/>
          <w:rFonts w:asciiTheme="minorHAnsi" w:hAnsiTheme="minorHAnsi"/>
          <w:lang w:val="da-DK"/>
        </w:rPr>
        <w:t>Læringsmetoder</w:t>
      </w:r>
      <w:r w:rsidRPr="001B59B0">
        <w:rPr>
          <w:rFonts w:asciiTheme="minorHAnsi" w:hAnsiTheme="minorHAnsi"/>
          <w:sz w:val="23"/>
          <w:szCs w:val="23"/>
          <w:lang w:val="da-DK"/>
        </w:rPr>
        <w:br/>
      </w:r>
      <w:r w:rsidRPr="001B59B0">
        <w:rPr>
          <w:rFonts w:asciiTheme="minorHAnsi" w:hAnsiTheme="minorHAnsi"/>
          <w:b w:val="0"/>
          <w:i/>
          <w:sz w:val="22"/>
          <w:szCs w:val="22"/>
          <w:lang w:val="da-DK"/>
        </w:rPr>
        <w:t>(se målbeskrivelsen for definition af metoderne).</w:t>
      </w:r>
      <w:r w:rsidRPr="001B59B0">
        <w:rPr>
          <w:rFonts w:asciiTheme="minorHAnsi" w:hAnsiTheme="minorHAnsi"/>
          <w:b w:val="0"/>
          <w:i/>
          <w:sz w:val="22"/>
          <w:szCs w:val="22"/>
          <w:lang w:val="da-DK"/>
        </w:rPr>
        <w:br/>
      </w:r>
    </w:p>
    <w:p w14:paraId="2719BEC8" w14:textId="77777777" w:rsidR="000733D7" w:rsidRPr="001B59B0" w:rsidRDefault="000733D7" w:rsidP="000733D7">
      <w:pPr>
        <w:pStyle w:val="Brdtekst"/>
        <w:ind w:right="336"/>
        <w:rPr>
          <w:rFonts w:asciiTheme="minorHAnsi" w:hAnsiTheme="minorHAnsi"/>
          <w:sz w:val="22"/>
          <w:szCs w:val="22"/>
          <w:lang w:val="da-DK"/>
        </w:rPr>
      </w:pPr>
      <w:r w:rsidRPr="001B59B0">
        <w:rPr>
          <w:rFonts w:asciiTheme="minorHAnsi" w:hAnsiTheme="minorHAnsi"/>
          <w:sz w:val="22"/>
          <w:szCs w:val="22"/>
          <w:lang w:val="da-DK"/>
        </w:rPr>
        <w:t>Læringen i neurologi tager på afdelingen udgangspunkt i en kombination af læsning og formaliseret undervisning i kombination med instruktion og vejledning. Der søges at skabe fokus på den uddannelsessøgendes handling, tænkning og refleksion.</w:t>
      </w:r>
    </w:p>
    <w:p w14:paraId="21B8B954" w14:textId="77777777" w:rsidR="000733D7" w:rsidRPr="001B59B0"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Læringsmetoderne tager udgangspunkt i det daglige kliniske arbejde med patienter på sengeafdelingen, i ambulatorierne og team i kombination med struktureret skemalagt konferencer og undervisning.</w:t>
      </w:r>
    </w:p>
    <w:p w14:paraId="46AA879C" w14:textId="77777777" w:rsidR="000733D7" w:rsidRPr="001B59B0" w:rsidRDefault="000733D7" w:rsidP="000733D7">
      <w:pPr>
        <w:pStyle w:val="Brdtekst"/>
        <w:ind w:right="152"/>
        <w:rPr>
          <w:rFonts w:asciiTheme="minorHAnsi" w:hAnsiTheme="minorHAnsi"/>
          <w:sz w:val="22"/>
          <w:szCs w:val="22"/>
          <w:lang w:val="da-DK"/>
        </w:rPr>
      </w:pPr>
      <w:r w:rsidRPr="001B59B0">
        <w:rPr>
          <w:rFonts w:asciiTheme="minorHAnsi" w:hAnsiTheme="minorHAnsi"/>
          <w:sz w:val="22"/>
          <w:szCs w:val="22"/>
          <w:lang w:val="da-DK"/>
        </w:rPr>
        <w:t>H-lægen varetager under daglig supervision og vejledning af speciallæger alle lægelige opgaver for afdelingens patienter og har vidtgående mulighed for selv at tilrettelægge sin tid til selvstudier.</w:t>
      </w:r>
    </w:p>
    <w:p w14:paraId="17213913" w14:textId="77777777" w:rsidR="000733D7" w:rsidRPr="001B59B0" w:rsidRDefault="000733D7" w:rsidP="000733D7">
      <w:pPr>
        <w:pStyle w:val="Brdtekst"/>
        <w:rPr>
          <w:rFonts w:asciiTheme="minorHAnsi" w:hAnsiTheme="minorHAnsi"/>
          <w:sz w:val="22"/>
          <w:szCs w:val="22"/>
          <w:lang w:val="da-DK"/>
        </w:rPr>
      </w:pPr>
      <w:r w:rsidRPr="001B59B0">
        <w:rPr>
          <w:rFonts w:asciiTheme="minorHAnsi" w:hAnsiTheme="minorHAnsi"/>
          <w:sz w:val="22"/>
          <w:szCs w:val="22"/>
          <w:lang w:val="da-DK"/>
        </w:rPr>
        <w:t>Afdelingen har vejledning, der fungerer som en trappetrinsordning, hvor man vejledes af mere erfarne kolleger og selv vejleder kolleger i læringslaget under ens eget niveau.</w:t>
      </w:r>
    </w:p>
    <w:p w14:paraId="709759BA" w14:textId="77777777" w:rsidR="000733D7" w:rsidRPr="001B59B0" w:rsidRDefault="000733D7" w:rsidP="000733D7">
      <w:pPr>
        <w:rPr>
          <w:rFonts w:asciiTheme="minorHAnsi" w:hAnsiTheme="minorHAnsi" w:cs="Arial"/>
          <w:b/>
          <w:lang w:val="da-DK"/>
        </w:rPr>
      </w:pPr>
    </w:p>
    <w:p w14:paraId="795A2DE0" w14:textId="77777777" w:rsidR="000733D7" w:rsidRPr="001B59B0" w:rsidRDefault="000733D7" w:rsidP="000733D7">
      <w:pPr>
        <w:rPr>
          <w:rFonts w:asciiTheme="minorHAnsi" w:hAnsiTheme="minorHAnsi" w:cs="Arial"/>
          <w:b/>
          <w:lang w:val="da-DK"/>
        </w:rPr>
      </w:pPr>
      <w:r w:rsidRPr="001B59B0">
        <w:rPr>
          <w:rFonts w:asciiTheme="minorHAnsi" w:hAnsiTheme="minorHAnsi" w:cs="Arial"/>
          <w:color w:val="000000"/>
          <w:lang w:val="da-DK"/>
        </w:rPr>
        <w:t>For den enkelte kompetence vælges der blandt de i målbeskrivelsen for hoveduddannelsen givne forslag til mulige læringsmetoder</w:t>
      </w:r>
      <w:r w:rsidRPr="001B59B0">
        <w:rPr>
          <w:rFonts w:asciiTheme="minorHAnsi" w:hAnsiTheme="minorHAnsi" w:cs="Arial"/>
          <w:color w:val="FF0000"/>
          <w:lang w:val="da-DK"/>
        </w:rPr>
        <w:t xml:space="preserve">. </w:t>
      </w:r>
      <w:r w:rsidRPr="001B59B0">
        <w:rPr>
          <w:rFonts w:asciiTheme="minorHAnsi" w:hAnsiTheme="minorHAnsi" w:cs="Arial"/>
          <w:color w:val="000000"/>
          <w:lang w:val="da-DK"/>
        </w:rPr>
        <w:t xml:space="preserve">Hoveduddannelseslæge har eget ansvar for at opsøge læringssituationer både i vagten og i dagtidsfunktion. Det er hovedvejleders opgave (på vegne af den uddannelsesansvarlige overlæge) efter behov at anvise andre mulige læringsmetoder, herunder selvstudium etc. </w:t>
      </w:r>
    </w:p>
    <w:p w14:paraId="139EED94" w14:textId="77777777" w:rsidR="000733D7" w:rsidRPr="001B59B0" w:rsidRDefault="000733D7" w:rsidP="000733D7">
      <w:pPr>
        <w:rPr>
          <w:rFonts w:asciiTheme="minorHAnsi" w:hAnsiTheme="minorHAnsi" w:cs="Arial"/>
          <w:lang w:val="da-DK"/>
        </w:rPr>
      </w:pPr>
    </w:p>
    <w:p w14:paraId="530CFC57" w14:textId="10A0CBB3" w:rsidR="000733D7" w:rsidRPr="001B59B0" w:rsidRDefault="000733D7" w:rsidP="000733D7">
      <w:pPr>
        <w:rPr>
          <w:rFonts w:asciiTheme="minorHAnsi" w:hAnsiTheme="minorHAnsi" w:cs="Arial"/>
          <w:color w:val="000000"/>
          <w:lang w:val="da-DK"/>
        </w:rPr>
      </w:pPr>
      <w:r w:rsidRPr="001B59B0">
        <w:rPr>
          <w:rFonts w:asciiTheme="minorHAnsi" w:hAnsiTheme="minorHAnsi" w:cs="Arial"/>
          <w:color w:val="000000"/>
          <w:lang w:val="da-DK"/>
        </w:rPr>
        <w:t xml:space="preserve">Det er hoveduddannelseslægens ansvar at tage initiativ til dette samt at medbringe </w:t>
      </w:r>
      <w:r w:rsidR="00C04A4C">
        <w:rPr>
          <w:rFonts w:asciiTheme="minorHAnsi" w:hAnsiTheme="minorHAnsi" w:cs="Arial"/>
          <w:color w:val="000000"/>
          <w:lang w:val="da-DK"/>
        </w:rPr>
        <w:t>dokumentation for udfyldte kompentencer</w:t>
      </w:r>
      <w:r w:rsidRPr="001B59B0">
        <w:rPr>
          <w:rFonts w:asciiTheme="minorHAnsi" w:hAnsiTheme="minorHAnsi" w:cs="Arial"/>
          <w:color w:val="000000"/>
          <w:lang w:val="da-DK"/>
        </w:rPr>
        <w:t xml:space="preserve"> til samtalerne med hovedvejleder.</w:t>
      </w:r>
    </w:p>
    <w:p w14:paraId="34396A93" w14:textId="77777777" w:rsidR="000733D7" w:rsidRPr="001B59B0" w:rsidRDefault="000733D7" w:rsidP="000733D7">
      <w:pPr>
        <w:pStyle w:val="Brdtekst"/>
        <w:ind w:left="112"/>
        <w:rPr>
          <w:rFonts w:asciiTheme="minorHAnsi" w:hAnsiTheme="minorHAnsi"/>
          <w:sz w:val="23"/>
          <w:szCs w:val="23"/>
          <w:lang w:val="da-DK"/>
        </w:rPr>
      </w:pPr>
    </w:p>
    <w:p w14:paraId="7EB42625" w14:textId="77777777" w:rsidR="00C04A4C" w:rsidRDefault="00C04A4C" w:rsidP="00C04A4C">
      <w:pPr>
        <w:pStyle w:val="Brdtekst"/>
        <w:rPr>
          <w:rFonts w:asciiTheme="minorHAnsi" w:hAnsiTheme="minorHAnsi"/>
          <w:b/>
          <w:lang w:val="da-DK"/>
        </w:rPr>
      </w:pPr>
      <w:r>
        <w:rPr>
          <w:rFonts w:asciiTheme="minorHAnsi" w:hAnsiTheme="minorHAnsi"/>
          <w:b/>
          <w:lang w:val="da-DK"/>
        </w:rPr>
        <w:t>Kompetencevurderingsmetoder</w:t>
      </w:r>
    </w:p>
    <w:p w14:paraId="1E61547E" w14:textId="77777777" w:rsidR="000733D7" w:rsidRPr="00C04A4C" w:rsidRDefault="000733D7" w:rsidP="00C04A4C">
      <w:pPr>
        <w:pStyle w:val="Brdtekst"/>
        <w:rPr>
          <w:rFonts w:asciiTheme="minorHAnsi" w:hAnsiTheme="minorHAnsi"/>
          <w:b/>
          <w:lang w:val="da-DK"/>
        </w:rPr>
      </w:pPr>
      <w:r w:rsidRPr="001B59B0">
        <w:rPr>
          <w:rFonts w:asciiTheme="minorHAnsi" w:hAnsiTheme="minorHAnsi" w:cs="Arial"/>
          <w:color w:val="000000"/>
          <w:szCs w:val="23"/>
          <w:lang w:val="da-DK"/>
        </w:rPr>
        <w:t>De i målbeskrivelsen foreskrevne obligatoriske kompetencevurderingsmetoder følges</w:t>
      </w:r>
      <w:r w:rsidRPr="001B59B0">
        <w:rPr>
          <w:rFonts w:asciiTheme="minorHAnsi" w:hAnsiTheme="minorHAnsi" w:cs="Arial"/>
          <w:color w:val="0432FF"/>
          <w:szCs w:val="23"/>
          <w:lang w:val="da-DK"/>
        </w:rPr>
        <w:t>.</w:t>
      </w:r>
      <w:r w:rsidRPr="001B59B0">
        <w:rPr>
          <w:rFonts w:asciiTheme="minorHAnsi" w:hAnsiTheme="minorHAnsi" w:cs="Arial"/>
          <w:color w:val="000000"/>
          <w:szCs w:val="23"/>
          <w:lang w:val="da-DK"/>
        </w:rPr>
        <w:t xml:space="preserve"> </w:t>
      </w:r>
      <w:r w:rsidR="00C04A4C">
        <w:rPr>
          <w:rFonts w:asciiTheme="minorHAnsi" w:hAnsiTheme="minorHAnsi" w:cs="Arial"/>
          <w:color w:val="000000"/>
          <w:szCs w:val="23"/>
          <w:lang w:val="da-DK"/>
        </w:rPr>
        <w:t>Godkendelser sker via</w:t>
      </w:r>
      <w:r w:rsidRPr="001B59B0">
        <w:rPr>
          <w:rFonts w:asciiTheme="minorHAnsi" w:hAnsiTheme="minorHAnsi" w:cs="Arial"/>
          <w:color w:val="000000"/>
          <w:szCs w:val="23"/>
          <w:lang w:val="da-DK"/>
        </w:rPr>
        <w:t xml:space="preserve"> </w:t>
      </w:r>
      <w:hyperlink r:id="rId22" w:history="1">
        <w:r w:rsidR="00C04A4C" w:rsidRPr="00445B43">
          <w:rPr>
            <w:rStyle w:val="Hyperlink"/>
            <w:rFonts w:asciiTheme="minorHAnsi" w:hAnsiTheme="minorHAnsi" w:cs="Arial"/>
            <w:szCs w:val="23"/>
            <w:lang w:val="da-DK"/>
          </w:rPr>
          <w:t>www.uddannelseslæge.dk</w:t>
        </w:r>
      </w:hyperlink>
      <w:r w:rsidRPr="001B59B0">
        <w:rPr>
          <w:rFonts w:asciiTheme="minorHAnsi" w:hAnsiTheme="minorHAnsi" w:cs="Arial"/>
          <w:color w:val="000000"/>
          <w:szCs w:val="23"/>
          <w:lang w:val="da-DK"/>
        </w:rPr>
        <w:t xml:space="preserve">, </w:t>
      </w:r>
      <w:r w:rsidR="00C04A4C">
        <w:rPr>
          <w:rFonts w:asciiTheme="minorHAnsi" w:hAnsiTheme="minorHAnsi" w:cs="Arial"/>
          <w:color w:val="000000"/>
          <w:szCs w:val="23"/>
          <w:lang w:val="da-DK"/>
        </w:rPr>
        <w:t>her beskrives kort også godkendelsesmetoder, under hver kompentece.</w:t>
      </w:r>
    </w:p>
    <w:p w14:paraId="33E4DCA0" w14:textId="124C43F4" w:rsidR="000733D7" w:rsidRDefault="000733D7" w:rsidP="000733D7">
      <w:pPr>
        <w:pStyle w:val="Overskrift4"/>
        <w:rPr>
          <w:rFonts w:asciiTheme="minorHAnsi" w:hAnsiTheme="minorHAnsi"/>
          <w:sz w:val="23"/>
          <w:szCs w:val="23"/>
          <w:lang w:val="da-DK"/>
        </w:rPr>
      </w:pPr>
    </w:p>
    <w:p w14:paraId="12D7AA08" w14:textId="14A27D61" w:rsidR="00504DB0" w:rsidRDefault="00504DB0" w:rsidP="000733D7">
      <w:pPr>
        <w:pStyle w:val="Overskrift4"/>
        <w:rPr>
          <w:rFonts w:asciiTheme="minorHAnsi" w:hAnsiTheme="minorHAnsi"/>
          <w:sz w:val="23"/>
          <w:szCs w:val="23"/>
          <w:lang w:val="da-DK"/>
        </w:rPr>
      </w:pPr>
    </w:p>
    <w:p w14:paraId="38B0A185" w14:textId="77777777" w:rsidR="00504DB0" w:rsidRPr="001B59B0" w:rsidRDefault="00504DB0" w:rsidP="000733D7">
      <w:pPr>
        <w:pStyle w:val="Overskrift4"/>
        <w:rPr>
          <w:rFonts w:asciiTheme="minorHAnsi" w:hAnsiTheme="minorHAnsi"/>
          <w:sz w:val="23"/>
          <w:szCs w:val="23"/>
          <w:lang w:val="da-DK"/>
        </w:rPr>
      </w:pPr>
    </w:p>
    <w:p w14:paraId="6DF0C056" w14:textId="77777777" w:rsidR="000733D7" w:rsidRPr="001B59B0" w:rsidRDefault="000733D7" w:rsidP="000733D7">
      <w:pPr>
        <w:pStyle w:val="Overskrift2"/>
        <w:ind w:left="0"/>
        <w:rPr>
          <w:rFonts w:asciiTheme="minorHAnsi" w:hAnsiTheme="minorHAnsi"/>
          <w:lang w:val="da-DK"/>
        </w:rPr>
      </w:pPr>
      <w:bookmarkStart w:id="41" w:name="_bookmark17"/>
      <w:bookmarkStart w:id="42" w:name="_Toc525840767"/>
      <w:bookmarkStart w:id="43" w:name="_Toc525841051"/>
      <w:bookmarkEnd w:id="41"/>
      <w:r w:rsidRPr="001B59B0">
        <w:rPr>
          <w:rFonts w:asciiTheme="minorHAnsi" w:hAnsiTheme="minorHAnsi"/>
          <w:lang w:val="da-DK"/>
        </w:rPr>
        <w:t>3.3 Obligatoriske kurser og forskningstræning</w:t>
      </w:r>
      <w:bookmarkEnd w:id="42"/>
      <w:bookmarkEnd w:id="43"/>
    </w:p>
    <w:p w14:paraId="480F97C1" w14:textId="77777777" w:rsidR="000733D7" w:rsidRPr="001B59B0" w:rsidRDefault="000733D7" w:rsidP="000733D7">
      <w:pPr>
        <w:pStyle w:val="Overskrift2"/>
        <w:tabs>
          <w:tab w:val="left" w:pos="533"/>
        </w:tabs>
        <w:spacing w:before="0" w:line="341" w:lineRule="exact"/>
        <w:rPr>
          <w:rFonts w:asciiTheme="minorHAnsi" w:hAnsiTheme="minorHAnsi"/>
          <w:sz w:val="23"/>
          <w:szCs w:val="23"/>
          <w:lang w:val="da-DK"/>
        </w:rPr>
      </w:pPr>
    </w:p>
    <w:p w14:paraId="193DB257" w14:textId="2C1E0E09" w:rsidR="000733D7" w:rsidRPr="001B59B0" w:rsidRDefault="000733D7" w:rsidP="000733D7">
      <w:pPr>
        <w:pStyle w:val="Overskrift4"/>
        <w:rPr>
          <w:rFonts w:asciiTheme="minorHAnsi" w:hAnsiTheme="minorHAnsi"/>
          <w:lang w:val="da-DK"/>
        </w:rPr>
      </w:pPr>
      <w:bookmarkStart w:id="44" w:name="_bookmark18"/>
      <w:bookmarkEnd w:id="44"/>
      <w:r w:rsidRPr="001B59B0">
        <w:rPr>
          <w:rFonts w:asciiTheme="minorHAnsi" w:hAnsiTheme="minorHAnsi"/>
          <w:lang w:val="da-DK"/>
        </w:rPr>
        <w:t xml:space="preserve">Specialespecifikke </w:t>
      </w:r>
      <w:r w:rsidRPr="001B59B0">
        <w:rPr>
          <w:rStyle w:val="Overskrift4Tegn"/>
          <w:rFonts w:asciiTheme="minorHAnsi" w:hAnsiTheme="minorHAnsi"/>
          <w:b/>
          <w:lang w:val="da-DK"/>
        </w:rPr>
        <w:t>kurser</w:t>
      </w:r>
      <w:r w:rsidR="00C04A4C">
        <w:rPr>
          <w:rStyle w:val="Overskrift4Tegn"/>
          <w:rFonts w:asciiTheme="minorHAnsi" w:hAnsiTheme="minorHAnsi"/>
          <w:b/>
          <w:lang w:val="da-DK"/>
        </w:rPr>
        <w:t xml:space="preserve"> / A-kurser</w:t>
      </w:r>
    </w:p>
    <w:p w14:paraId="6EEF644E" w14:textId="32CDF1C9" w:rsidR="000733D7" w:rsidRPr="001B59B0" w:rsidRDefault="000733D7" w:rsidP="00C04A4C">
      <w:pPr>
        <w:pStyle w:val="Brdtekst"/>
        <w:spacing w:before="2"/>
        <w:ind w:right="143"/>
        <w:rPr>
          <w:rFonts w:asciiTheme="minorHAnsi" w:hAnsiTheme="minorHAnsi"/>
          <w:sz w:val="22"/>
          <w:szCs w:val="23"/>
          <w:lang w:val="da-DK"/>
        </w:rPr>
      </w:pPr>
      <w:r w:rsidRPr="001B59B0">
        <w:rPr>
          <w:rFonts w:asciiTheme="minorHAnsi" w:hAnsiTheme="minorHAnsi"/>
          <w:sz w:val="22"/>
          <w:szCs w:val="23"/>
          <w:lang w:val="da-DK"/>
        </w:rPr>
        <w:t>Disse er nationale og er beskrevet i målbeskrivelsen og organiseres via dansk neurologisk selskabs uddannelsesudvalg</w:t>
      </w:r>
      <w:r w:rsidR="00C04A4C">
        <w:rPr>
          <w:rFonts w:asciiTheme="minorHAnsi" w:hAnsiTheme="minorHAnsi"/>
          <w:sz w:val="22"/>
          <w:szCs w:val="23"/>
          <w:lang w:val="da-DK"/>
        </w:rPr>
        <w:t xml:space="preserve"> </w:t>
      </w:r>
      <w:r w:rsidR="00C04A4C" w:rsidRPr="001B59B0">
        <w:rPr>
          <w:rFonts w:asciiTheme="minorHAnsi" w:hAnsiTheme="minorHAnsi"/>
          <w:sz w:val="22"/>
          <w:szCs w:val="23"/>
          <w:lang w:val="da-DK"/>
        </w:rPr>
        <w:t>(ww.neuro.dk)</w:t>
      </w:r>
      <w:r w:rsidR="00C04A4C">
        <w:rPr>
          <w:rFonts w:asciiTheme="minorHAnsi" w:hAnsiTheme="minorHAnsi"/>
          <w:sz w:val="22"/>
          <w:szCs w:val="23"/>
          <w:lang w:val="da-DK"/>
        </w:rPr>
        <w:t>. Tilmelding foregår via yngre neurologer, neurokirurger og neurofysiologers hjemmeside (</w:t>
      </w:r>
      <w:hyperlink r:id="rId23" w:history="1">
        <w:r w:rsidR="00C04A4C" w:rsidRPr="00445B43">
          <w:rPr>
            <w:rStyle w:val="Hyperlink"/>
            <w:rFonts w:asciiTheme="minorHAnsi" w:hAnsiTheme="minorHAnsi"/>
            <w:sz w:val="22"/>
            <w:szCs w:val="23"/>
            <w:lang w:val="da-DK"/>
          </w:rPr>
          <w:t>www.YNNN.dk</w:t>
        </w:r>
      </w:hyperlink>
      <w:r w:rsidR="00C04A4C">
        <w:rPr>
          <w:rFonts w:asciiTheme="minorHAnsi" w:hAnsiTheme="minorHAnsi"/>
          <w:sz w:val="22"/>
          <w:szCs w:val="23"/>
          <w:lang w:val="da-DK"/>
        </w:rPr>
        <w:t>)</w:t>
      </w:r>
      <w:r w:rsidRPr="001B59B0">
        <w:rPr>
          <w:rFonts w:asciiTheme="minorHAnsi" w:hAnsiTheme="minorHAnsi"/>
          <w:sz w:val="22"/>
          <w:szCs w:val="23"/>
          <w:lang w:val="da-DK"/>
        </w:rPr>
        <w:t>.</w:t>
      </w:r>
    </w:p>
    <w:p w14:paraId="2E7D9F92" w14:textId="77777777" w:rsidR="00C04A4C" w:rsidRDefault="000733D7" w:rsidP="00C04A4C">
      <w:pPr>
        <w:pStyle w:val="Brdtekst"/>
        <w:ind w:right="1119"/>
        <w:rPr>
          <w:rFonts w:asciiTheme="minorHAnsi" w:hAnsiTheme="minorHAnsi"/>
          <w:sz w:val="22"/>
          <w:szCs w:val="23"/>
          <w:lang w:val="da-DK"/>
        </w:rPr>
      </w:pPr>
      <w:r w:rsidRPr="001B59B0">
        <w:rPr>
          <w:rFonts w:asciiTheme="minorHAnsi" w:hAnsiTheme="minorHAnsi"/>
          <w:sz w:val="22"/>
          <w:szCs w:val="23"/>
          <w:lang w:val="da-DK"/>
        </w:rPr>
        <w:t>Opdateret oversigt findes på</w:t>
      </w:r>
      <w:r w:rsidR="00C04A4C">
        <w:rPr>
          <w:rFonts w:asciiTheme="minorHAnsi" w:hAnsiTheme="minorHAnsi"/>
          <w:sz w:val="22"/>
          <w:szCs w:val="23"/>
          <w:lang w:val="da-DK"/>
        </w:rPr>
        <w:t xml:space="preserve"> sundhedsstyrelsens hjemmeside (</w:t>
      </w:r>
      <w:r w:rsidR="00C04A4C" w:rsidRPr="00C04A4C">
        <w:rPr>
          <w:rFonts w:asciiTheme="minorHAnsi" w:hAnsiTheme="minorHAnsi"/>
          <w:sz w:val="22"/>
          <w:szCs w:val="23"/>
          <w:lang w:val="da-DK"/>
        </w:rPr>
        <w:t>http://www.sst.dk)</w:t>
      </w:r>
      <w:r w:rsidR="00C04A4C">
        <w:rPr>
          <w:rFonts w:asciiTheme="minorHAnsi" w:hAnsiTheme="minorHAnsi"/>
          <w:sz w:val="22"/>
          <w:szCs w:val="23"/>
          <w:lang w:val="da-DK"/>
        </w:rPr>
        <w:t>.</w:t>
      </w:r>
      <w:r w:rsidRPr="001B59B0">
        <w:rPr>
          <w:rFonts w:asciiTheme="minorHAnsi" w:hAnsiTheme="minorHAnsi"/>
          <w:sz w:val="22"/>
          <w:szCs w:val="23"/>
          <w:lang w:val="da-DK"/>
        </w:rPr>
        <w:t xml:space="preserve"> </w:t>
      </w:r>
    </w:p>
    <w:p w14:paraId="70E80715" w14:textId="687A14D2" w:rsidR="000733D7" w:rsidRPr="001B59B0" w:rsidRDefault="000733D7" w:rsidP="00C04A4C">
      <w:pPr>
        <w:pStyle w:val="Brdtekst"/>
        <w:ind w:right="1119"/>
        <w:rPr>
          <w:rFonts w:asciiTheme="minorHAnsi" w:hAnsiTheme="minorHAnsi"/>
          <w:sz w:val="22"/>
          <w:szCs w:val="23"/>
          <w:lang w:val="da-DK"/>
        </w:rPr>
      </w:pPr>
      <w:r w:rsidRPr="001B59B0">
        <w:rPr>
          <w:rFonts w:asciiTheme="minorHAnsi" w:hAnsiTheme="minorHAnsi"/>
          <w:sz w:val="22"/>
          <w:szCs w:val="23"/>
          <w:lang w:val="da-DK"/>
        </w:rPr>
        <w:t>Lægen skal selv holde sig orienteret om de regionale vilkår, inklusiv vilkår for tilmelding</w:t>
      </w:r>
      <w:bookmarkStart w:id="45" w:name="_bookmark19"/>
      <w:bookmarkEnd w:id="45"/>
      <w:r w:rsidRPr="001B59B0">
        <w:rPr>
          <w:rFonts w:asciiTheme="minorHAnsi" w:hAnsiTheme="minorHAnsi"/>
          <w:sz w:val="22"/>
          <w:szCs w:val="23"/>
          <w:lang w:val="da-DK"/>
        </w:rPr>
        <w:t>.</w:t>
      </w:r>
    </w:p>
    <w:p w14:paraId="1064AF7C" w14:textId="77777777" w:rsidR="000733D7" w:rsidRPr="001B59B0" w:rsidRDefault="000733D7" w:rsidP="000733D7">
      <w:pPr>
        <w:pStyle w:val="Brdtekst"/>
        <w:ind w:left="112" w:right="1119"/>
        <w:rPr>
          <w:rFonts w:asciiTheme="minorHAnsi" w:hAnsiTheme="minorHAnsi"/>
          <w:sz w:val="23"/>
          <w:szCs w:val="23"/>
          <w:lang w:val="da-DK"/>
        </w:rPr>
      </w:pPr>
    </w:p>
    <w:p w14:paraId="01ACEF75" w14:textId="25DA18A1" w:rsidR="000733D7" w:rsidRDefault="000733D7" w:rsidP="000733D7">
      <w:pPr>
        <w:pStyle w:val="Overskrift4"/>
        <w:rPr>
          <w:rFonts w:asciiTheme="minorHAnsi" w:hAnsiTheme="minorHAnsi"/>
          <w:lang w:val="da-DK"/>
        </w:rPr>
      </w:pPr>
      <w:r w:rsidRPr="001B59B0">
        <w:rPr>
          <w:rFonts w:asciiTheme="minorHAnsi" w:hAnsiTheme="minorHAnsi"/>
          <w:lang w:val="da-DK"/>
        </w:rPr>
        <w:t>Generelle kurser</w:t>
      </w:r>
    </w:p>
    <w:p w14:paraId="38972E3B" w14:textId="038DFFE1" w:rsidR="00C04A4C" w:rsidRPr="00347F7E" w:rsidRDefault="00C04A4C" w:rsidP="00C04A4C">
      <w:pPr>
        <w:rPr>
          <w:lang w:val="da-DK"/>
        </w:rPr>
      </w:pPr>
      <w:r w:rsidRPr="001B59B0">
        <w:rPr>
          <w:rFonts w:asciiTheme="minorHAnsi" w:hAnsiTheme="minorHAnsi"/>
          <w:szCs w:val="23"/>
          <w:lang w:val="da-DK"/>
        </w:rPr>
        <w:t>De generelle kurser ” Sundhedsvæsenets Organisation og Ledelse ” (SOL 1, SOL 2, SOL 3) er overordnet beskrevet i målbeskrivelsen</w:t>
      </w:r>
      <w:r>
        <w:rPr>
          <w:lang w:val="da-DK"/>
        </w:rPr>
        <w:br/>
      </w:r>
      <w:r w:rsidRPr="00482574">
        <w:rPr>
          <w:lang w:val="da-DK"/>
        </w:rPr>
        <w:t xml:space="preserve">Link til SOL 1: </w:t>
      </w:r>
      <w:hyperlink r:id="rId24" w:history="1">
        <w:r w:rsidRPr="00482574">
          <w:rPr>
            <w:rStyle w:val="Hyperlink"/>
            <w:lang w:val="da-DK"/>
          </w:rPr>
          <w:t>SOL 1</w:t>
        </w:r>
      </w:hyperlink>
      <w:r w:rsidRPr="00482574">
        <w:rPr>
          <w:lang w:val="da-DK"/>
        </w:rPr>
        <w:t xml:space="preserve"> </w:t>
      </w:r>
      <w:r>
        <w:rPr>
          <w:lang w:val="da-DK"/>
        </w:rPr>
        <w:br/>
      </w:r>
      <w:r w:rsidRPr="00482574">
        <w:rPr>
          <w:lang w:val="da-DK"/>
        </w:rPr>
        <w:t xml:space="preserve">Link til SOL 2: </w:t>
      </w:r>
      <w:hyperlink r:id="rId25" w:history="1">
        <w:r w:rsidRPr="00482574">
          <w:rPr>
            <w:rStyle w:val="Hyperlink"/>
            <w:lang w:val="da-DK"/>
          </w:rPr>
          <w:t>SOL 2</w:t>
        </w:r>
      </w:hyperlink>
      <w:r w:rsidRPr="00482574">
        <w:rPr>
          <w:lang w:val="da-DK"/>
        </w:rPr>
        <w:t xml:space="preserve"> gennemføres centralt med tilmelding via Sundhedsstyrelsen </w:t>
      </w:r>
      <w:r>
        <w:rPr>
          <w:lang w:val="da-DK"/>
        </w:rPr>
        <w:br/>
      </w:r>
      <w:r w:rsidRPr="00482574">
        <w:rPr>
          <w:lang w:val="da-DK"/>
        </w:rPr>
        <w:t xml:space="preserve">Link til SOL 3: </w:t>
      </w:r>
      <w:hyperlink r:id="rId26" w:history="1">
        <w:r w:rsidRPr="00482574">
          <w:rPr>
            <w:rStyle w:val="Hyperlink"/>
            <w:lang w:val="da-DK"/>
          </w:rPr>
          <w:t>SOL 3</w:t>
        </w:r>
      </w:hyperlink>
      <w:r>
        <w:rPr>
          <w:lang w:val="da-DK"/>
        </w:rPr>
        <w:br/>
      </w:r>
    </w:p>
    <w:p w14:paraId="40C2DE01" w14:textId="7244F942" w:rsidR="000733D7" w:rsidRPr="001B59B0" w:rsidRDefault="000733D7" w:rsidP="000733D7">
      <w:pPr>
        <w:pStyle w:val="Brdtekst"/>
        <w:rPr>
          <w:rFonts w:asciiTheme="minorHAnsi" w:hAnsiTheme="minorHAnsi"/>
          <w:lang w:val="da-DK"/>
        </w:rPr>
      </w:pPr>
    </w:p>
    <w:p w14:paraId="0ECBA229" w14:textId="77777777" w:rsidR="000733D7" w:rsidRPr="001B59B0" w:rsidRDefault="000733D7" w:rsidP="000733D7">
      <w:pPr>
        <w:pStyle w:val="Overskrift4"/>
        <w:rPr>
          <w:rFonts w:asciiTheme="minorHAnsi" w:hAnsiTheme="minorHAnsi"/>
          <w:lang w:val="da-DK"/>
        </w:rPr>
      </w:pPr>
      <w:bookmarkStart w:id="46" w:name="_bookmark20"/>
      <w:bookmarkEnd w:id="46"/>
      <w:r w:rsidRPr="001B59B0">
        <w:rPr>
          <w:rFonts w:asciiTheme="minorHAnsi" w:hAnsiTheme="minorHAnsi"/>
          <w:lang w:val="da-DK"/>
        </w:rPr>
        <w:lastRenderedPageBreak/>
        <w:t>Forskningstræning</w:t>
      </w:r>
    </w:p>
    <w:p w14:paraId="3518B18C" w14:textId="663AE668" w:rsidR="000733D7" w:rsidRPr="001B59B0" w:rsidRDefault="000733D7" w:rsidP="00C04A4C">
      <w:pPr>
        <w:pStyle w:val="Brdtekst"/>
        <w:ind w:right="379"/>
        <w:rPr>
          <w:rFonts w:asciiTheme="minorHAnsi" w:hAnsiTheme="minorHAnsi"/>
          <w:sz w:val="22"/>
          <w:szCs w:val="23"/>
          <w:lang w:val="da-DK"/>
        </w:rPr>
      </w:pPr>
      <w:r w:rsidRPr="001B59B0">
        <w:rPr>
          <w:rFonts w:asciiTheme="minorHAnsi" w:hAnsiTheme="minorHAnsi"/>
          <w:sz w:val="22"/>
          <w:szCs w:val="23"/>
          <w:lang w:val="da-DK"/>
        </w:rPr>
        <w:t>Forskningstræning er obligatorisk og skal u</w:t>
      </w:r>
      <w:r w:rsidR="00C04A4C">
        <w:rPr>
          <w:rFonts w:asciiTheme="minorHAnsi" w:hAnsiTheme="minorHAnsi"/>
          <w:sz w:val="22"/>
          <w:szCs w:val="23"/>
          <w:lang w:val="da-DK"/>
        </w:rPr>
        <w:t>dføres af læger, som ikke har/får en Ph.d</w:t>
      </w:r>
      <w:r w:rsidRPr="001B59B0">
        <w:rPr>
          <w:rFonts w:asciiTheme="minorHAnsi" w:hAnsiTheme="minorHAnsi"/>
          <w:sz w:val="22"/>
          <w:szCs w:val="23"/>
          <w:lang w:val="da-DK"/>
        </w:rPr>
        <w:t>. Der skal indsendes dokumentation for færdigudført Ph.d. til videreuddannelsessekretariatet</w:t>
      </w:r>
      <w:r w:rsidR="00C04A4C">
        <w:rPr>
          <w:rFonts w:asciiTheme="minorHAnsi" w:hAnsiTheme="minorHAnsi"/>
          <w:sz w:val="22"/>
          <w:szCs w:val="23"/>
          <w:lang w:val="da-DK"/>
        </w:rPr>
        <w:t>.</w:t>
      </w:r>
      <w:r w:rsidRPr="001B59B0">
        <w:rPr>
          <w:rFonts w:asciiTheme="minorHAnsi" w:hAnsiTheme="minorHAnsi"/>
          <w:sz w:val="22"/>
          <w:szCs w:val="23"/>
          <w:lang w:val="da-DK"/>
        </w:rPr>
        <w:t xml:space="preserve"> Se regional instruks. </w:t>
      </w:r>
    </w:p>
    <w:p w14:paraId="0F60199C" w14:textId="77777777" w:rsidR="000733D7" w:rsidRPr="001B59B0" w:rsidRDefault="000733D7" w:rsidP="000733D7">
      <w:pPr>
        <w:pStyle w:val="Brdtekst"/>
        <w:rPr>
          <w:rFonts w:asciiTheme="minorHAnsi" w:hAnsiTheme="minorHAnsi"/>
          <w:sz w:val="23"/>
          <w:szCs w:val="23"/>
          <w:lang w:val="da-DK"/>
        </w:rPr>
      </w:pPr>
    </w:p>
    <w:p w14:paraId="74C32FAA" w14:textId="77777777" w:rsidR="000733D7" w:rsidRPr="001B59B0" w:rsidRDefault="000733D7" w:rsidP="00C04A4C">
      <w:pPr>
        <w:pStyle w:val="Brdtekst"/>
        <w:ind w:right="106"/>
        <w:rPr>
          <w:rFonts w:asciiTheme="minorHAnsi" w:hAnsiTheme="minorHAnsi"/>
          <w:sz w:val="22"/>
          <w:szCs w:val="23"/>
          <w:lang w:val="da-DK"/>
        </w:rPr>
      </w:pPr>
      <w:r w:rsidRPr="001B59B0">
        <w:rPr>
          <w:rFonts w:asciiTheme="minorHAnsi" w:hAnsiTheme="minorHAnsi"/>
          <w:sz w:val="22"/>
          <w:szCs w:val="23"/>
          <w:lang w:val="da-DK"/>
        </w:rPr>
        <w:t>Tilmelding, info og lægefaglig indstilling til det obligatoriske forsknings- træningsmodul i Region Syd er udarbejdet af de regionale følgegrupper/uddannelsesudvalg/-råd i samarbejde med den postgraduate lektor (PUF), og findes på det regionale videreuddannelses-sekretariats hjemmeside, se bilag.</w:t>
      </w:r>
    </w:p>
    <w:p w14:paraId="7F087D39" w14:textId="6D54BF36" w:rsidR="000733D7" w:rsidRDefault="000733D7" w:rsidP="00C04A4C">
      <w:pPr>
        <w:pStyle w:val="Brdtekst"/>
        <w:ind w:right="77"/>
        <w:rPr>
          <w:rFonts w:asciiTheme="minorHAnsi" w:hAnsiTheme="minorHAnsi"/>
          <w:sz w:val="22"/>
          <w:szCs w:val="23"/>
          <w:lang w:val="da-DK"/>
        </w:rPr>
      </w:pPr>
      <w:r w:rsidRPr="001B59B0">
        <w:rPr>
          <w:rFonts w:asciiTheme="minorHAnsi" w:hAnsiTheme="minorHAnsi"/>
          <w:sz w:val="22"/>
          <w:szCs w:val="23"/>
          <w:lang w:val="da-DK"/>
        </w:rPr>
        <w:t>Forskningstræningen gennemføres som et forløb af 20 dages varighed fordelt på 10 dages teori og 10 dage til udarbejdelse af et selvstændigt projekt. De 20 dage, der afsættes til forskningstræningen, skal være sammenhængende halve eller hele dage. Forskningstræningen er henlagt til ansættelsen på funktionsbærende enhed. Den afvikles i henhold til regional instruks med 2 kurser i forskningstræning og formulering og afvikling af projektet. Den individuelle tilrettelæggelse planlægges mellem den uddannelsessøgende og vejlederen.</w:t>
      </w:r>
    </w:p>
    <w:p w14:paraId="0C023D56" w14:textId="77777777" w:rsidR="00C04A4C" w:rsidRPr="00347F7E" w:rsidRDefault="00C04A4C" w:rsidP="00C04A4C">
      <w:pPr>
        <w:rPr>
          <w:lang w:val="da-DK"/>
        </w:rPr>
      </w:pPr>
      <w:r w:rsidRPr="00482574">
        <w:rPr>
          <w:lang w:val="da-DK"/>
        </w:rPr>
        <w:t>Link til forskningstr</w:t>
      </w:r>
      <w:r>
        <w:rPr>
          <w:lang w:val="da-DK"/>
        </w:rPr>
        <w:t>æ</w:t>
      </w:r>
      <w:r w:rsidRPr="00482574">
        <w:rPr>
          <w:lang w:val="da-DK"/>
        </w:rPr>
        <w:t xml:space="preserve">ning: </w:t>
      </w:r>
      <w:hyperlink r:id="rId27" w:history="1">
        <w:r w:rsidRPr="00482574">
          <w:rPr>
            <w:rStyle w:val="Hyperlink"/>
            <w:lang w:val="da-DK"/>
          </w:rPr>
          <w:t>forskningstræning</w:t>
        </w:r>
      </w:hyperlink>
      <w:r>
        <w:rPr>
          <w:lang w:val="da-DK"/>
        </w:rPr>
        <w:t xml:space="preserve"> </w:t>
      </w:r>
    </w:p>
    <w:p w14:paraId="6738677C" w14:textId="77777777" w:rsidR="00C04A4C" w:rsidRPr="001B59B0" w:rsidRDefault="00C04A4C" w:rsidP="000733D7">
      <w:pPr>
        <w:pStyle w:val="Brdtekst"/>
        <w:ind w:left="112" w:right="77"/>
        <w:rPr>
          <w:rFonts w:asciiTheme="minorHAnsi" w:hAnsiTheme="minorHAnsi"/>
          <w:sz w:val="22"/>
          <w:szCs w:val="23"/>
          <w:lang w:val="da-DK"/>
        </w:rPr>
      </w:pPr>
    </w:p>
    <w:p w14:paraId="03B8E647" w14:textId="77777777" w:rsidR="000733D7" w:rsidRPr="001B59B0" w:rsidRDefault="000733D7" w:rsidP="000733D7">
      <w:pPr>
        <w:pStyle w:val="Brdtekst"/>
        <w:rPr>
          <w:rFonts w:asciiTheme="minorHAnsi" w:hAnsiTheme="minorHAnsi"/>
          <w:lang w:val="da-DK"/>
        </w:rPr>
      </w:pPr>
    </w:p>
    <w:p w14:paraId="6766DAED" w14:textId="77777777" w:rsidR="000733D7" w:rsidRPr="001B59B0" w:rsidRDefault="000733D7" w:rsidP="000733D7">
      <w:pPr>
        <w:pStyle w:val="Overskrift1"/>
        <w:ind w:left="0" w:firstLine="0"/>
        <w:rPr>
          <w:rFonts w:asciiTheme="minorHAnsi" w:hAnsiTheme="minorHAnsi"/>
          <w:lang w:val="da-DK"/>
        </w:rPr>
      </w:pPr>
      <w:bookmarkStart w:id="47" w:name="_bookmark21"/>
      <w:bookmarkEnd w:id="47"/>
      <w:r w:rsidRPr="001B59B0">
        <w:rPr>
          <w:rFonts w:asciiTheme="minorHAnsi" w:hAnsiTheme="minorHAnsi"/>
          <w:b w:val="0"/>
          <w:bCs w:val="0"/>
          <w:sz w:val="27"/>
          <w:szCs w:val="24"/>
          <w:lang w:val="da-DK"/>
        </w:rPr>
        <w:t xml:space="preserve">  </w:t>
      </w:r>
      <w:bookmarkStart w:id="48" w:name="_Toc525840768"/>
      <w:bookmarkStart w:id="49" w:name="_Toc525841052"/>
      <w:r w:rsidRPr="001B59B0">
        <w:rPr>
          <w:rFonts w:asciiTheme="minorHAnsi" w:hAnsiTheme="minorHAnsi"/>
          <w:lang w:val="da-DK"/>
        </w:rPr>
        <w:t>4. Uddannelsesvejledning</w:t>
      </w:r>
      <w:bookmarkEnd w:id="48"/>
      <w:bookmarkEnd w:id="49"/>
    </w:p>
    <w:bookmarkStart w:id="50" w:name="_Toc523414738"/>
    <w:bookmarkStart w:id="51" w:name="_Toc523415060"/>
    <w:bookmarkStart w:id="52" w:name="_Toc523415372"/>
    <w:bookmarkStart w:id="53" w:name="_Toc525840082"/>
    <w:bookmarkStart w:id="54" w:name="_Toc525840769"/>
    <w:bookmarkStart w:id="55" w:name="_Toc525841053"/>
    <w:p w14:paraId="6FE9AB95" w14:textId="77777777" w:rsidR="000733D7" w:rsidRPr="001B59B0" w:rsidRDefault="000733D7" w:rsidP="000733D7">
      <w:pPr>
        <w:pStyle w:val="Overskrift1"/>
        <w:ind w:left="0" w:firstLine="0"/>
        <w:rPr>
          <w:rFonts w:asciiTheme="minorHAnsi" w:hAnsiTheme="minorHAnsi"/>
          <w:lang w:val="da-DK"/>
        </w:rPr>
      </w:pPr>
      <w:r w:rsidRPr="001B59B0">
        <w:rPr>
          <w:rFonts w:asciiTheme="minorHAnsi" w:hAnsiTheme="minorHAnsi"/>
          <w:noProof/>
          <w:lang w:val="da-DK" w:eastAsia="da-DK"/>
        </w:rPr>
        <mc:AlternateContent>
          <mc:Choice Requires="wps">
            <w:drawing>
              <wp:anchor distT="0" distB="0" distL="0" distR="0" simplePos="0" relativeHeight="251678208" behindDoc="0" locked="0" layoutInCell="1" allowOverlap="1" wp14:anchorId="67C5B1E2" wp14:editId="26462563">
                <wp:simplePos x="0" y="0"/>
                <wp:positionH relativeFrom="page">
                  <wp:posOffset>677545</wp:posOffset>
                </wp:positionH>
                <wp:positionV relativeFrom="paragraph">
                  <wp:posOffset>107315</wp:posOffset>
                </wp:positionV>
                <wp:extent cx="3449955" cy="0"/>
                <wp:effectExtent l="0" t="0" r="17145" b="1905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0"/>
                        </a:xfrm>
                        <a:prstGeom prst="line">
                          <a:avLst/>
                        </a:prstGeom>
                        <a:ln>
                          <a:headEnd/>
                          <a:tailEnd/>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FCE5AD" id="Line 3"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5pt,8.45pt" to="3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" strokecolor="#9bbb59 [3206]" strokeweight="2pt">
                <w10:wrap type="topAndBottom" anchorx="page"/>
              </v:line>
            </w:pict>
          </mc:Fallback>
        </mc:AlternateContent>
      </w:r>
      <w:bookmarkEnd w:id="50"/>
      <w:bookmarkEnd w:id="51"/>
      <w:bookmarkEnd w:id="52"/>
      <w:bookmarkEnd w:id="53"/>
      <w:bookmarkEnd w:id="54"/>
      <w:bookmarkEnd w:id="55"/>
    </w:p>
    <w:p w14:paraId="72686C23" w14:textId="77777777" w:rsidR="000733D7" w:rsidRPr="001B59B0" w:rsidRDefault="000733D7" w:rsidP="000733D7">
      <w:pPr>
        <w:pStyle w:val="Brdtekst"/>
        <w:spacing w:before="62"/>
        <w:ind w:left="117"/>
        <w:rPr>
          <w:rFonts w:asciiTheme="minorHAnsi" w:hAnsiTheme="minorHAnsi"/>
          <w:sz w:val="22"/>
          <w:szCs w:val="23"/>
          <w:lang w:val="da-DK"/>
        </w:rPr>
      </w:pPr>
      <w:r w:rsidRPr="001B59B0">
        <w:rPr>
          <w:rFonts w:asciiTheme="minorHAnsi" w:hAnsiTheme="minorHAnsi"/>
          <w:sz w:val="22"/>
          <w:szCs w:val="23"/>
          <w:lang w:val="da-DK"/>
        </w:rPr>
        <w:t>Under ansættelsen skal der gives uddannelsesvejledning som anført i målbeskrivelsen</w:t>
      </w:r>
    </w:p>
    <w:p w14:paraId="2B09620B" w14:textId="618A9890" w:rsidR="000733D7" w:rsidRPr="001B59B0" w:rsidRDefault="00C04A4C" w:rsidP="000733D7">
      <w:pPr>
        <w:pStyle w:val="Overskrift4"/>
        <w:rPr>
          <w:rFonts w:asciiTheme="minorHAnsi" w:hAnsiTheme="minorHAnsi"/>
          <w:sz w:val="22"/>
          <w:szCs w:val="23"/>
          <w:lang w:val="da-DK"/>
        </w:rPr>
      </w:pPr>
      <w:r w:rsidRPr="0039394B">
        <w:rPr>
          <w:lang w:val="da-DK"/>
        </w:rPr>
        <w:t>.</w:t>
      </w:r>
      <w:hyperlink r:id="rId28" w:history="1">
        <w:r w:rsidRPr="00445B43">
          <w:rPr>
            <w:rStyle w:val="Hyperlink"/>
            <w:rFonts w:asciiTheme="minorHAnsi" w:hAnsiTheme="minorHAnsi"/>
            <w:b w:val="0"/>
            <w:i/>
            <w:sz w:val="22"/>
            <w:szCs w:val="23"/>
            <w:lang w:val="da-DK"/>
          </w:rPr>
          <w:t>(</w:t>
        </w:r>
      </w:hyperlink>
      <w:hyperlink r:id="rId29">
        <w:r w:rsidR="000733D7" w:rsidRPr="001B59B0">
          <w:rPr>
            <w:rFonts w:asciiTheme="minorHAnsi" w:hAnsiTheme="minorHAnsi"/>
            <w:b w:val="0"/>
            <w:i/>
            <w:sz w:val="22"/>
            <w:szCs w:val="23"/>
            <w:u w:val="single"/>
            <w:lang w:val="da-DK"/>
          </w:rPr>
          <w:t>www.sst.dk</w:t>
        </w:r>
      </w:hyperlink>
      <w:hyperlink r:id="rId30">
        <w:r w:rsidR="000733D7" w:rsidRPr="001B59B0">
          <w:rPr>
            <w:rFonts w:asciiTheme="minorHAnsi" w:hAnsiTheme="minorHAnsi"/>
            <w:b w:val="0"/>
            <w:i/>
            <w:sz w:val="22"/>
            <w:szCs w:val="23"/>
            <w:lang w:val="da-DK"/>
          </w:rPr>
          <w:t>)</w:t>
        </w:r>
      </w:hyperlink>
      <w:r w:rsidR="000733D7" w:rsidRPr="001B59B0">
        <w:rPr>
          <w:rFonts w:asciiTheme="minorHAnsi" w:hAnsiTheme="minorHAnsi"/>
          <w:sz w:val="22"/>
          <w:szCs w:val="23"/>
          <w:lang w:val="da-DK"/>
        </w:rPr>
        <w:t>.</w:t>
      </w:r>
    </w:p>
    <w:p w14:paraId="2203060E" w14:textId="77777777" w:rsidR="000733D7" w:rsidRPr="001B59B0" w:rsidRDefault="000733D7" w:rsidP="000733D7">
      <w:pPr>
        <w:pStyle w:val="Brdtekst"/>
        <w:ind w:left="112" w:right="667" w:firstLine="4"/>
        <w:rPr>
          <w:rFonts w:asciiTheme="minorHAnsi" w:hAnsiTheme="minorHAnsi"/>
          <w:sz w:val="22"/>
          <w:szCs w:val="23"/>
          <w:lang w:val="da-DK"/>
        </w:rPr>
      </w:pPr>
      <w:r w:rsidRPr="001B59B0">
        <w:rPr>
          <w:rFonts w:asciiTheme="minorHAnsi" w:hAnsiTheme="minorHAnsi"/>
          <w:sz w:val="22"/>
          <w:szCs w:val="23"/>
          <w:lang w:val="da-DK"/>
        </w:rPr>
        <w:t>Der skal efter behov tilbydes karriere vejledning og hjælp til specialevalg. Den uddannelsessøgende yngre læge fører en logbog, og samler dokumentation for gennemførte uddannelseselementer i Porteføljen.</w:t>
      </w:r>
    </w:p>
    <w:p w14:paraId="690C1A8E" w14:textId="77777777" w:rsidR="000733D7" w:rsidRPr="001B59B0" w:rsidRDefault="000733D7" w:rsidP="000733D7">
      <w:pPr>
        <w:pStyle w:val="Brdtekst"/>
        <w:ind w:left="117"/>
        <w:rPr>
          <w:rFonts w:asciiTheme="minorHAnsi" w:hAnsiTheme="minorHAnsi"/>
          <w:sz w:val="22"/>
          <w:szCs w:val="23"/>
          <w:lang w:val="da-DK"/>
        </w:rPr>
      </w:pPr>
      <w:r w:rsidRPr="001B59B0">
        <w:rPr>
          <w:rFonts w:asciiTheme="minorHAnsi" w:hAnsiTheme="minorHAnsi"/>
          <w:sz w:val="22"/>
          <w:szCs w:val="23"/>
          <w:lang w:val="da-DK"/>
        </w:rPr>
        <w:t>Kompetencerne i målbeskrivelsens logbog er fordelt som beskrevet i punkt 3.1.</w:t>
      </w:r>
    </w:p>
    <w:p w14:paraId="1063A0C4" w14:textId="6A332BA9" w:rsidR="000733D7" w:rsidRPr="001B59B0" w:rsidRDefault="000733D7" w:rsidP="000733D7">
      <w:pPr>
        <w:pStyle w:val="Brdtekst"/>
        <w:ind w:left="112" w:right="310" w:firstLine="4"/>
        <w:rPr>
          <w:rFonts w:asciiTheme="minorHAnsi" w:hAnsiTheme="minorHAnsi"/>
          <w:sz w:val="22"/>
          <w:szCs w:val="23"/>
          <w:lang w:val="da-DK"/>
        </w:rPr>
      </w:pPr>
      <w:r w:rsidRPr="001B59B0">
        <w:rPr>
          <w:rFonts w:asciiTheme="minorHAnsi" w:hAnsiTheme="minorHAnsi"/>
          <w:sz w:val="22"/>
          <w:szCs w:val="23"/>
          <w:lang w:val="da-DK"/>
        </w:rPr>
        <w:t>Rækkefølgen i opnåelse af kompetencer kan variere ud fra lokale forhold. Dette koordineres ved den personlige uddannelsesplan, som udarbejdes i samarbejde med vejlederen på hver afdeling.</w:t>
      </w:r>
      <w:r w:rsidR="0039394B">
        <w:rPr>
          <w:rFonts w:asciiTheme="minorHAnsi" w:hAnsiTheme="minorHAnsi"/>
          <w:sz w:val="22"/>
          <w:szCs w:val="23"/>
          <w:lang w:val="da-DK"/>
        </w:rPr>
        <w:t xml:space="preserve"> </w:t>
      </w:r>
      <w:r w:rsidRPr="001B59B0">
        <w:rPr>
          <w:rFonts w:asciiTheme="minorHAnsi" w:hAnsiTheme="minorHAnsi"/>
          <w:sz w:val="22"/>
          <w:szCs w:val="23"/>
          <w:lang w:val="da-DK"/>
        </w:rPr>
        <w:t>Kopi sendes til uddannelsesansvarlig overlæge, der koordinere med de øvrige uddannelsesansvarlige overlæger, således at man sikrer, at H-lægen ved afslutning af sin speciallægeuddannelse har godkendt alle kompetencer.</w:t>
      </w:r>
    </w:p>
    <w:p w14:paraId="591B3740" w14:textId="77777777" w:rsidR="000733D7" w:rsidRPr="001B59B0" w:rsidRDefault="000733D7" w:rsidP="000733D7">
      <w:pPr>
        <w:pStyle w:val="Brdtekst"/>
        <w:spacing w:before="2"/>
        <w:rPr>
          <w:rFonts w:asciiTheme="minorHAnsi" w:hAnsiTheme="minorHAnsi"/>
          <w:sz w:val="22"/>
          <w:szCs w:val="23"/>
          <w:lang w:val="da-DK"/>
        </w:rPr>
      </w:pPr>
    </w:p>
    <w:p w14:paraId="09E6455F" w14:textId="49154B7D" w:rsidR="000733D7" w:rsidRPr="00504DB0" w:rsidRDefault="000733D7" w:rsidP="00504DB0">
      <w:pPr>
        <w:pStyle w:val="Brdtekst"/>
        <w:ind w:left="112" w:right="163"/>
        <w:rPr>
          <w:rFonts w:asciiTheme="minorHAnsi" w:hAnsiTheme="minorHAnsi"/>
          <w:sz w:val="22"/>
          <w:szCs w:val="23"/>
          <w:lang w:val="da-DK"/>
        </w:rPr>
      </w:pPr>
      <w:r w:rsidRPr="001B59B0">
        <w:rPr>
          <w:rFonts w:asciiTheme="minorHAnsi" w:hAnsiTheme="minorHAnsi"/>
          <w:sz w:val="22"/>
          <w:szCs w:val="23"/>
          <w:lang w:val="da-DK"/>
        </w:rPr>
        <w:t>Generelt er det H-lægens ansvar at sørge for at få dokumentation på sine opnåede kompetencer indenfor sygdomskategorierne i målbeskrivelsens afsnit 9.3 (Hoveduddannelsen, Bilag C: patient listen og Bilag D: Evaluering af patientlisten). Hertil skal anvendes evalueringsskabelonen i målbeskrivelsens afsnit 9.2. Dokumentationen indgår i den enkelte uddannelsessøgendes portefølje.</w:t>
      </w:r>
    </w:p>
    <w:p w14:paraId="62000242" w14:textId="77777777" w:rsidR="000733D7" w:rsidRPr="001B59B0" w:rsidRDefault="000733D7" w:rsidP="000733D7">
      <w:pPr>
        <w:pStyle w:val="Brdtekst"/>
        <w:spacing w:before="7"/>
        <w:rPr>
          <w:rFonts w:asciiTheme="minorHAnsi" w:hAnsiTheme="minorHAnsi"/>
          <w:sz w:val="27"/>
          <w:lang w:val="da-DK"/>
        </w:rPr>
      </w:pPr>
      <w:bookmarkStart w:id="56" w:name="_bookmark22"/>
      <w:bookmarkEnd w:id="56"/>
    </w:p>
    <w:p w14:paraId="35639962" w14:textId="77777777" w:rsidR="000733D7" w:rsidRPr="001B59B0" w:rsidRDefault="000733D7" w:rsidP="000733D7">
      <w:pPr>
        <w:pStyle w:val="Overskrift1"/>
        <w:numPr>
          <w:ilvl w:val="0"/>
          <w:numId w:val="2"/>
        </w:numPr>
        <w:tabs>
          <w:tab w:val="left" w:pos="432"/>
        </w:tabs>
        <w:rPr>
          <w:rFonts w:asciiTheme="minorHAnsi" w:hAnsiTheme="minorHAnsi"/>
          <w:lang w:val="da-DK"/>
        </w:rPr>
      </w:pPr>
      <w:bookmarkStart w:id="57" w:name="_bookmark27"/>
      <w:bookmarkStart w:id="58" w:name="_Toc525840770"/>
      <w:bookmarkStart w:id="59" w:name="_Toc525841054"/>
      <w:bookmarkEnd w:id="57"/>
      <w:r w:rsidRPr="001B59B0">
        <w:rPr>
          <w:rFonts w:asciiTheme="minorHAnsi" w:hAnsiTheme="minorHAnsi"/>
          <w:lang w:val="da-DK"/>
        </w:rPr>
        <w:t>Evaluering af den lægelige</w:t>
      </w:r>
      <w:r w:rsidRPr="001B59B0">
        <w:rPr>
          <w:rFonts w:asciiTheme="minorHAnsi" w:hAnsiTheme="minorHAnsi"/>
          <w:spacing w:val="-21"/>
          <w:lang w:val="da-DK"/>
        </w:rPr>
        <w:t xml:space="preserve"> </w:t>
      </w:r>
      <w:r w:rsidRPr="001B59B0">
        <w:rPr>
          <w:rFonts w:asciiTheme="minorHAnsi" w:hAnsiTheme="minorHAnsi"/>
          <w:lang w:val="da-DK"/>
        </w:rPr>
        <w:t>videreuddannelse</w:t>
      </w:r>
      <w:bookmarkEnd w:id="58"/>
      <w:bookmarkEnd w:id="59"/>
    </w:p>
    <w:p w14:paraId="490024A9" w14:textId="77777777" w:rsidR="000733D7" w:rsidRPr="001B59B0" w:rsidRDefault="000733D7" w:rsidP="000733D7">
      <w:pPr>
        <w:pStyle w:val="Brdtekst"/>
        <w:spacing w:before="7"/>
        <w:rPr>
          <w:rFonts w:asciiTheme="minorHAnsi" w:hAnsiTheme="minorHAnsi"/>
          <w:b/>
          <w:sz w:val="28"/>
          <w:lang w:val="da-DK"/>
        </w:rPr>
      </w:pPr>
      <w:r w:rsidRPr="001B59B0">
        <w:rPr>
          <w:rFonts w:asciiTheme="minorHAnsi" w:hAnsiTheme="minorHAnsi"/>
          <w:noProof/>
          <w:lang w:val="da-DK" w:eastAsia="da-DK"/>
        </w:rPr>
        <mc:AlternateContent>
          <mc:Choice Requires="wps">
            <w:drawing>
              <wp:anchor distT="0" distB="0" distL="0" distR="0" simplePos="0" relativeHeight="251677184" behindDoc="0" locked="0" layoutInCell="1" allowOverlap="1" wp14:anchorId="6C150B39" wp14:editId="7E5C75C0">
                <wp:simplePos x="0" y="0"/>
                <wp:positionH relativeFrom="page">
                  <wp:posOffset>676910</wp:posOffset>
                </wp:positionH>
                <wp:positionV relativeFrom="paragraph">
                  <wp:posOffset>109220</wp:posOffset>
                </wp:positionV>
                <wp:extent cx="3449955" cy="0"/>
                <wp:effectExtent l="0" t="0" r="17145" b="190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0"/>
                        </a:xfrm>
                        <a:prstGeom prst="line">
                          <a:avLst/>
                        </a:prstGeom>
                        <a:ln>
                          <a:headEnd/>
                          <a:tailEnd/>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109197" id="Line 3"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8.6pt" to="32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" strokecolor="#9bbb59 [3206]" strokeweight="2pt">
                <w10:wrap type="topAndBottom" anchorx="page"/>
              </v:line>
            </w:pict>
          </mc:Fallback>
        </mc:AlternateContent>
      </w:r>
    </w:p>
    <w:p w14:paraId="258B3BFE" w14:textId="77777777" w:rsidR="000733D7" w:rsidRPr="001B59B0" w:rsidRDefault="000733D7" w:rsidP="000733D7">
      <w:pPr>
        <w:pStyle w:val="Brdtekst"/>
        <w:spacing w:line="292" w:lineRule="exact"/>
        <w:ind w:right="125"/>
        <w:rPr>
          <w:rFonts w:asciiTheme="minorHAnsi" w:hAnsiTheme="minorHAnsi"/>
          <w:sz w:val="22"/>
          <w:szCs w:val="23"/>
          <w:lang w:val="da-DK"/>
        </w:rPr>
      </w:pPr>
      <w:r w:rsidRPr="001B59B0">
        <w:rPr>
          <w:rFonts w:asciiTheme="minorHAnsi" w:hAnsiTheme="minorHAnsi"/>
          <w:sz w:val="22"/>
          <w:szCs w:val="23"/>
          <w:lang w:val="da-DK"/>
        </w:rPr>
        <w:t>Det fremgår af Sundhedsstyrelsens bekendtgørelse nr. 1706 af 20.12.2006 om de regionale råd for lægers videreuddannelse</w:t>
      </w:r>
      <w:r w:rsidRPr="001B59B0">
        <w:rPr>
          <w:rFonts w:asciiTheme="minorHAnsi" w:hAnsiTheme="minorHAnsi"/>
          <w:position w:val="11"/>
          <w:sz w:val="22"/>
          <w:szCs w:val="23"/>
          <w:lang w:val="da-DK"/>
        </w:rPr>
        <w:t>1</w:t>
      </w:r>
      <w:r w:rsidRPr="001B59B0">
        <w:rPr>
          <w:rFonts w:asciiTheme="minorHAnsi" w:hAnsiTheme="minorHAnsi"/>
          <w:sz w:val="22"/>
          <w:szCs w:val="23"/>
          <w:lang w:val="da-DK"/>
        </w:rPr>
        <w:t>, at de regionale råd for lægers videreuddannelse skal sikre høj kvalitet i den</w:t>
      </w:r>
      <w:r w:rsidRPr="001B59B0">
        <w:rPr>
          <w:rFonts w:asciiTheme="minorHAnsi" w:hAnsiTheme="minorHAnsi"/>
          <w:spacing w:val="-3"/>
          <w:sz w:val="22"/>
          <w:szCs w:val="23"/>
          <w:lang w:val="da-DK"/>
        </w:rPr>
        <w:t xml:space="preserve"> </w:t>
      </w:r>
      <w:r w:rsidRPr="001B59B0">
        <w:rPr>
          <w:rFonts w:asciiTheme="minorHAnsi" w:hAnsiTheme="minorHAnsi"/>
          <w:sz w:val="22"/>
          <w:szCs w:val="23"/>
          <w:lang w:val="da-DK"/>
        </w:rPr>
        <w:t>lægelige</w:t>
      </w:r>
      <w:r w:rsidRPr="001B59B0">
        <w:rPr>
          <w:rFonts w:asciiTheme="minorHAnsi" w:hAnsiTheme="minorHAnsi"/>
          <w:spacing w:val="-2"/>
          <w:sz w:val="22"/>
          <w:szCs w:val="23"/>
          <w:lang w:val="da-DK"/>
        </w:rPr>
        <w:t xml:space="preserve"> </w:t>
      </w:r>
      <w:r w:rsidRPr="001B59B0">
        <w:rPr>
          <w:rFonts w:asciiTheme="minorHAnsi" w:hAnsiTheme="minorHAnsi"/>
          <w:sz w:val="22"/>
          <w:szCs w:val="23"/>
          <w:lang w:val="da-DK"/>
        </w:rPr>
        <w:t>videreuddannelse</w:t>
      </w:r>
      <w:r w:rsidRPr="001B59B0">
        <w:rPr>
          <w:rFonts w:asciiTheme="minorHAnsi" w:hAnsiTheme="minorHAnsi"/>
          <w:spacing w:val="-3"/>
          <w:sz w:val="22"/>
          <w:szCs w:val="23"/>
          <w:lang w:val="da-DK"/>
        </w:rPr>
        <w:t xml:space="preserve"> </w:t>
      </w:r>
      <w:r w:rsidRPr="001B59B0">
        <w:rPr>
          <w:rFonts w:asciiTheme="minorHAnsi" w:hAnsiTheme="minorHAnsi"/>
          <w:sz w:val="22"/>
          <w:szCs w:val="23"/>
          <w:lang w:val="da-DK"/>
        </w:rPr>
        <w:t>(kap.</w:t>
      </w:r>
      <w:r w:rsidRPr="001B59B0">
        <w:rPr>
          <w:rFonts w:asciiTheme="minorHAnsi" w:hAnsiTheme="minorHAnsi"/>
          <w:spacing w:val="-3"/>
          <w:sz w:val="22"/>
          <w:szCs w:val="23"/>
          <w:lang w:val="da-DK"/>
        </w:rPr>
        <w:t xml:space="preserve"> </w:t>
      </w:r>
      <w:r w:rsidRPr="001B59B0">
        <w:rPr>
          <w:rFonts w:asciiTheme="minorHAnsi" w:hAnsiTheme="minorHAnsi"/>
          <w:sz w:val="22"/>
          <w:szCs w:val="23"/>
          <w:lang w:val="da-DK"/>
        </w:rPr>
        <w:t>1,</w:t>
      </w:r>
      <w:r w:rsidRPr="001B59B0">
        <w:rPr>
          <w:rFonts w:asciiTheme="minorHAnsi" w:hAnsiTheme="minorHAnsi"/>
          <w:spacing w:val="-4"/>
          <w:sz w:val="22"/>
          <w:szCs w:val="23"/>
          <w:lang w:val="da-DK"/>
        </w:rPr>
        <w:t xml:space="preserve"> </w:t>
      </w:r>
      <w:r w:rsidRPr="001B59B0">
        <w:rPr>
          <w:rFonts w:asciiTheme="minorHAnsi" w:hAnsiTheme="minorHAnsi"/>
          <w:sz w:val="22"/>
          <w:szCs w:val="23"/>
          <w:lang w:val="da-DK"/>
        </w:rPr>
        <w:t>§</w:t>
      </w:r>
      <w:r w:rsidRPr="001B59B0">
        <w:rPr>
          <w:rFonts w:asciiTheme="minorHAnsi" w:hAnsiTheme="minorHAnsi"/>
          <w:spacing w:val="-2"/>
          <w:sz w:val="22"/>
          <w:szCs w:val="23"/>
          <w:lang w:val="da-DK"/>
        </w:rPr>
        <w:t xml:space="preserve"> </w:t>
      </w:r>
      <w:r w:rsidRPr="001B59B0">
        <w:rPr>
          <w:rFonts w:asciiTheme="minorHAnsi" w:hAnsiTheme="minorHAnsi"/>
          <w:sz w:val="22"/>
          <w:szCs w:val="23"/>
          <w:lang w:val="da-DK"/>
        </w:rPr>
        <w:t>2).</w:t>
      </w:r>
      <w:r w:rsidRPr="001B59B0">
        <w:rPr>
          <w:rFonts w:asciiTheme="minorHAnsi" w:hAnsiTheme="minorHAnsi"/>
          <w:spacing w:val="-3"/>
          <w:sz w:val="22"/>
          <w:szCs w:val="23"/>
          <w:lang w:val="da-DK"/>
        </w:rPr>
        <w:t xml:space="preserve"> </w:t>
      </w:r>
      <w:r w:rsidRPr="001B59B0">
        <w:rPr>
          <w:rFonts w:asciiTheme="minorHAnsi" w:hAnsiTheme="minorHAnsi"/>
          <w:sz w:val="22"/>
          <w:szCs w:val="23"/>
          <w:lang w:val="da-DK"/>
        </w:rPr>
        <w:t>Til</w:t>
      </w:r>
      <w:r w:rsidRPr="001B59B0">
        <w:rPr>
          <w:rFonts w:asciiTheme="minorHAnsi" w:hAnsiTheme="minorHAnsi"/>
          <w:spacing w:val="-4"/>
          <w:sz w:val="22"/>
          <w:szCs w:val="23"/>
          <w:lang w:val="da-DK"/>
        </w:rPr>
        <w:t xml:space="preserve"> </w:t>
      </w:r>
      <w:r w:rsidRPr="001B59B0">
        <w:rPr>
          <w:rFonts w:asciiTheme="minorHAnsi" w:hAnsiTheme="minorHAnsi"/>
          <w:sz w:val="22"/>
          <w:szCs w:val="23"/>
          <w:lang w:val="da-DK"/>
        </w:rPr>
        <w:t>løsning</w:t>
      </w:r>
      <w:r w:rsidRPr="001B59B0">
        <w:rPr>
          <w:rFonts w:asciiTheme="minorHAnsi" w:hAnsiTheme="minorHAnsi"/>
          <w:spacing w:val="-2"/>
          <w:sz w:val="22"/>
          <w:szCs w:val="23"/>
          <w:lang w:val="da-DK"/>
        </w:rPr>
        <w:t xml:space="preserve"> </w:t>
      </w:r>
      <w:r w:rsidRPr="001B59B0">
        <w:rPr>
          <w:rFonts w:asciiTheme="minorHAnsi" w:hAnsiTheme="minorHAnsi"/>
          <w:sz w:val="22"/>
          <w:szCs w:val="23"/>
          <w:lang w:val="da-DK"/>
        </w:rPr>
        <w:t>af</w:t>
      </w:r>
      <w:r w:rsidRPr="001B59B0">
        <w:rPr>
          <w:rFonts w:asciiTheme="minorHAnsi" w:hAnsiTheme="minorHAnsi"/>
          <w:spacing w:val="-3"/>
          <w:sz w:val="22"/>
          <w:szCs w:val="23"/>
          <w:lang w:val="da-DK"/>
        </w:rPr>
        <w:t xml:space="preserve"> </w:t>
      </w:r>
      <w:r w:rsidRPr="001B59B0">
        <w:rPr>
          <w:rFonts w:asciiTheme="minorHAnsi" w:hAnsiTheme="minorHAnsi"/>
          <w:sz w:val="22"/>
          <w:szCs w:val="23"/>
          <w:lang w:val="da-DK"/>
        </w:rPr>
        <w:t>denne</w:t>
      </w:r>
      <w:r w:rsidRPr="001B59B0">
        <w:rPr>
          <w:rFonts w:asciiTheme="minorHAnsi" w:hAnsiTheme="minorHAnsi"/>
          <w:spacing w:val="-3"/>
          <w:sz w:val="22"/>
          <w:szCs w:val="23"/>
          <w:lang w:val="da-DK"/>
        </w:rPr>
        <w:t xml:space="preserve"> </w:t>
      </w:r>
      <w:r w:rsidRPr="001B59B0">
        <w:rPr>
          <w:rFonts w:asciiTheme="minorHAnsi" w:hAnsiTheme="minorHAnsi"/>
          <w:sz w:val="22"/>
          <w:szCs w:val="23"/>
          <w:lang w:val="da-DK"/>
        </w:rPr>
        <w:t>opgave</w:t>
      </w:r>
      <w:r w:rsidRPr="001B59B0">
        <w:rPr>
          <w:rFonts w:asciiTheme="minorHAnsi" w:hAnsiTheme="minorHAnsi"/>
          <w:spacing w:val="-4"/>
          <w:sz w:val="22"/>
          <w:szCs w:val="23"/>
          <w:lang w:val="da-DK"/>
        </w:rPr>
        <w:t xml:space="preserve"> </w:t>
      </w:r>
      <w:r w:rsidRPr="001B59B0">
        <w:rPr>
          <w:rFonts w:asciiTheme="minorHAnsi" w:hAnsiTheme="minorHAnsi"/>
          <w:sz w:val="22"/>
          <w:szCs w:val="23"/>
          <w:lang w:val="da-DK"/>
        </w:rPr>
        <w:t>har</w:t>
      </w:r>
      <w:r w:rsidRPr="001B59B0">
        <w:rPr>
          <w:rFonts w:asciiTheme="minorHAnsi" w:hAnsiTheme="minorHAnsi"/>
          <w:spacing w:val="-2"/>
          <w:sz w:val="22"/>
          <w:szCs w:val="23"/>
          <w:lang w:val="da-DK"/>
        </w:rPr>
        <w:t xml:space="preserve"> </w:t>
      </w:r>
      <w:r w:rsidRPr="001B59B0">
        <w:rPr>
          <w:rFonts w:asciiTheme="minorHAnsi" w:hAnsiTheme="minorHAnsi"/>
          <w:sz w:val="22"/>
          <w:szCs w:val="23"/>
          <w:lang w:val="da-DK"/>
        </w:rPr>
        <w:t>Rådet</w:t>
      </w:r>
      <w:r w:rsidRPr="001B59B0">
        <w:rPr>
          <w:rFonts w:asciiTheme="minorHAnsi" w:hAnsiTheme="minorHAnsi"/>
          <w:spacing w:val="-2"/>
          <w:sz w:val="22"/>
          <w:szCs w:val="23"/>
          <w:lang w:val="da-DK"/>
        </w:rPr>
        <w:t xml:space="preserve"> </w:t>
      </w:r>
      <w:r w:rsidRPr="001B59B0">
        <w:rPr>
          <w:rFonts w:asciiTheme="minorHAnsi" w:hAnsiTheme="minorHAnsi"/>
          <w:sz w:val="22"/>
          <w:szCs w:val="23"/>
          <w:lang w:val="da-DK"/>
        </w:rPr>
        <w:t>flere</w:t>
      </w:r>
      <w:r w:rsidRPr="001B59B0">
        <w:rPr>
          <w:rFonts w:asciiTheme="minorHAnsi" w:hAnsiTheme="minorHAnsi"/>
          <w:spacing w:val="-4"/>
          <w:sz w:val="22"/>
          <w:szCs w:val="23"/>
          <w:lang w:val="da-DK"/>
        </w:rPr>
        <w:t xml:space="preserve"> </w:t>
      </w:r>
      <w:r w:rsidRPr="001B59B0">
        <w:rPr>
          <w:rFonts w:asciiTheme="minorHAnsi" w:hAnsiTheme="minorHAnsi"/>
          <w:sz w:val="22"/>
          <w:szCs w:val="23"/>
          <w:lang w:val="da-DK"/>
        </w:rPr>
        <w:t>redskaber nemlig brugertilfredshed via yngre lægers evaluering af afdelingerne på evaluer.dk og inspektorrapporter for alle afdelinger.</w:t>
      </w:r>
    </w:p>
    <w:p w14:paraId="69893585" w14:textId="77777777" w:rsidR="000733D7" w:rsidRPr="001B59B0" w:rsidRDefault="000733D7" w:rsidP="000733D7">
      <w:pPr>
        <w:pStyle w:val="Brdtekst"/>
        <w:spacing w:before="9"/>
        <w:rPr>
          <w:rFonts w:asciiTheme="minorHAnsi" w:hAnsiTheme="minorHAnsi"/>
          <w:sz w:val="23"/>
          <w:lang w:val="da-DK"/>
        </w:rPr>
      </w:pPr>
    </w:p>
    <w:p w14:paraId="4FD71CA3" w14:textId="77777777" w:rsidR="000733D7" w:rsidRPr="001B59B0" w:rsidRDefault="000733D7" w:rsidP="000733D7">
      <w:pPr>
        <w:pStyle w:val="Brdtekst"/>
        <w:spacing w:line="292" w:lineRule="exact"/>
        <w:rPr>
          <w:rFonts w:asciiTheme="minorHAnsi" w:hAnsiTheme="minorHAnsi"/>
          <w:sz w:val="22"/>
          <w:szCs w:val="23"/>
          <w:lang w:val="da-DK"/>
        </w:rPr>
      </w:pPr>
      <w:r w:rsidRPr="001B59B0">
        <w:rPr>
          <w:rFonts w:asciiTheme="minorHAnsi" w:hAnsiTheme="minorHAnsi"/>
          <w:sz w:val="22"/>
          <w:szCs w:val="23"/>
          <w:lang w:val="da-DK"/>
        </w:rPr>
        <w:t>Det Regionale Råd for Lægers Videreuddannelse i Videreuddannelsesregion Syd vil løbende følge disse evalueringer, ligesom det forventes, at de diskuteres i de regionale specialespecifikke uddannelsesudvalg.</w:t>
      </w:r>
    </w:p>
    <w:p w14:paraId="0A727395" w14:textId="77777777" w:rsidR="000733D7" w:rsidRPr="001B59B0" w:rsidRDefault="000733D7" w:rsidP="000733D7">
      <w:pPr>
        <w:pStyle w:val="Brdtekst"/>
        <w:rPr>
          <w:rFonts w:asciiTheme="minorHAnsi" w:hAnsiTheme="minorHAnsi"/>
          <w:sz w:val="28"/>
          <w:lang w:val="da-DK"/>
        </w:rPr>
      </w:pPr>
    </w:p>
    <w:p w14:paraId="63C8D0DA" w14:textId="77777777" w:rsidR="000733D7" w:rsidRPr="001B59B0" w:rsidRDefault="000733D7" w:rsidP="000733D7">
      <w:pPr>
        <w:pStyle w:val="Overskrift2"/>
        <w:ind w:left="0"/>
        <w:rPr>
          <w:rFonts w:asciiTheme="minorHAnsi" w:hAnsiTheme="minorHAnsi"/>
          <w:lang w:val="da-DK"/>
        </w:rPr>
      </w:pPr>
      <w:bookmarkStart w:id="60" w:name="_bookmark28"/>
      <w:bookmarkStart w:id="61" w:name="_Toc525840771"/>
      <w:bookmarkStart w:id="62" w:name="_Toc525841055"/>
      <w:bookmarkEnd w:id="60"/>
      <w:r w:rsidRPr="001B59B0">
        <w:rPr>
          <w:rFonts w:asciiTheme="minorHAnsi" w:hAnsiTheme="minorHAnsi"/>
          <w:lang w:val="da-DK"/>
        </w:rPr>
        <w:t xml:space="preserve">5.1 </w:t>
      </w:r>
      <w:bookmarkEnd w:id="61"/>
      <w:bookmarkEnd w:id="62"/>
      <w:r>
        <w:rPr>
          <w:rFonts w:asciiTheme="minorHAnsi" w:hAnsiTheme="minorHAnsi"/>
          <w:lang w:val="da-DK"/>
        </w:rPr>
        <w:t>Uddannelseslæge.dk</w:t>
      </w:r>
    </w:p>
    <w:p w14:paraId="2A011E1A" w14:textId="77777777" w:rsidR="000733D7" w:rsidRPr="001B59B0" w:rsidRDefault="000733D7" w:rsidP="000733D7">
      <w:pPr>
        <w:pStyle w:val="Brdtekst"/>
        <w:ind w:right="974"/>
        <w:rPr>
          <w:rFonts w:asciiTheme="minorHAnsi" w:hAnsiTheme="minorHAnsi"/>
          <w:sz w:val="22"/>
          <w:szCs w:val="23"/>
          <w:lang w:val="da-DK"/>
        </w:rPr>
      </w:pPr>
      <w:r w:rsidRPr="001B59B0">
        <w:rPr>
          <w:rFonts w:asciiTheme="minorHAnsi" w:hAnsiTheme="minorHAnsi"/>
          <w:sz w:val="22"/>
          <w:szCs w:val="23"/>
          <w:lang w:val="da-DK"/>
        </w:rPr>
        <w:t xml:space="preserve">Det Regionale Råd for Lægers Videreuddannelse offentliggør yngre lægers evalueringer af uddannelsesstederne elektronisk via system på </w:t>
      </w:r>
      <w:r>
        <w:rPr>
          <w:rFonts w:asciiTheme="minorHAnsi" w:hAnsiTheme="minorHAnsi"/>
          <w:sz w:val="22"/>
          <w:szCs w:val="23"/>
          <w:lang w:val="da-DK"/>
        </w:rPr>
        <w:t>uddannelseslæge.dk</w:t>
      </w:r>
    </w:p>
    <w:p w14:paraId="07EC9C4C" w14:textId="77777777" w:rsidR="000733D7" w:rsidRPr="001B59B0" w:rsidRDefault="000733D7" w:rsidP="000733D7">
      <w:pPr>
        <w:pStyle w:val="Brdtekst"/>
        <w:spacing w:before="4"/>
        <w:rPr>
          <w:rFonts w:asciiTheme="minorHAnsi" w:hAnsiTheme="minorHAnsi"/>
          <w:sz w:val="23"/>
          <w:szCs w:val="23"/>
          <w:lang w:val="da-DK"/>
        </w:rPr>
      </w:pPr>
    </w:p>
    <w:p w14:paraId="1B34C2B7" w14:textId="77777777" w:rsidR="000733D7" w:rsidRPr="008E7C1C" w:rsidRDefault="000733D7" w:rsidP="000733D7">
      <w:pPr>
        <w:pStyle w:val="Brdtekst"/>
        <w:ind w:right="257"/>
        <w:rPr>
          <w:rFonts w:asciiTheme="minorHAnsi" w:hAnsiTheme="minorHAnsi"/>
          <w:sz w:val="22"/>
          <w:szCs w:val="23"/>
          <w:lang w:val="da-DK"/>
        </w:rPr>
      </w:pPr>
      <w:r w:rsidRPr="001B59B0">
        <w:rPr>
          <w:rFonts w:asciiTheme="minorHAnsi" w:hAnsiTheme="minorHAnsi"/>
          <w:sz w:val="22"/>
          <w:szCs w:val="23"/>
          <w:lang w:val="da-DK"/>
        </w:rPr>
        <w:t xml:space="preserve">Den enkelte uddannelsessøgende læge skal ved afslutning af hvert delforløb evaluere sit ophold, både hvad angår uddannelsesprogram, herunder uddannelsesplan samt uddannelsesstedet og dets læringsrammer. Evalueringen foregår via </w:t>
      </w:r>
      <w:r>
        <w:rPr>
          <w:rFonts w:asciiTheme="minorHAnsi" w:hAnsiTheme="minorHAnsi"/>
          <w:sz w:val="22"/>
          <w:szCs w:val="23"/>
          <w:lang w:val="da-DK"/>
        </w:rPr>
        <w:t>uddannelseslæge</w:t>
      </w:r>
      <w:r w:rsidRPr="001B59B0">
        <w:rPr>
          <w:rFonts w:asciiTheme="minorHAnsi" w:hAnsiTheme="minorHAnsi"/>
          <w:sz w:val="22"/>
          <w:szCs w:val="23"/>
          <w:lang w:val="da-DK"/>
        </w:rPr>
        <w:t>.dk, hvortil den yngre læge modtager log-in via mail fra Videreuddannelsessekretariatet. Alle de uddannelsessøgende lægers evalueringer af uddannelsesstederne kan følges via hjemmeside</w:t>
      </w:r>
      <w:r>
        <w:rPr>
          <w:rFonts w:asciiTheme="minorHAnsi" w:hAnsiTheme="minorHAnsi"/>
          <w:sz w:val="22"/>
          <w:szCs w:val="23"/>
          <w:lang w:val="da-DK"/>
        </w:rPr>
        <w:t>n www.uddannelseslæge.dk</w:t>
      </w:r>
    </w:p>
    <w:p w14:paraId="521E954F" w14:textId="77777777" w:rsidR="000733D7" w:rsidRPr="001B59B0" w:rsidRDefault="000733D7" w:rsidP="000733D7">
      <w:pPr>
        <w:pStyle w:val="Brdtekst"/>
        <w:spacing w:before="9"/>
        <w:rPr>
          <w:rFonts w:asciiTheme="minorHAnsi" w:hAnsiTheme="minorHAnsi"/>
          <w:sz w:val="22"/>
          <w:szCs w:val="23"/>
          <w:lang w:val="da-DK"/>
        </w:rPr>
      </w:pPr>
    </w:p>
    <w:p w14:paraId="7A52E5B1" w14:textId="77777777" w:rsidR="000733D7" w:rsidRPr="001B59B0" w:rsidRDefault="000733D7" w:rsidP="000733D7">
      <w:pPr>
        <w:pStyle w:val="Brdtekst"/>
        <w:spacing w:before="51"/>
        <w:rPr>
          <w:rFonts w:asciiTheme="minorHAnsi" w:hAnsiTheme="minorHAnsi"/>
          <w:sz w:val="22"/>
          <w:szCs w:val="23"/>
          <w:lang w:val="da-DK"/>
        </w:rPr>
      </w:pPr>
      <w:r w:rsidRPr="001B59B0">
        <w:rPr>
          <w:rFonts w:asciiTheme="minorHAnsi" w:hAnsiTheme="minorHAnsi"/>
          <w:sz w:val="22"/>
          <w:szCs w:val="23"/>
          <w:lang w:val="da-DK"/>
        </w:rPr>
        <w:t>Den enkelte læges evaluering er anonym og dermed ikke offentligt tilgængelig. Derimod offentliggøres et gennemsnit for alle evalueringer på den uddannelsesgivende afdeling. Uddannelsesansvarlige overlæger har adgang til at se enkeltevalueringer og prosatekst om uddannelsesstedet. For afdelingen er denne prosatekst oftest den mest givende og udviklende del af evalueringerne, mens pointevalueringerne mere tjener til sammenligning på tværs af afdelinger, specialer og hospitaler. Afdelingerne vil løbende anvende disse evalueringer i arbejdet på at forbedre den lægelige videreuddannelse.</w:t>
      </w:r>
    </w:p>
    <w:p w14:paraId="5942AA04" w14:textId="77777777" w:rsidR="000733D7" w:rsidRPr="001B59B0" w:rsidRDefault="000733D7" w:rsidP="000733D7">
      <w:pPr>
        <w:pStyle w:val="Brdtekst"/>
        <w:rPr>
          <w:rFonts w:asciiTheme="minorHAnsi" w:hAnsiTheme="minorHAnsi"/>
          <w:lang w:val="da-DK"/>
        </w:rPr>
      </w:pPr>
    </w:p>
    <w:p w14:paraId="6D8138E3" w14:textId="77777777" w:rsidR="000733D7" w:rsidRPr="001B59B0" w:rsidRDefault="000733D7" w:rsidP="000733D7">
      <w:pPr>
        <w:pStyle w:val="Brdtekst"/>
        <w:spacing w:before="1"/>
        <w:rPr>
          <w:rFonts w:asciiTheme="minorHAnsi" w:hAnsiTheme="minorHAnsi"/>
          <w:lang w:val="da-DK"/>
        </w:rPr>
      </w:pPr>
    </w:p>
    <w:p w14:paraId="117049B7" w14:textId="77777777" w:rsidR="000733D7" w:rsidRPr="001B59B0" w:rsidRDefault="000733D7" w:rsidP="000733D7">
      <w:pPr>
        <w:pStyle w:val="Overskrift2"/>
        <w:numPr>
          <w:ilvl w:val="1"/>
          <w:numId w:val="11"/>
        </w:numPr>
        <w:tabs>
          <w:tab w:val="left" w:pos="533"/>
        </w:tabs>
        <w:spacing w:line="324" w:lineRule="exact"/>
        <w:rPr>
          <w:rFonts w:asciiTheme="minorHAnsi" w:hAnsiTheme="minorHAnsi"/>
        </w:rPr>
      </w:pPr>
      <w:bookmarkStart w:id="63" w:name="_bookmark29"/>
      <w:bookmarkEnd w:id="63"/>
      <w:r w:rsidRPr="001B59B0">
        <w:rPr>
          <w:rFonts w:asciiTheme="minorHAnsi" w:hAnsiTheme="minorHAnsi"/>
          <w:lang w:val="da-DK"/>
        </w:rPr>
        <w:t xml:space="preserve"> </w:t>
      </w:r>
      <w:bookmarkStart w:id="64" w:name="_Toc525840772"/>
      <w:bookmarkStart w:id="65" w:name="_Toc525841056"/>
      <w:r w:rsidRPr="001B59B0">
        <w:rPr>
          <w:rFonts w:asciiTheme="minorHAnsi" w:hAnsiTheme="minorHAnsi"/>
        </w:rPr>
        <w:t>Inspektorrapporter</w:t>
      </w:r>
      <w:bookmarkEnd w:id="64"/>
      <w:bookmarkEnd w:id="65"/>
    </w:p>
    <w:p w14:paraId="1BC89EAA" w14:textId="77777777" w:rsidR="000733D7" w:rsidRPr="001B59B0" w:rsidRDefault="000733D7" w:rsidP="000733D7">
      <w:pPr>
        <w:pStyle w:val="Brdtekst"/>
        <w:spacing w:before="11" w:line="292" w:lineRule="exact"/>
        <w:ind w:right="116"/>
        <w:rPr>
          <w:rFonts w:asciiTheme="minorHAnsi" w:hAnsiTheme="minorHAnsi"/>
          <w:sz w:val="22"/>
          <w:lang w:val="da-DK"/>
        </w:rPr>
      </w:pPr>
      <w:r w:rsidRPr="001B59B0">
        <w:rPr>
          <w:rFonts w:asciiTheme="minorHAnsi" w:hAnsiTheme="minorHAnsi"/>
          <w:sz w:val="22"/>
          <w:lang w:val="da-DK"/>
        </w:rPr>
        <w:t>Sundhedsstyrelsen</w:t>
      </w:r>
      <w:r w:rsidRPr="001B59B0">
        <w:rPr>
          <w:rFonts w:asciiTheme="minorHAnsi" w:hAnsiTheme="minorHAnsi"/>
          <w:position w:val="11"/>
          <w:sz w:val="14"/>
          <w:lang w:val="da-DK"/>
        </w:rPr>
        <w:t xml:space="preserve"> </w:t>
      </w:r>
      <w:r w:rsidRPr="001B59B0">
        <w:rPr>
          <w:rFonts w:asciiTheme="minorHAnsi" w:hAnsiTheme="minorHAnsi"/>
          <w:sz w:val="22"/>
          <w:lang w:val="da-DK"/>
        </w:rPr>
        <w:t xml:space="preserve">står for inspektorordningen og udsender inspektorer til alle uddannelsesgivende afdelinger ca. hvert 4. år, samt udsender rapporter fra inspektorernes besøg. Det fremgår af Sundhedsstyrelsens bekendtgørelse nr. 1706 af 20.12.2006 om de regionale råd for lægers videreuddannelse (kap. 2, § 7), at Den lægelige Videreuddannelse løbende skal vurdere den enkelte afdelings egnethed som uddannelsessted på baggrund af inspektorrapporterne. Ordningen er et væsentligt element i kvalitetsopfølgningen af den lægelige videreuddannelse på de enkelte hospitaler og afdelinger. </w:t>
      </w:r>
    </w:p>
    <w:p w14:paraId="7A7BA789" w14:textId="77777777" w:rsidR="000733D7" w:rsidRPr="001B59B0" w:rsidRDefault="000733D7" w:rsidP="000733D7">
      <w:pPr>
        <w:pStyle w:val="Brdtekst"/>
        <w:spacing w:before="11" w:line="292" w:lineRule="exact"/>
        <w:ind w:left="112" w:right="116"/>
        <w:rPr>
          <w:rFonts w:asciiTheme="minorHAnsi" w:hAnsiTheme="minorHAnsi"/>
          <w:lang w:val="da-DK"/>
        </w:rPr>
      </w:pPr>
    </w:p>
    <w:p w14:paraId="74D7336B" w14:textId="77777777" w:rsidR="000733D7" w:rsidRPr="001B59B0" w:rsidRDefault="000733D7" w:rsidP="000733D7">
      <w:pPr>
        <w:pStyle w:val="Overskrift2"/>
        <w:tabs>
          <w:tab w:val="left" w:pos="533"/>
        </w:tabs>
        <w:spacing w:before="51"/>
        <w:ind w:left="0"/>
        <w:rPr>
          <w:rFonts w:asciiTheme="minorHAnsi" w:hAnsiTheme="minorHAnsi"/>
          <w:sz w:val="18"/>
          <w:lang w:val="da-DK"/>
        </w:rPr>
      </w:pPr>
      <w:bookmarkStart w:id="66" w:name="_bookmark30"/>
      <w:bookmarkStart w:id="67" w:name="_Toc525840773"/>
      <w:bookmarkStart w:id="68" w:name="_Toc525841057"/>
      <w:bookmarkEnd w:id="66"/>
      <w:r w:rsidRPr="001B59B0">
        <w:rPr>
          <w:rFonts w:asciiTheme="minorHAnsi" w:hAnsiTheme="minorHAnsi"/>
          <w:lang w:val="da-DK"/>
        </w:rPr>
        <w:t>5.3 Regionale specialespecifikke</w:t>
      </w:r>
      <w:r w:rsidRPr="001B59B0">
        <w:rPr>
          <w:rFonts w:asciiTheme="minorHAnsi" w:hAnsiTheme="minorHAnsi"/>
          <w:spacing w:val="-12"/>
          <w:lang w:val="da-DK"/>
        </w:rPr>
        <w:t xml:space="preserve"> </w:t>
      </w:r>
      <w:r w:rsidRPr="001B59B0">
        <w:rPr>
          <w:rFonts w:asciiTheme="minorHAnsi" w:hAnsiTheme="minorHAnsi"/>
          <w:lang w:val="da-DK"/>
        </w:rPr>
        <w:t>uddannelsesudvalg</w:t>
      </w:r>
      <w:bookmarkEnd w:id="67"/>
      <w:bookmarkEnd w:id="68"/>
    </w:p>
    <w:p w14:paraId="7EDC8B6D" w14:textId="77777777" w:rsidR="000733D7" w:rsidRPr="001B59B0" w:rsidRDefault="000733D7" w:rsidP="000733D7">
      <w:pPr>
        <w:pStyle w:val="Brdtekst"/>
        <w:spacing w:before="1"/>
        <w:ind w:right="101"/>
        <w:rPr>
          <w:rFonts w:asciiTheme="minorHAnsi" w:hAnsiTheme="minorHAnsi"/>
          <w:sz w:val="22"/>
          <w:lang w:val="da-DK"/>
        </w:rPr>
      </w:pPr>
      <w:r w:rsidRPr="001B59B0">
        <w:rPr>
          <w:rFonts w:asciiTheme="minorHAnsi" w:hAnsiTheme="minorHAnsi"/>
          <w:sz w:val="22"/>
          <w:lang w:val="da-DK"/>
        </w:rPr>
        <w:t>Uddannelsesudvalgene for de enkelte specialer har til formål at drøfte spørgsmål om specialets videreuddannelse på samtlige uddannelsessteder i Videreuddannelsesregionen, herunder at bidrage til sikring af en ensartet høj kvalitet i den lægelige videreuddannelse på alle uddannelsessteder for specialet. Uddannelsesudvalgene bør derfor løbende drøfte de enkelte afdelingers evalueringer og inspektorrapporter og følge op på disse via PUF-lektoren for specialet, som også informerer Den Lægelige Videreuddannelse.</w:t>
      </w:r>
      <w:bookmarkStart w:id="69" w:name="_bookmark31"/>
      <w:bookmarkEnd w:id="69"/>
    </w:p>
    <w:p w14:paraId="6DDDC2AA" w14:textId="77777777" w:rsidR="000733D7" w:rsidRPr="001B59B0" w:rsidRDefault="000733D7" w:rsidP="000733D7">
      <w:pPr>
        <w:pStyle w:val="Brdtekst"/>
        <w:spacing w:before="1"/>
        <w:ind w:left="112" w:right="101"/>
        <w:rPr>
          <w:rFonts w:asciiTheme="minorHAnsi" w:hAnsiTheme="minorHAnsi"/>
          <w:lang w:val="da-DK"/>
        </w:rPr>
      </w:pPr>
    </w:p>
    <w:p w14:paraId="6F81ED84" w14:textId="77777777" w:rsidR="000733D7" w:rsidRPr="001B59B0" w:rsidRDefault="000733D7" w:rsidP="000733D7">
      <w:pPr>
        <w:pStyle w:val="Brdtekst"/>
        <w:spacing w:before="1"/>
        <w:ind w:left="112" w:right="101"/>
        <w:rPr>
          <w:rFonts w:asciiTheme="minorHAnsi" w:hAnsiTheme="minorHAnsi"/>
          <w:lang w:val="da-DK"/>
        </w:rPr>
      </w:pPr>
    </w:p>
    <w:p w14:paraId="6681C13C" w14:textId="77777777" w:rsidR="000733D7" w:rsidRPr="001B59B0" w:rsidRDefault="000733D7" w:rsidP="000733D7">
      <w:pPr>
        <w:pStyle w:val="Brdtekst"/>
        <w:spacing w:before="1"/>
        <w:ind w:left="112" w:right="101"/>
        <w:rPr>
          <w:rFonts w:asciiTheme="minorHAnsi" w:hAnsiTheme="minorHAnsi"/>
          <w:lang w:val="da-DK"/>
        </w:rPr>
      </w:pPr>
      <w:r w:rsidRPr="001B59B0">
        <w:rPr>
          <w:rFonts w:asciiTheme="minorHAnsi" w:hAnsiTheme="minorHAnsi"/>
          <w:lang w:val="da-DK"/>
        </w:rPr>
        <w:br/>
      </w:r>
      <w:r w:rsidRPr="001B59B0">
        <w:rPr>
          <w:rFonts w:asciiTheme="minorHAnsi" w:hAnsiTheme="minorHAnsi"/>
          <w:lang w:val="da-DK"/>
        </w:rPr>
        <w:br/>
      </w:r>
    </w:p>
    <w:p w14:paraId="1ADF0460" w14:textId="77777777" w:rsidR="000733D7" w:rsidRPr="001B59B0" w:rsidRDefault="000733D7" w:rsidP="000733D7">
      <w:pPr>
        <w:pStyle w:val="Brdtekst"/>
        <w:spacing w:before="1"/>
        <w:ind w:left="112" w:right="101"/>
        <w:rPr>
          <w:rFonts w:asciiTheme="minorHAnsi" w:hAnsiTheme="minorHAnsi"/>
          <w:lang w:val="da-DK"/>
        </w:rPr>
      </w:pPr>
    </w:p>
    <w:p w14:paraId="78B787BA" w14:textId="77777777" w:rsidR="000733D7" w:rsidRPr="001B59B0" w:rsidRDefault="000733D7" w:rsidP="000733D7">
      <w:pPr>
        <w:rPr>
          <w:rFonts w:asciiTheme="minorHAnsi" w:hAnsiTheme="minorHAnsi"/>
          <w:b/>
          <w:bCs/>
          <w:sz w:val="32"/>
          <w:szCs w:val="32"/>
          <w:lang w:val="da-DK"/>
        </w:rPr>
      </w:pPr>
      <w:r w:rsidRPr="001B59B0">
        <w:rPr>
          <w:rFonts w:asciiTheme="minorHAnsi" w:hAnsiTheme="minorHAnsi"/>
          <w:lang w:val="da-DK"/>
        </w:rPr>
        <w:br w:type="page"/>
      </w:r>
    </w:p>
    <w:p w14:paraId="33DED4E5" w14:textId="77777777" w:rsidR="000733D7" w:rsidRPr="001B59B0" w:rsidRDefault="000733D7" w:rsidP="000733D7">
      <w:pPr>
        <w:pStyle w:val="Overskrift1"/>
        <w:numPr>
          <w:ilvl w:val="0"/>
          <w:numId w:val="2"/>
        </w:numPr>
        <w:rPr>
          <w:rFonts w:asciiTheme="minorHAnsi" w:hAnsiTheme="minorHAnsi"/>
          <w:lang w:val="da-DK"/>
        </w:rPr>
      </w:pPr>
      <w:bookmarkStart w:id="70" w:name="_Toc525840774"/>
      <w:bookmarkStart w:id="71" w:name="_Toc525841058"/>
      <w:r w:rsidRPr="001B59B0">
        <w:rPr>
          <w:rFonts w:asciiTheme="minorHAnsi" w:hAnsiTheme="minorHAnsi"/>
          <w:lang w:val="da-DK"/>
        </w:rPr>
        <w:lastRenderedPageBreak/>
        <w:t>Nyttige</w:t>
      </w:r>
      <w:r w:rsidRPr="001B59B0">
        <w:rPr>
          <w:rFonts w:asciiTheme="minorHAnsi" w:hAnsiTheme="minorHAnsi"/>
          <w:spacing w:val="-6"/>
          <w:lang w:val="da-DK"/>
        </w:rPr>
        <w:t xml:space="preserve"> </w:t>
      </w:r>
      <w:r w:rsidRPr="001B59B0">
        <w:rPr>
          <w:rFonts w:asciiTheme="minorHAnsi" w:hAnsiTheme="minorHAnsi"/>
          <w:lang w:val="da-DK"/>
        </w:rPr>
        <w:t>kontakter og bilag</w:t>
      </w:r>
      <w:bookmarkEnd w:id="70"/>
      <w:bookmarkEnd w:id="71"/>
    </w:p>
    <w:p w14:paraId="069A2572" w14:textId="77777777" w:rsidR="000733D7" w:rsidRPr="001B59B0" w:rsidRDefault="000733D7" w:rsidP="000733D7">
      <w:pPr>
        <w:pStyle w:val="Brdtekst"/>
        <w:rPr>
          <w:rFonts w:asciiTheme="minorHAnsi" w:hAnsiTheme="minorHAnsi"/>
          <w:lang w:val="da-DK"/>
        </w:rPr>
      </w:pPr>
      <w:r w:rsidRPr="001B59B0">
        <w:rPr>
          <w:rFonts w:asciiTheme="minorHAnsi" w:hAnsiTheme="minorHAnsi"/>
          <w:noProof/>
          <w:lang w:val="da-DK" w:eastAsia="da-DK"/>
        </w:rPr>
        <mc:AlternateContent>
          <mc:Choice Requires="wps">
            <w:drawing>
              <wp:anchor distT="0" distB="0" distL="0" distR="0" simplePos="0" relativeHeight="251679232" behindDoc="0" locked="0" layoutInCell="1" allowOverlap="1" wp14:anchorId="3C1E4441" wp14:editId="702D550A">
                <wp:simplePos x="0" y="0"/>
                <wp:positionH relativeFrom="page">
                  <wp:posOffset>685800</wp:posOffset>
                </wp:positionH>
                <wp:positionV relativeFrom="paragraph">
                  <wp:posOffset>102235</wp:posOffset>
                </wp:positionV>
                <wp:extent cx="3449955" cy="0"/>
                <wp:effectExtent l="0" t="0" r="17145" b="190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0"/>
                        </a:xfrm>
                        <a:prstGeom prst="line">
                          <a:avLst/>
                        </a:prstGeom>
                        <a:ln>
                          <a:headEnd/>
                          <a:tailEnd/>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5E4A67" id="Line 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05pt" to="325.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" strokecolor="#9bbb59 [3206]" strokeweight="2pt">
                <w10:wrap type="topAndBottom" anchorx="page"/>
              </v:line>
            </w:pict>
          </mc:Fallback>
        </mc:AlternateContent>
      </w:r>
    </w:p>
    <w:p w14:paraId="629B2821" w14:textId="77777777" w:rsidR="000733D7" w:rsidRPr="001B59B0" w:rsidRDefault="000733D7" w:rsidP="000733D7">
      <w:pPr>
        <w:pStyle w:val="Brdtekst"/>
        <w:rPr>
          <w:rFonts w:asciiTheme="minorHAnsi" w:hAnsiTheme="minorHAnsi"/>
          <w:b/>
          <w:sz w:val="29"/>
          <w:lang w:val="da-DK"/>
        </w:rPr>
      </w:pPr>
    </w:p>
    <w:p w14:paraId="755F7026" w14:textId="77777777" w:rsidR="000733D7" w:rsidRPr="001B59B0" w:rsidRDefault="000733D7" w:rsidP="000733D7">
      <w:pPr>
        <w:pStyle w:val="Overskrift4"/>
        <w:rPr>
          <w:rFonts w:asciiTheme="minorHAnsi" w:hAnsiTheme="minorHAnsi"/>
          <w:sz w:val="23"/>
          <w:szCs w:val="23"/>
          <w:lang w:val="da-DK"/>
        </w:rPr>
      </w:pPr>
      <w:r w:rsidRPr="001B59B0">
        <w:rPr>
          <w:rFonts w:asciiTheme="minorHAnsi" w:hAnsiTheme="minorHAnsi"/>
          <w:sz w:val="23"/>
          <w:szCs w:val="23"/>
          <w:lang w:val="da-DK"/>
        </w:rPr>
        <w:t>Uddannelsesansvarlige overlæger</w:t>
      </w:r>
    </w:p>
    <w:p w14:paraId="695E4CCD" w14:textId="77777777" w:rsidR="000733D7" w:rsidRPr="001B59B0" w:rsidRDefault="000733D7" w:rsidP="000733D7">
      <w:pPr>
        <w:pStyle w:val="Brdtekst"/>
        <w:ind w:left="112"/>
        <w:rPr>
          <w:rFonts w:asciiTheme="minorHAnsi" w:hAnsiTheme="minorHAnsi"/>
          <w:sz w:val="23"/>
          <w:szCs w:val="23"/>
          <w:lang w:val="da-DK"/>
        </w:rPr>
      </w:pPr>
      <w:r w:rsidRPr="001B59B0">
        <w:rPr>
          <w:rFonts w:asciiTheme="minorHAnsi" w:hAnsiTheme="minorHAnsi"/>
          <w:sz w:val="23"/>
          <w:szCs w:val="23"/>
          <w:lang w:val="da-DK"/>
        </w:rPr>
        <w:t>Der henvises til hjemmesiden for det enkelte ansættelsessted</w:t>
      </w:r>
    </w:p>
    <w:p w14:paraId="61B53CFF" w14:textId="77777777" w:rsidR="000733D7" w:rsidRPr="001B59B0" w:rsidRDefault="000733D7" w:rsidP="000733D7">
      <w:pPr>
        <w:pStyle w:val="Brdtekst"/>
        <w:spacing w:before="9"/>
        <w:rPr>
          <w:rFonts w:asciiTheme="minorHAnsi" w:hAnsiTheme="minorHAnsi"/>
          <w:sz w:val="23"/>
          <w:szCs w:val="23"/>
          <w:lang w:val="da-DK"/>
        </w:rPr>
      </w:pPr>
    </w:p>
    <w:p w14:paraId="00F1EB64" w14:textId="77777777" w:rsidR="000733D7" w:rsidRPr="001B59B0" w:rsidRDefault="000733D7" w:rsidP="000733D7">
      <w:pPr>
        <w:pStyle w:val="Overskrift4"/>
        <w:spacing w:before="52"/>
        <w:rPr>
          <w:rFonts w:asciiTheme="minorHAnsi" w:hAnsiTheme="minorHAnsi"/>
          <w:sz w:val="23"/>
          <w:szCs w:val="23"/>
          <w:lang w:val="da-DK"/>
        </w:rPr>
      </w:pPr>
      <w:r w:rsidRPr="001B59B0">
        <w:rPr>
          <w:rFonts w:asciiTheme="minorHAnsi" w:hAnsiTheme="minorHAnsi"/>
          <w:sz w:val="23"/>
          <w:szCs w:val="23"/>
          <w:lang w:val="da-DK"/>
        </w:rPr>
        <w:t>Specialeselskabets hjemmeside</w:t>
      </w:r>
    </w:p>
    <w:p w14:paraId="5BE00C41" w14:textId="77777777" w:rsidR="000733D7" w:rsidRPr="001B59B0" w:rsidRDefault="000733D7" w:rsidP="000733D7">
      <w:pPr>
        <w:pStyle w:val="Brdtekst"/>
        <w:ind w:left="112"/>
        <w:rPr>
          <w:rFonts w:asciiTheme="minorHAnsi" w:hAnsiTheme="minorHAnsi"/>
          <w:sz w:val="23"/>
          <w:szCs w:val="23"/>
          <w:lang w:val="da-DK"/>
        </w:rPr>
      </w:pPr>
      <w:r w:rsidRPr="001B59B0">
        <w:rPr>
          <w:rFonts w:asciiTheme="minorHAnsi" w:hAnsiTheme="minorHAnsi"/>
          <w:sz w:val="23"/>
          <w:szCs w:val="23"/>
          <w:lang w:val="da-DK"/>
        </w:rPr>
        <w:t>DANSK NEUROLOGISK SELSKAB: (www.neuro.dk)</w:t>
      </w:r>
    </w:p>
    <w:p w14:paraId="3D430AE8" w14:textId="77777777" w:rsidR="000733D7" w:rsidRPr="001B59B0" w:rsidRDefault="000733D7" w:rsidP="000733D7">
      <w:pPr>
        <w:pStyle w:val="Brdtekst"/>
        <w:spacing w:before="12"/>
        <w:rPr>
          <w:rFonts w:asciiTheme="minorHAnsi" w:hAnsiTheme="minorHAnsi"/>
          <w:sz w:val="23"/>
          <w:szCs w:val="23"/>
          <w:lang w:val="da-DK"/>
        </w:rPr>
      </w:pPr>
    </w:p>
    <w:p w14:paraId="50063DCC" w14:textId="77777777" w:rsidR="000733D7" w:rsidRPr="001B59B0" w:rsidRDefault="000733D7" w:rsidP="000733D7">
      <w:pPr>
        <w:pStyle w:val="Overskrift4"/>
        <w:rPr>
          <w:rFonts w:asciiTheme="minorHAnsi" w:hAnsiTheme="minorHAnsi"/>
          <w:sz w:val="23"/>
          <w:szCs w:val="23"/>
          <w:lang w:val="da-DK"/>
        </w:rPr>
      </w:pPr>
      <w:r w:rsidRPr="001B59B0">
        <w:rPr>
          <w:rFonts w:asciiTheme="minorHAnsi" w:hAnsiTheme="minorHAnsi"/>
          <w:sz w:val="23"/>
          <w:szCs w:val="23"/>
          <w:lang w:val="da-DK"/>
        </w:rPr>
        <w:t>Sundhedsstyrelsen</w:t>
      </w:r>
    </w:p>
    <w:p w14:paraId="1A7D9AF2" w14:textId="77777777" w:rsidR="000733D7" w:rsidRPr="001B59B0" w:rsidRDefault="008554D6" w:rsidP="000733D7">
      <w:pPr>
        <w:pStyle w:val="Overskrift4"/>
        <w:rPr>
          <w:rFonts w:asciiTheme="minorHAnsi" w:hAnsiTheme="minorHAnsi"/>
          <w:sz w:val="23"/>
          <w:szCs w:val="23"/>
          <w:lang w:val="da-DK"/>
        </w:rPr>
      </w:pPr>
      <w:hyperlink r:id="rId31">
        <w:r w:rsidR="000733D7" w:rsidRPr="001B59B0">
          <w:rPr>
            <w:rFonts w:asciiTheme="minorHAnsi" w:hAnsiTheme="minorHAnsi"/>
            <w:color w:val="0000FF"/>
            <w:sz w:val="23"/>
            <w:szCs w:val="23"/>
            <w:u w:val="single" w:color="0000FF"/>
            <w:lang w:val="da-DK"/>
          </w:rPr>
          <w:t>www.sst.dk</w:t>
        </w:r>
      </w:hyperlink>
    </w:p>
    <w:p w14:paraId="5FADF59A" w14:textId="77777777" w:rsidR="000733D7" w:rsidRPr="001B59B0" w:rsidRDefault="000733D7" w:rsidP="000733D7">
      <w:pPr>
        <w:pStyle w:val="Brdtekst"/>
        <w:spacing w:before="9"/>
        <w:rPr>
          <w:rFonts w:asciiTheme="minorHAnsi" w:hAnsiTheme="minorHAnsi"/>
          <w:sz w:val="23"/>
          <w:szCs w:val="23"/>
          <w:lang w:val="da-DK"/>
        </w:rPr>
      </w:pPr>
    </w:p>
    <w:p w14:paraId="70A6073F" w14:textId="77777777" w:rsidR="008C411E" w:rsidRDefault="000733D7" w:rsidP="000733D7">
      <w:pPr>
        <w:spacing w:before="52"/>
        <w:ind w:left="112" w:right="2635"/>
        <w:rPr>
          <w:rFonts w:asciiTheme="minorHAnsi" w:hAnsiTheme="minorHAnsi"/>
          <w:b/>
          <w:sz w:val="23"/>
          <w:szCs w:val="23"/>
          <w:lang w:val="da-DK"/>
        </w:rPr>
      </w:pPr>
      <w:r w:rsidRPr="001B59B0">
        <w:rPr>
          <w:rFonts w:asciiTheme="minorHAnsi" w:hAnsiTheme="minorHAnsi"/>
          <w:b/>
          <w:sz w:val="23"/>
          <w:szCs w:val="23"/>
          <w:lang w:val="da-DK"/>
        </w:rPr>
        <w:t xml:space="preserve">Regionale sekretariater for lægelig videreuddannelse </w:t>
      </w:r>
    </w:p>
    <w:p w14:paraId="62CEB786" w14:textId="20057E83" w:rsidR="008C411E" w:rsidRDefault="000733D7" w:rsidP="000733D7">
      <w:pPr>
        <w:spacing w:before="52"/>
        <w:ind w:left="112" w:right="2635"/>
        <w:rPr>
          <w:rFonts w:asciiTheme="minorHAnsi" w:hAnsiTheme="minorHAnsi"/>
          <w:color w:val="0000FF"/>
          <w:sz w:val="23"/>
          <w:szCs w:val="23"/>
          <w:u w:val="single" w:color="0000FF"/>
          <w:lang w:val="da-DK"/>
        </w:rPr>
      </w:pPr>
      <w:r w:rsidRPr="001B59B0">
        <w:rPr>
          <w:rFonts w:asciiTheme="minorHAnsi" w:hAnsiTheme="minorHAnsi"/>
          <w:sz w:val="23"/>
          <w:szCs w:val="23"/>
          <w:lang w:val="da-DK"/>
        </w:rPr>
        <w:t xml:space="preserve">Videreuddannelsesregion Nord: </w:t>
      </w:r>
      <w:hyperlink r:id="rId32" w:history="1">
        <w:r w:rsidR="008C411E" w:rsidRPr="008C411E">
          <w:rPr>
            <w:rStyle w:val="Hyperlink"/>
            <w:lang w:val="da-DK"/>
          </w:rPr>
          <w:t>Neurologi - Videreuddannelsesregion Nord (videreuddannelsen-nord.dk)</w:t>
        </w:r>
      </w:hyperlink>
    </w:p>
    <w:p w14:paraId="4A93E3DC" w14:textId="5F932699" w:rsidR="008C411E" w:rsidRPr="0039394B" w:rsidRDefault="000733D7" w:rsidP="000733D7">
      <w:pPr>
        <w:spacing w:before="52"/>
        <w:ind w:left="112" w:right="2635"/>
        <w:rPr>
          <w:lang w:val="da-DK"/>
        </w:rPr>
      </w:pPr>
      <w:r w:rsidRPr="001B59B0">
        <w:rPr>
          <w:rFonts w:asciiTheme="minorHAnsi" w:hAnsiTheme="minorHAnsi"/>
          <w:sz w:val="23"/>
          <w:szCs w:val="23"/>
          <w:lang w:val="da-DK"/>
        </w:rPr>
        <w:t>Videreuddannelsesregion Syd</w:t>
      </w:r>
      <w:r w:rsidRPr="001B59B0">
        <w:rPr>
          <w:rFonts w:asciiTheme="minorHAnsi" w:hAnsiTheme="minorHAnsi"/>
          <w:color w:val="FF0000"/>
          <w:sz w:val="23"/>
          <w:szCs w:val="23"/>
          <w:lang w:val="da-DK"/>
        </w:rPr>
        <w:t xml:space="preserve">: </w:t>
      </w:r>
      <w:hyperlink r:id="rId33" w:history="1">
        <w:r w:rsidR="008C411E" w:rsidRPr="008C411E">
          <w:rPr>
            <w:rStyle w:val="Hyperlink"/>
            <w:lang w:val="da-DK"/>
          </w:rPr>
          <w:t>Neurologi (videreuddannelsen-syd.dk)</w:t>
        </w:r>
      </w:hyperlink>
    </w:p>
    <w:p w14:paraId="2FB3FDEC" w14:textId="52A27B52" w:rsidR="000733D7" w:rsidRPr="001B59B0" w:rsidRDefault="000733D7" w:rsidP="000733D7">
      <w:pPr>
        <w:spacing w:before="52"/>
        <w:ind w:left="112" w:right="2635"/>
        <w:rPr>
          <w:rFonts w:asciiTheme="minorHAnsi" w:hAnsiTheme="minorHAnsi"/>
          <w:color w:val="0000FF"/>
          <w:sz w:val="23"/>
          <w:szCs w:val="23"/>
          <w:u w:val="single" w:color="0000FF"/>
          <w:lang w:val="da-DK"/>
        </w:rPr>
      </w:pPr>
      <w:r w:rsidRPr="001B59B0">
        <w:rPr>
          <w:rFonts w:asciiTheme="minorHAnsi" w:hAnsiTheme="minorHAnsi"/>
          <w:sz w:val="23"/>
          <w:szCs w:val="23"/>
          <w:lang w:val="da-DK"/>
        </w:rPr>
        <w:t>Videreuddannelsesregion Øst</w:t>
      </w:r>
      <w:r w:rsidRPr="001B59B0">
        <w:rPr>
          <w:rFonts w:asciiTheme="minorHAnsi" w:hAnsiTheme="minorHAnsi"/>
          <w:color w:val="FF0000"/>
          <w:sz w:val="23"/>
          <w:szCs w:val="23"/>
          <w:lang w:val="da-DK"/>
        </w:rPr>
        <w:t xml:space="preserve">: </w:t>
      </w:r>
      <w:hyperlink r:id="rId34" w:history="1">
        <w:r w:rsidR="008C411E" w:rsidRPr="008C411E">
          <w:rPr>
            <w:rStyle w:val="Hyperlink"/>
            <w:lang w:val="da-DK"/>
          </w:rPr>
          <w:t>Neurologi (laegeuddannelsen.dk)</w:t>
        </w:r>
      </w:hyperlink>
    </w:p>
    <w:p w14:paraId="27210C92" w14:textId="77777777" w:rsidR="000733D7" w:rsidRPr="001B59B0" w:rsidRDefault="000733D7" w:rsidP="000733D7">
      <w:pPr>
        <w:spacing w:before="52"/>
        <w:ind w:left="112" w:right="2635"/>
        <w:rPr>
          <w:rFonts w:asciiTheme="minorHAnsi" w:hAnsiTheme="minorHAnsi"/>
          <w:sz w:val="23"/>
          <w:szCs w:val="23"/>
          <w:lang w:val="da-DK"/>
        </w:rPr>
      </w:pPr>
    </w:p>
    <w:p w14:paraId="209A6C31" w14:textId="77777777" w:rsidR="000733D7" w:rsidRPr="001B59B0" w:rsidRDefault="000733D7" w:rsidP="0039394B">
      <w:pPr>
        <w:spacing w:before="52"/>
        <w:ind w:right="2635"/>
        <w:rPr>
          <w:rFonts w:asciiTheme="minorHAnsi" w:hAnsiTheme="minorHAnsi"/>
          <w:sz w:val="23"/>
          <w:szCs w:val="23"/>
          <w:lang w:val="da-DK"/>
        </w:rPr>
      </w:pPr>
    </w:p>
    <w:p w14:paraId="4FB75EA0" w14:textId="327C2360" w:rsidR="000733D7" w:rsidRDefault="000733D7">
      <w:pPr>
        <w:rPr>
          <w:rFonts w:asciiTheme="minorHAnsi" w:hAnsiTheme="minorHAnsi"/>
          <w:lang w:val="da-DK"/>
        </w:rPr>
      </w:pPr>
    </w:p>
    <w:bookmarkEnd w:id="2"/>
    <w:p w14:paraId="022819F0" w14:textId="530855E0" w:rsidR="008C411E" w:rsidRDefault="008C411E">
      <w:pPr>
        <w:spacing w:before="52"/>
        <w:ind w:left="112" w:right="2635"/>
        <w:rPr>
          <w:rFonts w:asciiTheme="minorHAnsi" w:hAnsiTheme="minorHAnsi"/>
          <w:sz w:val="23"/>
          <w:szCs w:val="23"/>
          <w:lang w:val="da-DK"/>
        </w:rPr>
      </w:pPr>
    </w:p>
    <w:p w14:paraId="725CE5E0" w14:textId="77777777" w:rsidR="008C411E" w:rsidRPr="008C411E" w:rsidRDefault="008C411E" w:rsidP="008C411E">
      <w:pPr>
        <w:rPr>
          <w:rFonts w:asciiTheme="minorHAnsi" w:hAnsiTheme="minorHAnsi"/>
          <w:sz w:val="23"/>
          <w:szCs w:val="23"/>
          <w:lang w:val="da-DK"/>
        </w:rPr>
      </w:pPr>
    </w:p>
    <w:p w14:paraId="1BCEA4F8" w14:textId="77777777" w:rsidR="008C411E" w:rsidRPr="008C411E" w:rsidRDefault="008C411E" w:rsidP="008C411E">
      <w:pPr>
        <w:rPr>
          <w:rFonts w:asciiTheme="minorHAnsi" w:hAnsiTheme="minorHAnsi"/>
          <w:sz w:val="23"/>
          <w:szCs w:val="23"/>
          <w:lang w:val="da-DK"/>
        </w:rPr>
      </w:pPr>
    </w:p>
    <w:p w14:paraId="24E7AE20" w14:textId="77777777" w:rsidR="008C411E" w:rsidRPr="008C411E" w:rsidRDefault="008C411E" w:rsidP="008C411E">
      <w:pPr>
        <w:rPr>
          <w:rFonts w:asciiTheme="minorHAnsi" w:hAnsiTheme="minorHAnsi"/>
          <w:sz w:val="23"/>
          <w:szCs w:val="23"/>
          <w:lang w:val="da-DK"/>
        </w:rPr>
      </w:pPr>
    </w:p>
    <w:p w14:paraId="01D35417" w14:textId="3C27D483" w:rsidR="000733D7" w:rsidRPr="008C411E" w:rsidRDefault="008C411E" w:rsidP="008C411E">
      <w:pPr>
        <w:tabs>
          <w:tab w:val="left" w:pos="5295"/>
        </w:tabs>
        <w:rPr>
          <w:rFonts w:asciiTheme="minorHAnsi" w:hAnsiTheme="minorHAnsi"/>
          <w:sz w:val="23"/>
          <w:szCs w:val="23"/>
          <w:lang w:val="da-DK"/>
        </w:rPr>
      </w:pPr>
      <w:r>
        <w:rPr>
          <w:rFonts w:asciiTheme="minorHAnsi" w:hAnsiTheme="minorHAnsi"/>
          <w:sz w:val="23"/>
          <w:szCs w:val="23"/>
          <w:lang w:val="da-DK"/>
        </w:rPr>
        <w:tab/>
      </w:r>
    </w:p>
    <w:sectPr w:rsidR="000733D7" w:rsidRPr="008C411E" w:rsidSect="00BB3A2B">
      <w:pgSz w:w="11900" w:h="16850"/>
      <w:pgMar w:top="1276" w:right="1680" w:bottom="1560" w:left="1020" w:header="0" w:footer="13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7018" w14:textId="77777777" w:rsidR="00B4757B" w:rsidRDefault="00B4757B">
      <w:r>
        <w:separator/>
      </w:r>
    </w:p>
  </w:endnote>
  <w:endnote w:type="continuationSeparator" w:id="0">
    <w:p w14:paraId="296C4FFF" w14:textId="77777777" w:rsidR="00B4757B" w:rsidRDefault="00B4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176A" w14:textId="6A3E728D" w:rsidR="000733D7" w:rsidRDefault="004F0B12">
    <w:pPr>
      <w:pStyle w:val="Brdtekst"/>
      <w:spacing w:line="14" w:lineRule="auto"/>
      <w:rPr>
        <w:sz w:val="20"/>
      </w:rPr>
    </w:pPr>
    <w:r>
      <w:rPr>
        <w:rFonts w:ascii="Times New Roman" w:hAnsi="Times New Roman" w:cs="Times New Roman"/>
        <w:noProof/>
        <w:lang w:val="da-DK" w:eastAsia="da-DK"/>
      </w:rPr>
      <w:drawing>
        <wp:anchor distT="0" distB="0" distL="114300" distR="114300" simplePos="0" relativeHeight="251661312" behindDoc="1" locked="0" layoutInCell="1" allowOverlap="1" wp14:anchorId="40A9667A" wp14:editId="3DCD346E">
          <wp:simplePos x="0" y="0"/>
          <wp:positionH relativeFrom="column">
            <wp:posOffset>0</wp:posOffset>
          </wp:positionH>
          <wp:positionV relativeFrom="paragraph">
            <wp:posOffset>8890</wp:posOffset>
          </wp:positionV>
          <wp:extent cx="2075815" cy="698500"/>
          <wp:effectExtent l="0" t="0" r="635" b="6350"/>
          <wp:wrapTight wrapText="bothSides">
            <wp:wrapPolygon edited="0">
              <wp:start x="0" y="0"/>
              <wp:lineTo x="0" y="21207"/>
              <wp:lineTo x="21408" y="21207"/>
              <wp:lineTo x="21408" y="0"/>
              <wp:lineTo x="0" y="0"/>
            </wp:wrapPolygon>
          </wp:wrapTight>
          <wp:docPr id="18" name="Billede 18" descr="Region Syddanmark_var3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 Syddanmark_var3_Logo_colo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98500"/>
                  </a:xfrm>
                  <a:prstGeom prst="rect">
                    <a:avLst/>
                  </a:prstGeom>
                  <a:solidFill>
                    <a:srgbClr val="99CC00"/>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ED95" w14:textId="77777777" w:rsidR="00231663" w:rsidRDefault="008554D6">
    <w:pPr>
      <w:pStyle w:val="Brdtekst"/>
      <w:spacing w:line="14" w:lineRule="auto"/>
      <w:rPr>
        <w:sz w:val="20"/>
      </w:rPr>
    </w:pPr>
    <w:sdt>
      <w:sdtPr>
        <w:rPr>
          <w:sz w:val="20"/>
        </w:rPr>
        <w:id w:val="-200012157"/>
        <w:docPartObj>
          <w:docPartGallery w:val="Page Numbers (Bottom of Page)"/>
          <w:docPartUnique/>
        </w:docPartObj>
      </w:sdtPr>
      <w:sdtEndPr/>
      <w:sdtContent>
        <w:r w:rsidR="00231663" w:rsidRPr="004F0B12">
          <w:rPr>
            <w:noProof/>
            <w:sz w:val="20"/>
            <w:lang w:val="da-DK" w:eastAsia="da-DK"/>
          </w:rPr>
          <mc:AlternateContent>
            <mc:Choice Requires="wps">
              <w:drawing>
                <wp:anchor distT="0" distB="0" distL="114300" distR="114300" simplePos="0" relativeHeight="251663360" behindDoc="0" locked="0" layoutInCell="1" allowOverlap="1" wp14:anchorId="66691703" wp14:editId="68A4BC88">
                  <wp:simplePos x="0" y="0"/>
                  <wp:positionH relativeFrom="page">
                    <wp:align>right</wp:align>
                  </wp:positionH>
                  <wp:positionV relativeFrom="page">
                    <wp:align>bottom</wp:align>
                  </wp:positionV>
                  <wp:extent cx="2125980" cy="2054860"/>
                  <wp:effectExtent l="0" t="0" r="7620" b="2540"/>
                  <wp:wrapNone/>
                  <wp:docPr id="28" name="Ligebenet trekan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9532B24" w14:textId="78A6526F" w:rsidR="00231663" w:rsidRDefault="00231663">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554D6" w:rsidRPr="008554D6">
                                <w:rPr>
                                  <w:rFonts w:asciiTheme="majorHAnsi" w:eastAsiaTheme="majorEastAsia" w:hAnsiTheme="majorHAnsi" w:cstheme="majorBidi"/>
                                  <w:noProof/>
                                  <w:color w:val="FFFFFF" w:themeColor="background1"/>
                                  <w:sz w:val="72"/>
                                  <w:szCs w:val="72"/>
                                  <w:lang w:val="da-DK"/>
                                </w:rPr>
                                <w:t>19</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9170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28" o:spid="_x0000_s1028"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" adj="21600" fillcolor="#9bbb59 [3206]" stroked="f">
                  <v:textbox>
                    <w:txbxContent>
                      <w:p w14:paraId="79532B24" w14:textId="78A6526F" w:rsidR="00231663" w:rsidRDefault="00231663">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554D6" w:rsidRPr="008554D6">
                          <w:rPr>
                            <w:rFonts w:asciiTheme="majorHAnsi" w:eastAsiaTheme="majorEastAsia" w:hAnsiTheme="majorHAnsi" w:cstheme="majorBidi"/>
                            <w:noProof/>
                            <w:color w:val="FFFFFF" w:themeColor="background1"/>
                            <w:sz w:val="72"/>
                            <w:szCs w:val="72"/>
                            <w:lang w:val="da-DK"/>
                          </w:rPr>
                          <w:t>19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r w:rsidR="00231663">
      <w:rPr>
        <w:rFonts w:ascii="Times New Roman" w:hAnsi="Times New Roman" w:cs="Times New Roman"/>
        <w:noProof/>
        <w:lang w:val="da-DK" w:eastAsia="da-DK"/>
      </w:rPr>
      <w:drawing>
        <wp:anchor distT="0" distB="0" distL="114300" distR="114300" simplePos="0" relativeHeight="251664384" behindDoc="1" locked="0" layoutInCell="1" allowOverlap="1" wp14:anchorId="12E1A392" wp14:editId="754CDCAC">
          <wp:simplePos x="0" y="0"/>
          <wp:positionH relativeFrom="column">
            <wp:posOffset>0</wp:posOffset>
          </wp:positionH>
          <wp:positionV relativeFrom="paragraph">
            <wp:posOffset>8890</wp:posOffset>
          </wp:positionV>
          <wp:extent cx="2075815" cy="698500"/>
          <wp:effectExtent l="0" t="0" r="635" b="6350"/>
          <wp:wrapTight wrapText="bothSides">
            <wp:wrapPolygon edited="0">
              <wp:start x="0" y="0"/>
              <wp:lineTo x="0" y="21207"/>
              <wp:lineTo x="21408" y="21207"/>
              <wp:lineTo x="21408" y="0"/>
              <wp:lineTo x="0" y="0"/>
            </wp:wrapPolygon>
          </wp:wrapTight>
          <wp:docPr id="30" name="Billede 30" descr="Region Syddanmark_var3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 Syddanmark_var3_Logo_colo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98500"/>
                  </a:xfrm>
                  <a:prstGeom prst="rect">
                    <a:avLst/>
                  </a:prstGeom>
                  <a:solidFill>
                    <a:srgbClr val="99CC00"/>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2B77" w14:textId="77777777" w:rsidR="00B4757B" w:rsidRDefault="00B4757B">
      <w:r>
        <w:separator/>
      </w:r>
    </w:p>
  </w:footnote>
  <w:footnote w:type="continuationSeparator" w:id="0">
    <w:p w14:paraId="76803149" w14:textId="77777777" w:rsidR="00B4757B" w:rsidRDefault="00B4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7111" w14:textId="77777777" w:rsidR="004F0B12" w:rsidRDefault="004F0B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3DB2"/>
    <w:multiLevelType w:val="hybridMultilevel"/>
    <w:tmpl w:val="D7C4FC08"/>
    <w:lvl w:ilvl="0" w:tplc="6FDA7F5E">
      <w:start w:val="1"/>
      <w:numFmt w:val="lowerLetter"/>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7202A4"/>
    <w:multiLevelType w:val="multilevel"/>
    <w:tmpl w:val="E9A88862"/>
    <w:lvl w:ilvl="0">
      <w:start w:val="5"/>
      <w:numFmt w:val="decimal"/>
      <w:lvlText w:val="%1."/>
      <w:lvlJc w:val="left"/>
      <w:pPr>
        <w:ind w:left="432" w:hanging="320"/>
      </w:pPr>
      <w:rPr>
        <w:rFonts w:ascii="Calibri" w:eastAsia="Calibri" w:hAnsi="Calibri" w:cs="Calibri" w:hint="default"/>
        <w:b/>
        <w:bCs/>
        <w:spacing w:val="-1"/>
        <w:w w:val="99"/>
        <w:sz w:val="32"/>
        <w:szCs w:val="32"/>
      </w:rPr>
    </w:lvl>
    <w:lvl w:ilvl="1">
      <w:start w:val="1"/>
      <w:numFmt w:val="decimal"/>
      <w:lvlText w:val="%1.%2"/>
      <w:lvlJc w:val="left"/>
      <w:pPr>
        <w:ind w:left="420" w:hanging="420"/>
      </w:pPr>
      <w:rPr>
        <w:rFonts w:ascii="Calibri" w:eastAsia="Calibri" w:hAnsi="Calibri" w:cs="Calibri" w:hint="default"/>
        <w:b/>
        <w:bCs/>
        <w:spacing w:val="-2"/>
        <w:w w:val="100"/>
        <w:sz w:val="28"/>
        <w:szCs w:val="28"/>
      </w:rPr>
    </w:lvl>
    <w:lvl w:ilvl="2">
      <w:numFmt w:val="bullet"/>
      <w:lvlText w:val="•"/>
      <w:lvlJc w:val="left"/>
      <w:pPr>
        <w:ind w:left="1573" w:hanging="420"/>
      </w:pPr>
      <w:rPr>
        <w:rFonts w:hint="default"/>
      </w:rPr>
    </w:lvl>
    <w:lvl w:ilvl="3">
      <w:numFmt w:val="bullet"/>
      <w:lvlText w:val="•"/>
      <w:lvlJc w:val="left"/>
      <w:pPr>
        <w:ind w:left="2606" w:hanging="420"/>
      </w:pPr>
      <w:rPr>
        <w:rFonts w:hint="default"/>
      </w:rPr>
    </w:lvl>
    <w:lvl w:ilvl="4">
      <w:numFmt w:val="bullet"/>
      <w:lvlText w:val="•"/>
      <w:lvlJc w:val="left"/>
      <w:pPr>
        <w:ind w:left="3639" w:hanging="420"/>
      </w:pPr>
      <w:rPr>
        <w:rFonts w:hint="default"/>
      </w:rPr>
    </w:lvl>
    <w:lvl w:ilvl="5">
      <w:numFmt w:val="bullet"/>
      <w:lvlText w:val="•"/>
      <w:lvlJc w:val="left"/>
      <w:pPr>
        <w:ind w:left="4672" w:hanging="420"/>
      </w:pPr>
      <w:rPr>
        <w:rFonts w:hint="default"/>
      </w:rPr>
    </w:lvl>
    <w:lvl w:ilvl="6">
      <w:numFmt w:val="bullet"/>
      <w:lvlText w:val="•"/>
      <w:lvlJc w:val="left"/>
      <w:pPr>
        <w:ind w:left="5706" w:hanging="420"/>
      </w:pPr>
      <w:rPr>
        <w:rFonts w:hint="default"/>
      </w:rPr>
    </w:lvl>
    <w:lvl w:ilvl="7">
      <w:numFmt w:val="bullet"/>
      <w:lvlText w:val="•"/>
      <w:lvlJc w:val="left"/>
      <w:pPr>
        <w:ind w:left="6739" w:hanging="420"/>
      </w:pPr>
      <w:rPr>
        <w:rFonts w:hint="default"/>
      </w:rPr>
    </w:lvl>
    <w:lvl w:ilvl="8">
      <w:numFmt w:val="bullet"/>
      <w:lvlText w:val="•"/>
      <w:lvlJc w:val="left"/>
      <w:pPr>
        <w:ind w:left="7772" w:hanging="420"/>
      </w:pPr>
      <w:rPr>
        <w:rFonts w:hint="default"/>
      </w:rPr>
    </w:lvl>
  </w:abstractNum>
  <w:abstractNum w:abstractNumId="2" w15:restartNumberingAfterBreak="0">
    <w:nsid w:val="3C78036C"/>
    <w:multiLevelType w:val="hybridMultilevel"/>
    <w:tmpl w:val="0944C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D66489"/>
    <w:multiLevelType w:val="hybridMultilevel"/>
    <w:tmpl w:val="F6641AAC"/>
    <w:lvl w:ilvl="0" w:tplc="A99652DE">
      <w:numFmt w:val="bullet"/>
      <w:lvlText w:val="●"/>
      <w:lvlJc w:val="left"/>
      <w:pPr>
        <w:ind w:left="595" w:hanging="483"/>
      </w:pPr>
      <w:rPr>
        <w:rFonts w:ascii="Arial" w:eastAsia="Arial" w:hAnsi="Arial" w:cs="Arial" w:hint="default"/>
        <w:color w:val="76923C" w:themeColor="accent3" w:themeShade="BF"/>
        <w:w w:val="100"/>
        <w:sz w:val="16"/>
        <w:szCs w:val="16"/>
      </w:rPr>
    </w:lvl>
    <w:lvl w:ilvl="1" w:tplc="5CBAA20E">
      <w:numFmt w:val="bullet"/>
      <w:lvlText w:val="•"/>
      <w:lvlJc w:val="left"/>
      <w:pPr>
        <w:ind w:left="1523" w:hanging="483"/>
      </w:pPr>
      <w:rPr>
        <w:rFonts w:hint="default"/>
      </w:rPr>
    </w:lvl>
    <w:lvl w:ilvl="2" w:tplc="5A98D5BC">
      <w:numFmt w:val="bullet"/>
      <w:lvlText w:val="•"/>
      <w:lvlJc w:val="left"/>
      <w:pPr>
        <w:ind w:left="2447" w:hanging="483"/>
      </w:pPr>
      <w:rPr>
        <w:rFonts w:hint="default"/>
      </w:rPr>
    </w:lvl>
    <w:lvl w:ilvl="3" w:tplc="310CF03C">
      <w:numFmt w:val="bullet"/>
      <w:lvlText w:val="•"/>
      <w:lvlJc w:val="left"/>
      <w:pPr>
        <w:ind w:left="3371" w:hanging="483"/>
      </w:pPr>
      <w:rPr>
        <w:rFonts w:hint="default"/>
      </w:rPr>
    </w:lvl>
    <w:lvl w:ilvl="4" w:tplc="BCA48DD2">
      <w:numFmt w:val="bullet"/>
      <w:lvlText w:val="•"/>
      <w:lvlJc w:val="left"/>
      <w:pPr>
        <w:ind w:left="4295" w:hanging="483"/>
      </w:pPr>
      <w:rPr>
        <w:rFonts w:hint="default"/>
      </w:rPr>
    </w:lvl>
    <w:lvl w:ilvl="5" w:tplc="5702570E">
      <w:numFmt w:val="bullet"/>
      <w:lvlText w:val="•"/>
      <w:lvlJc w:val="left"/>
      <w:pPr>
        <w:ind w:left="5219" w:hanging="483"/>
      </w:pPr>
      <w:rPr>
        <w:rFonts w:hint="default"/>
      </w:rPr>
    </w:lvl>
    <w:lvl w:ilvl="6" w:tplc="1C7875F0">
      <w:numFmt w:val="bullet"/>
      <w:lvlText w:val="•"/>
      <w:lvlJc w:val="left"/>
      <w:pPr>
        <w:ind w:left="6143" w:hanging="483"/>
      </w:pPr>
      <w:rPr>
        <w:rFonts w:hint="default"/>
      </w:rPr>
    </w:lvl>
    <w:lvl w:ilvl="7" w:tplc="F622316A">
      <w:numFmt w:val="bullet"/>
      <w:lvlText w:val="•"/>
      <w:lvlJc w:val="left"/>
      <w:pPr>
        <w:ind w:left="7067" w:hanging="483"/>
      </w:pPr>
      <w:rPr>
        <w:rFonts w:hint="default"/>
      </w:rPr>
    </w:lvl>
    <w:lvl w:ilvl="8" w:tplc="0B807A58">
      <w:numFmt w:val="bullet"/>
      <w:lvlText w:val="•"/>
      <w:lvlJc w:val="left"/>
      <w:pPr>
        <w:ind w:left="7991" w:hanging="483"/>
      </w:pPr>
      <w:rPr>
        <w:rFonts w:hint="default"/>
      </w:rPr>
    </w:lvl>
  </w:abstractNum>
  <w:abstractNum w:abstractNumId="4" w15:restartNumberingAfterBreak="0">
    <w:nsid w:val="4E9D12CE"/>
    <w:multiLevelType w:val="hybridMultilevel"/>
    <w:tmpl w:val="A978D02A"/>
    <w:lvl w:ilvl="0" w:tplc="0D72498A">
      <w:start w:val="1"/>
      <w:numFmt w:val="lowerLetter"/>
      <w:lvlText w:val="%1.)"/>
      <w:lvlJc w:val="left"/>
      <w:pPr>
        <w:ind w:left="472" w:hanging="360"/>
      </w:pPr>
      <w:rPr>
        <w:rFonts w:hint="default"/>
      </w:rPr>
    </w:lvl>
    <w:lvl w:ilvl="1" w:tplc="04060019" w:tentative="1">
      <w:start w:val="1"/>
      <w:numFmt w:val="lowerLetter"/>
      <w:lvlText w:val="%2."/>
      <w:lvlJc w:val="left"/>
      <w:pPr>
        <w:ind w:left="1192" w:hanging="360"/>
      </w:pPr>
    </w:lvl>
    <w:lvl w:ilvl="2" w:tplc="0406001B" w:tentative="1">
      <w:start w:val="1"/>
      <w:numFmt w:val="lowerRoman"/>
      <w:lvlText w:val="%3."/>
      <w:lvlJc w:val="right"/>
      <w:pPr>
        <w:ind w:left="1912" w:hanging="180"/>
      </w:pPr>
    </w:lvl>
    <w:lvl w:ilvl="3" w:tplc="0406000F" w:tentative="1">
      <w:start w:val="1"/>
      <w:numFmt w:val="decimal"/>
      <w:lvlText w:val="%4."/>
      <w:lvlJc w:val="left"/>
      <w:pPr>
        <w:ind w:left="2632" w:hanging="360"/>
      </w:pPr>
    </w:lvl>
    <w:lvl w:ilvl="4" w:tplc="04060019" w:tentative="1">
      <w:start w:val="1"/>
      <w:numFmt w:val="lowerLetter"/>
      <w:lvlText w:val="%5."/>
      <w:lvlJc w:val="left"/>
      <w:pPr>
        <w:ind w:left="3352" w:hanging="360"/>
      </w:pPr>
    </w:lvl>
    <w:lvl w:ilvl="5" w:tplc="0406001B" w:tentative="1">
      <w:start w:val="1"/>
      <w:numFmt w:val="lowerRoman"/>
      <w:lvlText w:val="%6."/>
      <w:lvlJc w:val="right"/>
      <w:pPr>
        <w:ind w:left="4072" w:hanging="180"/>
      </w:pPr>
    </w:lvl>
    <w:lvl w:ilvl="6" w:tplc="0406000F" w:tentative="1">
      <w:start w:val="1"/>
      <w:numFmt w:val="decimal"/>
      <w:lvlText w:val="%7."/>
      <w:lvlJc w:val="left"/>
      <w:pPr>
        <w:ind w:left="4792" w:hanging="360"/>
      </w:pPr>
    </w:lvl>
    <w:lvl w:ilvl="7" w:tplc="04060019" w:tentative="1">
      <w:start w:val="1"/>
      <w:numFmt w:val="lowerLetter"/>
      <w:lvlText w:val="%8."/>
      <w:lvlJc w:val="left"/>
      <w:pPr>
        <w:ind w:left="5512" w:hanging="360"/>
      </w:pPr>
    </w:lvl>
    <w:lvl w:ilvl="8" w:tplc="0406001B" w:tentative="1">
      <w:start w:val="1"/>
      <w:numFmt w:val="lowerRoman"/>
      <w:lvlText w:val="%9."/>
      <w:lvlJc w:val="right"/>
      <w:pPr>
        <w:ind w:left="6232" w:hanging="180"/>
      </w:pPr>
    </w:lvl>
  </w:abstractNum>
  <w:abstractNum w:abstractNumId="5" w15:restartNumberingAfterBreak="0">
    <w:nsid w:val="4F512B8A"/>
    <w:multiLevelType w:val="hybridMultilevel"/>
    <w:tmpl w:val="C62AABD4"/>
    <w:lvl w:ilvl="0" w:tplc="210C0B6E">
      <w:start w:val="1"/>
      <w:numFmt w:val="decimal"/>
      <w:lvlText w:val="%1."/>
      <w:lvlJc w:val="left"/>
      <w:pPr>
        <w:ind w:left="472" w:hanging="360"/>
      </w:pPr>
      <w:rPr>
        <w:rFonts w:hint="default"/>
      </w:rPr>
    </w:lvl>
    <w:lvl w:ilvl="1" w:tplc="04060019" w:tentative="1">
      <w:start w:val="1"/>
      <w:numFmt w:val="lowerLetter"/>
      <w:lvlText w:val="%2."/>
      <w:lvlJc w:val="left"/>
      <w:pPr>
        <w:ind w:left="1192" w:hanging="360"/>
      </w:pPr>
    </w:lvl>
    <w:lvl w:ilvl="2" w:tplc="0406001B" w:tentative="1">
      <w:start w:val="1"/>
      <w:numFmt w:val="lowerRoman"/>
      <w:lvlText w:val="%3."/>
      <w:lvlJc w:val="right"/>
      <w:pPr>
        <w:ind w:left="1912" w:hanging="180"/>
      </w:pPr>
    </w:lvl>
    <w:lvl w:ilvl="3" w:tplc="0406000F" w:tentative="1">
      <w:start w:val="1"/>
      <w:numFmt w:val="decimal"/>
      <w:lvlText w:val="%4."/>
      <w:lvlJc w:val="left"/>
      <w:pPr>
        <w:ind w:left="2632" w:hanging="360"/>
      </w:pPr>
    </w:lvl>
    <w:lvl w:ilvl="4" w:tplc="04060019" w:tentative="1">
      <w:start w:val="1"/>
      <w:numFmt w:val="lowerLetter"/>
      <w:lvlText w:val="%5."/>
      <w:lvlJc w:val="left"/>
      <w:pPr>
        <w:ind w:left="3352" w:hanging="360"/>
      </w:pPr>
    </w:lvl>
    <w:lvl w:ilvl="5" w:tplc="0406001B" w:tentative="1">
      <w:start w:val="1"/>
      <w:numFmt w:val="lowerRoman"/>
      <w:lvlText w:val="%6."/>
      <w:lvlJc w:val="right"/>
      <w:pPr>
        <w:ind w:left="4072" w:hanging="180"/>
      </w:pPr>
    </w:lvl>
    <w:lvl w:ilvl="6" w:tplc="0406000F" w:tentative="1">
      <w:start w:val="1"/>
      <w:numFmt w:val="decimal"/>
      <w:lvlText w:val="%7."/>
      <w:lvlJc w:val="left"/>
      <w:pPr>
        <w:ind w:left="4792" w:hanging="360"/>
      </w:pPr>
    </w:lvl>
    <w:lvl w:ilvl="7" w:tplc="04060019" w:tentative="1">
      <w:start w:val="1"/>
      <w:numFmt w:val="lowerLetter"/>
      <w:lvlText w:val="%8."/>
      <w:lvlJc w:val="left"/>
      <w:pPr>
        <w:ind w:left="5512" w:hanging="360"/>
      </w:pPr>
    </w:lvl>
    <w:lvl w:ilvl="8" w:tplc="0406001B" w:tentative="1">
      <w:start w:val="1"/>
      <w:numFmt w:val="lowerRoman"/>
      <w:lvlText w:val="%9."/>
      <w:lvlJc w:val="right"/>
      <w:pPr>
        <w:ind w:left="6232" w:hanging="180"/>
      </w:pPr>
    </w:lvl>
  </w:abstractNum>
  <w:abstractNum w:abstractNumId="6" w15:restartNumberingAfterBreak="0">
    <w:nsid w:val="5EFF2B0D"/>
    <w:multiLevelType w:val="hybridMultilevel"/>
    <w:tmpl w:val="AEFA5C06"/>
    <w:lvl w:ilvl="0" w:tplc="6FDA7F5E">
      <w:start w:val="1"/>
      <w:numFmt w:val="lowerLetter"/>
      <w:lvlText w:val="%1)"/>
      <w:lvlJc w:val="left"/>
      <w:pPr>
        <w:tabs>
          <w:tab w:val="num" w:pos="644"/>
        </w:tabs>
        <w:ind w:left="644" w:hanging="360"/>
      </w:p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start w:val="1"/>
      <w:numFmt w:val="decimal"/>
      <w:lvlText w:val="%4."/>
      <w:lvlJc w:val="left"/>
      <w:pPr>
        <w:tabs>
          <w:tab w:val="num" w:pos="2444"/>
        </w:tabs>
        <w:ind w:left="2444" w:hanging="360"/>
      </w:pPr>
    </w:lvl>
    <w:lvl w:ilvl="4" w:tplc="04090019">
      <w:start w:val="1"/>
      <w:numFmt w:val="lowerLetter"/>
      <w:lvlText w:val="%5."/>
      <w:lvlJc w:val="left"/>
      <w:pPr>
        <w:tabs>
          <w:tab w:val="num" w:pos="3164"/>
        </w:tabs>
        <w:ind w:left="3164" w:hanging="360"/>
      </w:pPr>
    </w:lvl>
    <w:lvl w:ilvl="5" w:tplc="0409001B">
      <w:start w:val="1"/>
      <w:numFmt w:val="lowerRoman"/>
      <w:lvlText w:val="%6."/>
      <w:lvlJc w:val="right"/>
      <w:pPr>
        <w:tabs>
          <w:tab w:val="num" w:pos="3884"/>
        </w:tabs>
        <w:ind w:left="3884" w:hanging="180"/>
      </w:pPr>
    </w:lvl>
    <w:lvl w:ilvl="6" w:tplc="0409000F">
      <w:start w:val="1"/>
      <w:numFmt w:val="decimal"/>
      <w:lvlText w:val="%7."/>
      <w:lvlJc w:val="left"/>
      <w:pPr>
        <w:tabs>
          <w:tab w:val="num" w:pos="4604"/>
        </w:tabs>
        <w:ind w:left="4604" w:hanging="360"/>
      </w:pPr>
    </w:lvl>
    <w:lvl w:ilvl="7" w:tplc="04090019">
      <w:start w:val="1"/>
      <w:numFmt w:val="lowerLetter"/>
      <w:lvlText w:val="%8."/>
      <w:lvlJc w:val="left"/>
      <w:pPr>
        <w:tabs>
          <w:tab w:val="num" w:pos="5324"/>
        </w:tabs>
        <w:ind w:left="5324" w:hanging="360"/>
      </w:pPr>
    </w:lvl>
    <w:lvl w:ilvl="8" w:tplc="0409001B">
      <w:start w:val="1"/>
      <w:numFmt w:val="lowerRoman"/>
      <w:lvlText w:val="%9."/>
      <w:lvlJc w:val="right"/>
      <w:pPr>
        <w:tabs>
          <w:tab w:val="num" w:pos="6044"/>
        </w:tabs>
        <w:ind w:left="6044" w:hanging="180"/>
      </w:pPr>
    </w:lvl>
  </w:abstractNum>
  <w:abstractNum w:abstractNumId="7" w15:restartNumberingAfterBreak="0">
    <w:nsid w:val="71761A39"/>
    <w:multiLevelType w:val="hybridMultilevel"/>
    <w:tmpl w:val="82243386"/>
    <w:lvl w:ilvl="0" w:tplc="707843D4">
      <w:numFmt w:val="bullet"/>
      <w:lvlText w:val="•"/>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3AA0F07"/>
    <w:multiLevelType w:val="multilevel"/>
    <w:tmpl w:val="7448763A"/>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5731F10"/>
    <w:multiLevelType w:val="multilevel"/>
    <w:tmpl w:val="8D5099DA"/>
    <w:lvl w:ilvl="0">
      <w:start w:val="1"/>
      <w:numFmt w:val="decimal"/>
      <w:lvlText w:val="%1."/>
      <w:lvlJc w:val="left"/>
      <w:pPr>
        <w:ind w:left="320" w:hanging="320"/>
        <w:jc w:val="right"/>
      </w:pPr>
      <w:rPr>
        <w:rFonts w:ascii="Calibri" w:eastAsia="Calibri" w:hAnsi="Calibri" w:cs="Calibri" w:hint="default"/>
        <w:b/>
        <w:bCs/>
        <w:spacing w:val="-1"/>
        <w:w w:val="99"/>
        <w:sz w:val="32"/>
        <w:szCs w:val="32"/>
      </w:rPr>
    </w:lvl>
    <w:lvl w:ilvl="1">
      <w:start w:val="1"/>
      <w:numFmt w:val="decimal"/>
      <w:lvlText w:val="%1.%2"/>
      <w:lvlJc w:val="left"/>
      <w:pPr>
        <w:ind w:left="212" w:hanging="420"/>
      </w:pPr>
      <w:rPr>
        <w:rFonts w:ascii="Calibri" w:eastAsia="Calibri" w:hAnsi="Calibri" w:cs="Calibri" w:hint="default"/>
        <w:b/>
        <w:bCs/>
        <w:spacing w:val="-2"/>
        <w:w w:val="100"/>
        <w:sz w:val="28"/>
        <w:szCs w:val="28"/>
      </w:rPr>
    </w:lvl>
    <w:lvl w:ilvl="2">
      <w:numFmt w:val="bullet"/>
      <w:lvlText w:val="•"/>
      <w:lvlJc w:val="left"/>
      <w:pPr>
        <w:ind w:left="846" w:hanging="420"/>
      </w:pPr>
      <w:rPr>
        <w:rFonts w:hint="default"/>
      </w:rPr>
    </w:lvl>
    <w:lvl w:ilvl="3">
      <w:numFmt w:val="bullet"/>
      <w:lvlText w:val="•"/>
      <w:lvlJc w:val="left"/>
      <w:pPr>
        <w:ind w:left="2519" w:hanging="420"/>
      </w:pPr>
      <w:rPr>
        <w:rFonts w:hint="default"/>
      </w:rPr>
    </w:lvl>
    <w:lvl w:ilvl="4">
      <w:numFmt w:val="bullet"/>
      <w:lvlText w:val="•"/>
      <w:lvlJc w:val="left"/>
      <w:pPr>
        <w:ind w:left="3559" w:hanging="420"/>
      </w:pPr>
      <w:rPr>
        <w:rFonts w:hint="default"/>
      </w:rPr>
    </w:lvl>
    <w:lvl w:ilvl="5">
      <w:numFmt w:val="bullet"/>
      <w:lvlText w:val="•"/>
      <w:lvlJc w:val="left"/>
      <w:pPr>
        <w:ind w:left="4599" w:hanging="420"/>
      </w:pPr>
      <w:rPr>
        <w:rFonts w:hint="default"/>
      </w:rPr>
    </w:lvl>
    <w:lvl w:ilvl="6">
      <w:numFmt w:val="bullet"/>
      <w:lvlText w:val="•"/>
      <w:lvlJc w:val="left"/>
      <w:pPr>
        <w:ind w:left="5639" w:hanging="420"/>
      </w:pPr>
      <w:rPr>
        <w:rFonts w:hint="default"/>
      </w:rPr>
    </w:lvl>
    <w:lvl w:ilvl="7">
      <w:numFmt w:val="bullet"/>
      <w:lvlText w:val="•"/>
      <w:lvlJc w:val="left"/>
      <w:pPr>
        <w:ind w:left="6679" w:hanging="420"/>
      </w:pPr>
      <w:rPr>
        <w:rFonts w:hint="default"/>
      </w:rPr>
    </w:lvl>
    <w:lvl w:ilvl="8">
      <w:numFmt w:val="bullet"/>
      <w:lvlText w:val="•"/>
      <w:lvlJc w:val="left"/>
      <w:pPr>
        <w:ind w:left="7719" w:hanging="420"/>
      </w:pPr>
      <w:rPr>
        <w:rFonts w:hint="default"/>
      </w:rPr>
    </w:lvl>
  </w:abstractNum>
  <w:abstractNum w:abstractNumId="10" w15:restartNumberingAfterBreak="0">
    <w:nsid w:val="79B853FD"/>
    <w:multiLevelType w:val="hybridMultilevel"/>
    <w:tmpl w:val="C00AB590"/>
    <w:lvl w:ilvl="0" w:tplc="D764D55C">
      <w:start w:val="4"/>
      <w:numFmt w:val="decimal"/>
      <w:lvlText w:val="%1."/>
      <w:lvlJc w:val="left"/>
      <w:pPr>
        <w:ind w:left="371" w:hanging="259"/>
      </w:pPr>
      <w:rPr>
        <w:rFonts w:ascii="Calibri" w:eastAsia="Calibri" w:hAnsi="Calibri" w:cs="Calibri" w:hint="default"/>
        <w:b/>
        <w:bCs/>
        <w:w w:val="99"/>
        <w:sz w:val="28"/>
        <w:szCs w:val="28"/>
      </w:rPr>
    </w:lvl>
    <w:lvl w:ilvl="1" w:tplc="8D9E77FE">
      <w:numFmt w:val="bullet"/>
      <w:lvlText w:val="•"/>
      <w:lvlJc w:val="left"/>
      <w:pPr>
        <w:ind w:left="1325" w:hanging="259"/>
      </w:pPr>
      <w:rPr>
        <w:rFonts w:hint="default"/>
      </w:rPr>
    </w:lvl>
    <w:lvl w:ilvl="2" w:tplc="C8F021C2">
      <w:numFmt w:val="bullet"/>
      <w:lvlText w:val="•"/>
      <w:lvlJc w:val="left"/>
      <w:pPr>
        <w:ind w:left="2271" w:hanging="259"/>
      </w:pPr>
      <w:rPr>
        <w:rFonts w:hint="default"/>
      </w:rPr>
    </w:lvl>
    <w:lvl w:ilvl="3" w:tplc="9440C532">
      <w:numFmt w:val="bullet"/>
      <w:lvlText w:val="•"/>
      <w:lvlJc w:val="left"/>
      <w:pPr>
        <w:ind w:left="3217" w:hanging="259"/>
      </w:pPr>
      <w:rPr>
        <w:rFonts w:hint="default"/>
      </w:rPr>
    </w:lvl>
    <w:lvl w:ilvl="4" w:tplc="C5A8724E">
      <w:numFmt w:val="bullet"/>
      <w:lvlText w:val="•"/>
      <w:lvlJc w:val="left"/>
      <w:pPr>
        <w:ind w:left="4163" w:hanging="259"/>
      </w:pPr>
      <w:rPr>
        <w:rFonts w:hint="default"/>
      </w:rPr>
    </w:lvl>
    <w:lvl w:ilvl="5" w:tplc="782247EA">
      <w:numFmt w:val="bullet"/>
      <w:lvlText w:val="•"/>
      <w:lvlJc w:val="left"/>
      <w:pPr>
        <w:ind w:left="5109" w:hanging="259"/>
      </w:pPr>
      <w:rPr>
        <w:rFonts w:hint="default"/>
      </w:rPr>
    </w:lvl>
    <w:lvl w:ilvl="6" w:tplc="696CD5AC">
      <w:numFmt w:val="bullet"/>
      <w:lvlText w:val="•"/>
      <w:lvlJc w:val="left"/>
      <w:pPr>
        <w:ind w:left="6055" w:hanging="259"/>
      </w:pPr>
      <w:rPr>
        <w:rFonts w:hint="default"/>
      </w:rPr>
    </w:lvl>
    <w:lvl w:ilvl="7" w:tplc="CC64AC34">
      <w:numFmt w:val="bullet"/>
      <w:lvlText w:val="•"/>
      <w:lvlJc w:val="left"/>
      <w:pPr>
        <w:ind w:left="7001" w:hanging="259"/>
      </w:pPr>
      <w:rPr>
        <w:rFonts w:hint="default"/>
      </w:rPr>
    </w:lvl>
    <w:lvl w:ilvl="8" w:tplc="B39E24FA">
      <w:numFmt w:val="bullet"/>
      <w:lvlText w:val="•"/>
      <w:lvlJc w:val="left"/>
      <w:pPr>
        <w:ind w:left="7947" w:hanging="259"/>
      </w:pPr>
      <w:rPr>
        <w:rFonts w:hint="default"/>
      </w:rPr>
    </w:lvl>
  </w:abstractNum>
  <w:abstractNum w:abstractNumId="11" w15:restartNumberingAfterBreak="0">
    <w:nsid w:val="7D4054AE"/>
    <w:multiLevelType w:val="hybridMultilevel"/>
    <w:tmpl w:val="74AAF724"/>
    <w:lvl w:ilvl="0" w:tplc="C0563006">
      <w:numFmt w:val="bullet"/>
      <w:lvlText w:val="•"/>
      <w:lvlJc w:val="left"/>
      <w:pPr>
        <w:ind w:left="720" w:hanging="360"/>
      </w:pPr>
      <w:rPr>
        <w:rFonts w:hint="default"/>
        <w:color w:val="76923C" w:themeColor="accent3" w:themeShade="B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7C2334"/>
    <w:multiLevelType w:val="hybridMultilevel"/>
    <w:tmpl w:val="60B6BFB6"/>
    <w:lvl w:ilvl="0" w:tplc="5FF01366">
      <w:start w:val="1"/>
      <w:numFmt w:val="decimal"/>
      <w:lvlText w:val="%1."/>
      <w:lvlJc w:val="left"/>
      <w:pPr>
        <w:ind w:left="833" w:hanging="360"/>
      </w:pPr>
      <w:rPr>
        <w:rFonts w:ascii="Calibri" w:eastAsia="Calibri" w:hAnsi="Calibri" w:cs="Calibri" w:hint="default"/>
        <w:spacing w:val="-2"/>
        <w:w w:val="100"/>
        <w:sz w:val="24"/>
        <w:szCs w:val="24"/>
      </w:rPr>
    </w:lvl>
    <w:lvl w:ilvl="1" w:tplc="707843D4">
      <w:numFmt w:val="bullet"/>
      <w:lvlText w:val="•"/>
      <w:lvlJc w:val="left"/>
      <w:pPr>
        <w:ind w:left="1731" w:hanging="360"/>
      </w:pPr>
      <w:rPr>
        <w:rFonts w:hint="default"/>
      </w:rPr>
    </w:lvl>
    <w:lvl w:ilvl="2" w:tplc="A5D8DC0A">
      <w:numFmt w:val="bullet"/>
      <w:lvlText w:val="•"/>
      <w:lvlJc w:val="left"/>
      <w:pPr>
        <w:ind w:left="2623" w:hanging="360"/>
      </w:pPr>
      <w:rPr>
        <w:rFonts w:hint="default"/>
      </w:rPr>
    </w:lvl>
    <w:lvl w:ilvl="3" w:tplc="E8C2E2F6">
      <w:numFmt w:val="bullet"/>
      <w:lvlText w:val="•"/>
      <w:lvlJc w:val="left"/>
      <w:pPr>
        <w:ind w:left="3515" w:hanging="360"/>
      </w:pPr>
      <w:rPr>
        <w:rFonts w:hint="default"/>
      </w:rPr>
    </w:lvl>
    <w:lvl w:ilvl="4" w:tplc="8C529DC4">
      <w:numFmt w:val="bullet"/>
      <w:lvlText w:val="•"/>
      <w:lvlJc w:val="left"/>
      <w:pPr>
        <w:ind w:left="4407" w:hanging="360"/>
      </w:pPr>
      <w:rPr>
        <w:rFonts w:hint="default"/>
      </w:rPr>
    </w:lvl>
    <w:lvl w:ilvl="5" w:tplc="03BA6558">
      <w:numFmt w:val="bullet"/>
      <w:lvlText w:val="•"/>
      <w:lvlJc w:val="left"/>
      <w:pPr>
        <w:ind w:left="5299" w:hanging="360"/>
      </w:pPr>
      <w:rPr>
        <w:rFonts w:hint="default"/>
      </w:rPr>
    </w:lvl>
    <w:lvl w:ilvl="6" w:tplc="6AD28572">
      <w:numFmt w:val="bullet"/>
      <w:lvlText w:val="•"/>
      <w:lvlJc w:val="left"/>
      <w:pPr>
        <w:ind w:left="6191" w:hanging="360"/>
      </w:pPr>
      <w:rPr>
        <w:rFonts w:hint="default"/>
      </w:rPr>
    </w:lvl>
    <w:lvl w:ilvl="7" w:tplc="0F2C5414">
      <w:numFmt w:val="bullet"/>
      <w:lvlText w:val="•"/>
      <w:lvlJc w:val="left"/>
      <w:pPr>
        <w:ind w:left="7083" w:hanging="360"/>
      </w:pPr>
      <w:rPr>
        <w:rFonts w:hint="default"/>
      </w:rPr>
    </w:lvl>
    <w:lvl w:ilvl="8" w:tplc="F13C276C">
      <w:numFmt w:val="bullet"/>
      <w:lvlText w:val="•"/>
      <w:lvlJc w:val="left"/>
      <w:pPr>
        <w:ind w:left="7975" w:hanging="360"/>
      </w:pPr>
      <w:rPr>
        <w:rFonts w:hint="default"/>
      </w:rPr>
    </w:lvl>
  </w:abstractNum>
  <w:num w:numId="1">
    <w:abstractNumId w:val="12"/>
  </w:num>
  <w:num w:numId="2">
    <w:abstractNumId w:val="1"/>
  </w:num>
  <w:num w:numId="3">
    <w:abstractNumId w:val="10"/>
  </w:num>
  <w:num w:numId="4">
    <w:abstractNumId w:val="9"/>
  </w:num>
  <w:num w:numId="5">
    <w:abstractNumId w:val="10"/>
    <w:lvlOverride w:ilvl="0">
      <w:startOverride w:val="4"/>
    </w:lvlOverride>
    <w:lvlOverride w:ilvl="1"/>
    <w:lvlOverride w:ilvl="2"/>
    <w:lvlOverride w:ilvl="3"/>
    <w:lvlOverride w:ilvl="4"/>
    <w:lvlOverride w:ilvl="5"/>
    <w:lvlOverride w:ilvl="6"/>
    <w:lvlOverride w:ilvl="7"/>
    <w:lvlOverride w:ilvl="8"/>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8"/>
  </w:num>
  <w:num w:numId="12">
    <w:abstractNumId w:val="5"/>
  </w:num>
  <w:num w:numId="13">
    <w:abstractNumId w:val="4"/>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xNbUwt7A0NTUyNjJS0lEKTi0uzszPAykwrAUAHiqT6CwAAAA="/>
  </w:docVars>
  <w:rsids>
    <w:rsidRoot w:val="005E3BDD"/>
    <w:rsid w:val="00040653"/>
    <w:rsid w:val="000424AD"/>
    <w:rsid w:val="000509EF"/>
    <w:rsid w:val="000643CF"/>
    <w:rsid w:val="000733D7"/>
    <w:rsid w:val="00081237"/>
    <w:rsid w:val="000934B0"/>
    <w:rsid w:val="000A02AE"/>
    <w:rsid w:val="000A2B62"/>
    <w:rsid w:val="000A2C06"/>
    <w:rsid w:val="000A61B2"/>
    <w:rsid w:val="000B7B3F"/>
    <w:rsid w:val="000C0944"/>
    <w:rsid w:val="000C0DCA"/>
    <w:rsid w:val="000C4CFA"/>
    <w:rsid w:val="000C6577"/>
    <w:rsid w:val="000D25A2"/>
    <w:rsid w:val="000D5A4C"/>
    <w:rsid w:val="000D7FD6"/>
    <w:rsid w:val="000E0682"/>
    <w:rsid w:val="000E4688"/>
    <w:rsid w:val="000E5AB9"/>
    <w:rsid w:val="000F06F0"/>
    <w:rsid w:val="00101D18"/>
    <w:rsid w:val="0010298D"/>
    <w:rsid w:val="00116053"/>
    <w:rsid w:val="001167D6"/>
    <w:rsid w:val="00132E49"/>
    <w:rsid w:val="00134363"/>
    <w:rsid w:val="0015121C"/>
    <w:rsid w:val="00151C2D"/>
    <w:rsid w:val="00165E19"/>
    <w:rsid w:val="00167623"/>
    <w:rsid w:val="00184E9B"/>
    <w:rsid w:val="001931AD"/>
    <w:rsid w:val="001B59B0"/>
    <w:rsid w:val="001D40CB"/>
    <w:rsid w:val="001E31D2"/>
    <w:rsid w:val="00213157"/>
    <w:rsid w:val="0022327A"/>
    <w:rsid w:val="00231663"/>
    <w:rsid w:val="002376BE"/>
    <w:rsid w:val="00246F5B"/>
    <w:rsid w:val="002646EC"/>
    <w:rsid w:val="002B4F73"/>
    <w:rsid w:val="002C1E85"/>
    <w:rsid w:val="002C2A82"/>
    <w:rsid w:val="002D3F3C"/>
    <w:rsid w:val="002E52E1"/>
    <w:rsid w:val="002E59C0"/>
    <w:rsid w:val="002E6164"/>
    <w:rsid w:val="002E709F"/>
    <w:rsid w:val="002F45FD"/>
    <w:rsid w:val="002F4CEF"/>
    <w:rsid w:val="00305600"/>
    <w:rsid w:val="003075F8"/>
    <w:rsid w:val="00313551"/>
    <w:rsid w:val="00320C18"/>
    <w:rsid w:val="0034492D"/>
    <w:rsid w:val="00360900"/>
    <w:rsid w:val="00361E7A"/>
    <w:rsid w:val="00363F41"/>
    <w:rsid w:val="00366A6E"/>
    <w:rsid w:val="003838A6"/>
    <w:rsid w:val="0039394B"/>
    <w:rsid w:val="003A0D80"/>
    <w:rsid w:val="003B13B1"/>
    <w:rsid w:val="003B1ABA"/>
    <w:rsid w:val="003D265C"/>
    <w:rsid w:val="003E2623"/>
    <w:rsid w:val="003E5132"/>
    <w:rsid w:val="003F3120"/>
    <w:rsid w:val="003F5574"/>
    <w:rsid w:val="00406079"/>
    <w:rsid w:val="00415E7C"/>
    <w:rsid w:val="0043340B"/>
    <w:rsid w:val="00441F6F"/>
    <w:rsid w:val="0044535F"/>
    <w:rsid w:val="00450A2B"/>
    <w:rsid w:val="00454CC8"/>
    <w:rsid w:val="00472911"/>
    <w:rsid w:val="00475D22"/>
    <w:rsid w:val="004834A4"/>
    <w:rsid w:val="00485066"/>
    <w:rsid w:val="004873AC"/>
    <w:rsid w:val="00496B72"/>
    <w:rsid w:val="004D10AA"/>
    <w:rsid w:val="004D3643"/>
    <w:rsid w:val="004E2A68"/>
    <w:rsid w:val="004F07E8"/>
    <w:rsid w:val="004F0B12"/>
    <w:rsid w:val="004F576D"/>
    <w:rsid w:val="004F6341"/>
    <w:rsid w:val="00501C1A"/>
    <w:rsid w:val="00504DB0"/>
    <w:rsid w:val="00517AE0"/>
    <w:rsid w:val="0052398F"/>
    <w:rsid w:val="005246C6"/>
    <w:rsid w:val="00546F29"/>
    <w:rsid w:val="00547C8F"/>
    <w:rsid w:val="005502DD"/>
    <w:rsid w:val="005508E8"/>
    <w:rsid w:val="00551A84"/>
    <w:rsid w:val="00575D03"/>
    <w:rsid w:val="00584AC2"/>
    <w:rsid w:val="00595AD9"/>
    <w:rsid w:val="005A05FF"/>
    <w:rsid w:val="005B2074"/>
    <w:rsid w:val="005D6D90"/>
    <w:rsid w:val="005E3BDD"/>
    <w:rsid w:val="00602778"/>
    <w:rsid w:val="006073F6"/>
    <w:rsid w:val="00624AB9"/>
    <w:rsid w:val="00627F07"/>
    <w:rsid w:val="006404ED"/>
    <w:rsid w:val="00640904"/>
    <w:rsid w:val="00642665"/>
    <w:rsid w:val="006435E2"/>
    <w:rsid w:val="00652626"/>
    <w:rsid w:val="00653589"/>
    <w:rsid w:val="00661BB6"/>
    <w:rsid w:val="006654B5"/>
    <w:rsid w:val="006900F4"/>
    <w:rsid w:val="0069666B"/>
    <w:rsid w:val="006B3322"/>
    <w:rsid w:val="006C4906"/>
    <w:rsid w:val="006F6443"/>
    <w:rsid w:val="00702BA4"/>
    <w:rsid w:val="00740123"/>
    <w:rsid w:val="00741BEE"/>
    <w:rsid w:val="00741DD2"/>
    <w:rsid w:val="00746BFD"/>
    <w:rsid w:val="007657E0"/>
    <w:rsid w:val="00766FD7"/>
    <w:rsid w:val="00774DF3"/>
    <w:rsid w:val="00776B9A"/>
    <w:rsid w:val="00787430"/>
    <w:rsid w:val="007A0349"/>
    <w:rsid w:val="007A20D0"/>
    <w:rsid w:val="007A5FE0"/>
    <w:rsid w:val="007B2BDE"/>
    <w:rsid w:val="007D2923"/>
    <w:rsid w:val="007E3A94"/>
    <w:rsid w:val="007E4979"/>
    <w:rsid w:val="007F2D75"/>
    <w:rsid w:val="007F3F88"/>
    <w:rsid w:val="008060F4"/>
    <w:rsid w:val="008229C5"/>
    <w:rsid w:val="00831618"/>
    <w:rsid w:val="008554D6"/>
    <w:rsid w:val="00855868"/>
    <w:rsid w:val="0085600E"/>
    <w:rsid w:val="00885D31"/>
    <w:rsid w:val="00897975"/>
    <w:rsid w:val="008B5A15"/>
    <w:rsid w:val="008C411E"/>
    <w:rsid w:val="008C47D5"/>
    <w:rsid w:val="008C5F73"/>
    <w:rsid w:val="008D25EC"/>
    <w:rsid w:val="008D5E36"/>
    <w:rsid w:val="008D71FB"/>
    <w:rsid w:val="008E7C1C"/>
    <w:rsid w:val="008F36A6"/>
    <w:rsid w:val="00905CE2"/>
    <w:rsid w:val="00916319"/>
    <w:rsid w:val="00920FD3"/>
    <w:rsid w:val="00934825"/>
    <w:rsid w:val="0093723C"/>
    <w:rsid w:val="0094260D"/>
    <w:rsid w:val="00943A2B"/>
    <w:rsid w:val="009446C4"/>
    <w:rsid w:val="00956035"/>
    <w:rsid w:val="00962680"/>
    <w:rsid w:val="00971C0C"/>
    <w:rsid w:val="009854C7"/>
    <w:rsid w:val="009856E0"/>
    <w:rsid w:val="00987E17"/>
    <w:rsid w:val="009A1DBE"/>
    <w:rsid w:val="009A293B"/>
    <w:rsid w:val="009D2024"/>
    <w:rsid w:val="009D24C7"/>
    <w:rsid w:val="009E26CD"/>
    <w:rsid w:val="009E7926"/>
    <w:rsid w:val="009F2E6C"/>
    <w:rsid w:val="009F37F2"/>
    <w:rsid w:val="00A0592D"/>
    <w:rsid w:val="00A067F7"/>
    <w:rsid w:val="00A12BD1"/>
    <w:rsid w:val="00A14D4A"/>
    <w:rsid w:val="00A20614"/>
    <w:rsid w:val="00A279EB"/>
    <w:rsid w:val="00A450EA"/>
    <w:rsid w:val="00A46D83"/>
    <w:rsid w:val="00A61D5E"/>
    <w:rsid w:val="00A73232"/>
    <w:rsid w:val="00A77D15"/>
    <w:rsid w:val="00A81BB0"/>
    <w:rsid w:val="00A83FD0"/>
    <w:rsid w:val="00AA1688"/>
    <w:rsid w:val="00AC3C8C"/>
    <w:rsid w:val="00AD3268"/>
    <w:rsid w:val="00AE2BE3"/>
    <w:rsid w:val="00AE79F4"/>
    <w:rsid w:val="00AF0235"/>
    <w:rsid w:val="00AF0BB8"/>
    <w:rsid w:val="00AF5D07"/>
    <w:rsid w:val="00B01940"/>
    <w:rsid w:val="00B263FC"/>
    <w:rsid w:val="00B40D40"/>
    <w:rsid w:val="00B4757B"/>
    <w:rsid w:val="00B53E13"/>
    <w:rsid w:val="00B72309"/>
    <w:rsid w:val="00B94A27"/>
    <w:rsid w:val="00B96CC9"/>
    <w:rsid w:val="00BB20DF"/>
    <w:rsid w:val="00BB3A2B"/>
    <w:rsid w:val="00BE048F"/>
    <w:rsid w:val="00BE24CA"/>
    <w:rsid w:val="00BE4C11"/>
    <w:rsid w:val="00C04A4C"/>
    <w:rsid w:val="00C07F4F"/>
    <w:rsid w:val="00C10B42"/>
    <w:rsid w:val="00C112B6"/>
    <w:rsid w:val="00C149C4"/>
    <w:rsid w:val="00C15410"/>
    <w:rsid w:val="00C2215D"/>
    <w:rsid w:val="00C714AD"/>
    <w:rsid w:val="00C715D5"/>
    <w:rsid w:val="00C71D90"/>
    <w:rsid w:val="00C72390"/>
    <w:rsid w:val="00CD51AD"/>
    <w:rsid w:val="00D041D7"/>
    <w:rsid w:val="00D06B66"/>
    <w:rsid w:val="00D078BB"/>
    <w:rsid w:val="00D3355C"/>
    <w:rsid w:val="00D36E82"/>
    <w:rsid w:val="00D51CDF"/>
    <w:rsid w:val="00D54AFA"/>
    <w:rsid w:val="00D61B0B"/>
    <w:rsid w:val="00D7794B"/>
    <w:rsid w:val="00D77CE5"/>
    <w:rsid w:val="00DB4D47"/>
    <w:rsid w:val="00DB5FCC"/>
    <w:rsid w:val="00DC6BB5"/>
    <w:rsid w:val="00DD3AB7"/>
    <w:rsid w:val="00DE15B6"/>
    <w:rsid w:val="00DE3A00"/>
    <w:rsid w:val="00DF0CF1"/>
    <w:rsid w:val="00DF13B7"/>
    <w:rsid w:val="00DF310E"/>
    <w:rsid w:val="00E23EE6"/>
    <w:rsid w:val="00E26D75"/>
    <w:rsid w:val="00E510AA"/>
    <w:rsid w:val="00E51541"/>
    <w:rsid w:val="00E54371"/>
    <w:rsid w:val="00E558F9"/>
    <w:rsid w:val="00E7128D"/>
    <w:rsid w:val="00E75159"/>
    <w:rsid w:val="00E82BDC"/>
    <w:rsid w:val="00E84D69"/>
    <w:rsid w:val="00E90314"/>
    <w:rsid w:val="00E929C8"/>
    <w:rsid w:val="00E94FD3"/>
    <w:rsid w:val="00E95190"/>
    <w:rsid w:val="00E968DD"/>
    <w:rsid w:val="00EB1028"/>
    <w:rsid w:val="00EB5E43"/>
    <w:rsid w:val="00EC19D8"/>
    <w:rsid w:val="00EC34FE"/>
    <w:rsid w:val="00EC481E"/>
    <w:rsid w:val="00ED0BE5"/>
    <w:rsid w:val="00ED7888"/>
    <w:rsid w:val="00EE4322"/>
    <w:rsid w:val="00EF0893"/>
    <w:rsid w:val="00F0329A"/>
    <w:rsid w:val="00F4048C"/>
    <w:rsid w:val="00F43FFF"/>
    <w:rsid w:val="00F63530"/>
    <w:rsid w:val="00F656B4"/>
    <w:rsid w:val="00F73DB9"/>
    <w:rsid w:val="00F87365"/>
    <w:rsid w:val="00F90C64"/>
    <w:rsid w:val="00F91D8B"/>
    <w:rsid w:val="00F94AAD"/>
    <w:rsid w:val="00FA4ED0"/>
    <w:rsid w:val="00FD4226"/>
    <w:rsid w:val="00FF69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50304"/>
  <w15:docId w15:val="{071DEE36-0261-4F98-877A-8FFE36A3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2E49"/>
    <w:rPr>
      <w:rFonts w:ascii="Calibri" w:eastAsia="Calibri" w:hAnsi="Calibri" w:cs="Calibri"/>
    </w:rPr>
  </w:style>
  <w:style w:type="paragraph" w:styleId="Overskrift1">
    <w:name w:val="heading 1"/>
    <w:basedOn w:val="Normal"/>
    <w:link w:val="Overskrift1Tegn"/>
    <w:qFormat/>
    <w:pPr>
      <w:ind w:left="432" w:hanging="320"/>
      <w:outlineLvl w:val="0"/>
    </w:pPr>
    <w:rPr>
      <w:b/>
      <w:bCs/>
      <w:sz w:val="32"/>
      <w:szCs w:val="32"/>
    </w:rPr>
  </w:style>
  <w:style w:type="paragraph" w:styleId="Overskrift2">
    <w:name w:val="heading 2"/>
    <w:basedOn w:val="Normal"/>
    <w:link w:val="Overskrift2Tegn"/>
    <w:uiPriority w:val="9"/>
    <w:qFormat/>
    <w:pPr>
      <w:spacing w:before="1"/>
      <w:ind w:left="532"/>
      <w:outlineLvl w:val="1"/>
    </w:pPr>
    <w:rPr>
      <w:b/>
      <w:bCs/>
      <w:sz w:val="28"/>
      <w:szCs w:val="28"/>
    </w:rPr>
  </w:style>
  <w:style w:type="paragraph" w:styleId="Overskrift3">
    <w:name w:val="heading 3"/>
    <w:basedOn w:val="Normal"/>
    <w:link w:val="Overskrift3Tegn"/>
    <w:uiPriority w:val="9"/>
    <w:qFormat/>
    <w:pPr>
      <w:ind w:left="371" w:hanging="259"/>
      <w:outlineLvl w:val="2"/>
    </w:pPr>
    <w:rPr>
      <w:b/>
      <w:bCs/>
      <w:sz w:val="26"/>
      <w:szCs w:val="26"/>
    </w:rPr>
  </w:style>
  <w:style w:type="paragraph" w:styleId="Overskrift4">
    <w:name w:val="heading 4"/>
    <w:basedOn w:val="Normal"/>
    <w:link w:val="Overskrift4Tegn"/>
    <w:uiPriority w:val="1"/>
    <w:qFormat/>
    <w:pPr>
      <w:ind w:left="112"/>
      <w:outlineLvl w:val="3"/>
    </w:pPr>
    <w:rPr>
      <w:b/>
      <w:bCs/>
      <w:sz w:val="24"/>
      <w:szCs w:val="24"/>
    </w:rPr>
  </w:style>
  <w:style w:type="paragraph" w:styleId="Overskrift5">
    <w:name w:val="heading 5"/>
    <w:basedOn w:val="Normal"/>
    <w:next w:val="Normal"/>
    <w:link w:val="Overskrift5Tegn"/>
    <w:uiPriority w:val="9"/>
    <w:unhideWhenUsed/>
    <w:qFormat/>
    <w:rsid w:val="00C71D9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39"/>
    <w:qFormat/>
    <w:pPr>
      <w:spacing w:before="120"/>
      <w:ind w:left="112"/>
    </w:pPr>
    <w:rPr>
      <w:b/>
      <w:bCs/>
    </w:rPr>
  </w:style>
  <w:style w:type="paragraph" w:styleId="Indholdsfortegnelse2">
    <w:name w:val="toc 2"/>
    <w:basedOn w:val="Normal"/>
    <w:uiPriority w:val="39"/>
    <w:qFormat/>
    <w:pPr>
      <w:ind w:left="353"/>
    </w:pPr>
    <w:rPr>
      <w:sz w:val="18"/>
      <w:szCs w:val="18"/>
    </w:rPr>
  </w:style>
  <w:style w:type="paragraph" w:styleId="Indholdsfortegnelse3">
    <w:name w:val="toc 3"/>
    <w:basedOn w:val="Normal"/>
    <w:uiPriority w:val="39"/>
    <w:qFormat/>
    <w:pPr>
      <w:ind w:left="674" w:hanging="321"/>
    </w:pPr>
    <w:rPr>
      <w:b/>
      <w:bCs/>
      <w:i/>
    </w:rPr>
  </w:style>
  <w:style w:type="paragraph" w:styleId="Indholdsfortegnelse4">
    <w:name w:val="toc 4"/>
    <w:basedOn w:val="Normal"/>
    <w:uiPriority w:val="1"/>
    <w:qFormat/>
    <w:rsid w:val="00AF0235"/>
    <w:pPr>
      <w:ind w:left="811" w:hanging="218"/>
    </w:pPr>
    <w:rPr>
      <w:i/>
      <w:lang w:val="da-DK" w:eastAsia="da-DK"/>
    </w:rPr>
  </w:style>
  <w:style w:type="paragraph" w:styleId="Brdtekst">
    <w:name w:val="Body Text"/>
    <w:basedOn w:val="Normal"/>
    <w:link w:val="BrdtekstTegn"/>
    <w:uiPriority w:val="1"/>
    <w:qFormat/>
    <w:rPr>
      <w:sz w:val="24"/>
      <w:szCs w:val="24"/>
    </w:rPr>
  </w:style>
  <w:style w:type="paragraph" w:styleId="Listeafsnit">
    <w:name w:val="List Paragraph"/>
    <w:basedOn w:val="Normal"/>
    <w:uiPriority w:val="1"/>
    <w:qFormat/>
    <w:pPr>
      <w:ind w:left="833" w:hanging="360"/>
    </w:pPr>
  </w:style>
  <w:style w:type="paragraph" w:customStyle="1" w:styleId="TableParagraph">
    <w:name w:val="Table Paragraph"/>
    <w:basedOn w:val="Normal"/>
    <w:uiPriority w:val="1"/>
    <w:qFormat/>
    <w:pPr>
      <w:ind w:left="64"/>
    </w:pPr>
    <w:rPr>
      <w:rFonts w:ascii="Arial Narrow" w:eastAsia="Arial Narrow" w:hAnsi="Arial Narrow" w:cs="Arial Narrow"/>
    </w:rPr>
  </w:style>
  <w:style w:type="paragraph" w:styleId="Markeringsbobletekst">
    <w:name w:val="Balloon Text"/>
    <w:basedOn w:val="Normal"/>
    <w:link w:val="MarkeringsbobletekstTegn"/>
    <w:uiPriority w:val="99"/>
    <w:semiHidden/>
    <w:unhideWhenUsed/>
    <w:rsid w:val="00DC6BB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6BB5"/>
    <w:rPr>
      <w:rFonts w:ascii="Tahoma" w:eastAsia="Calibri" w:hAnsi="Tahoma" w:cs="Tahoma"/>
      <w:sz w:val="16"/>
      <w:szCs w:val="16"/>
    </w:rPr>
  </w:style>
  <w:style w:type="character" w:styleId="Hyperlink">
    <w:name w:val="Hyperlink"/>
    <w:basedOn w:val="Standardskrifttypeiafsnit"/>
    <w:uiPriority w:val="99"/>
    <w:unhideWhenUsed/>
    <w:rsid w:val="000D25A2"/>
    <w:rPr>
      <w:color w:val="0000FF" w:themeColor="hyperlink"/>
      <w:u w:val="single"/>
    </w:rPr>
  </w:style>
  <w:style w:type="paragraph" w:customStyle="1" w:styleId="Default">
    <w:name w:val="Default"/>
    <w:rsid w:val="002376BE"/>
    <w:pPr>
      <w:widowControl/>
      <w:adjustRightInd w:val="0"/>
    </w:pPr>
    <w:rPr>
      <w:rFonts w:ascii="Calibri" w:hAnsi="Calibri" w:cs="Calibri"/>
      <w:color w:val="000000"/>
      <w:sz w:val="24"/>
      <w:szCs w:val="24"/>
      <w:lang w:val="da-DK"/>
    </w:rPr>
  </w:style>
  <w:style w:type="character" w:styleId="Strk">
    <w:name w:val="Strong"/>
    <w:basedOn w:val="Standardskrifttypeiafsnit"/>
    <w:uiPriority w:val="22"/>
    <w:qFormat/>
    <w:rsid w:val="002376BE"/>
    <w:rPr>
      <w:b/>
      <w:bCs/>
    </w:rPr>
  </w:style>
  <w:style w:type="table" w:styleId="Tabel-Gitter">
    <w:name w:val="Table Grid"/>
    <w:basedOn w:val="Tabel-Normal"/>
    <w:uiPriority w:val="59"/>
    <w:rsid w:val="002F45FD"/>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00F4"/>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styleId="Fremhv">
    <w:name w:val="Emphasis"/>
    <w:basedOn w:val="Standardskrifttypeiafsnit"/>
    <w:uiPriority w:val="20"/>
    <w:qFormat/>
    <w:rsid w:val="006900F4"/>
    <w:rPr>
      <w:i/>
      <w:iCs/>
    </w:rPr>
  </w:style>
  <w:style w:type="character" w:styleId="BesgtLink">
    <w:name w:val="FollowedHyperlink"/>
    <w:basedOn w:val="Standardskrifttypeiafsnit"/>
    <w:uiPriority w:val="99"/>
    <w:semiHidden/>
    <w:unhideWhenUsed/>
    <w:rsid w:val="000B7B3F"/>
    <w:rPr>
      <w:color w:val="800080" w:themeColor="followedHyperlink"/>
      <w:u w:val="single"/>
    </w:rPr>
  </w:style>
  <w:style w:type="paragraph" w:styleId="Sidehoved">
    <w:name w:val="header"/>
    <w:basedOn w:val="Normal"/>
    <w:link w:val="SidehovedTegn"/>
    <w:uiPriority w:val="99"/>
    <w:unhideWhenUsed/>
    <w:rsid w:val="00920FD3"/>
    <w:pPr>
      <w:tabs>
        <w:tab w:val="center" w:pos="4819"/>
        <w:tab w:val="right" w:pos="9638"/>
      </w:tabs>
    </w:pPr>
  </w:style>
  <w:style w:type="character" w:customStyle="1" w:styleId="SidehovedTegn">
    <w:name w:val="Sidehoved Tegn"/>
    <w:basedOn w:val="Standardskrifttypeiafsnit"/>
    <w:link w:val="Sidehoved"/>
    <w:uiPriority w:val="99"/>
    <w:rsid w:val="00920FD3"/>
    <w:rPr>
      <w:rFonts w:ascii="Calibri" w:eastAsia="Calibri" w:hAnsi="Calibri" w:cs="Calibri"/>
    </w:rPr>
  </w:style>
  <w:style w:type="paragraph" w:styleId="Sidefod">
    <w:name w:val="footer"/>
    <w:basedOn w:val="Normal"/>
    <w:link w:val="SidefodTegn"/>
    <w:uiPriority w:val="99"/>
    <w:unhideWhenUsed/>
    <w:rsid w:val="00920FD3"/>
    <w:pPr>
      <w:tabs>
        <w:tab w:val="center" w:pos="4819"/>
        <w:tab w:val="right" w:pos="9638"/>
      </w:tabs>
    </w:pPr>
  </w:style>
  <w:style w:type="character" w:customStyle="1" w:styleId="SidefodTegn">
    <w:name w:val="Sidefod Tegn"/>
    <w:basedOn w:val="Standardskrifttypeiafsnit"/>
    <w:link w:val="Sidefod"/>
    <w:uiPriority w:val="99"/>
    <w:rsid w:val="00920FD3"/>
    <w:rPr>
      <w:rFonts w:ascii="Calibri" w:eastAsia="Calibri" w:hAnsi="Calibri" w:cs="Calibri"/>
    </w:rPr>
  </w:style>
  <w:style w:type="character" w:customStyle="1" w:styleId="Overskrift3Tegn">
    <w:name w:val="Overskrift 3 Tegn"/>
    <w:basedOn w:val="Standardskrifttypeiafsnit"/>
    <w:link w:val="Overskrift3"/>
    <w:uiPriority w:val="9"/>
    <w:rsid w:val="00DB4D47"/>
    <w:rPr>
      <w:rFonts w:ascii="Calibri" w:eastAsia="Calibri" w:hAnsi="Calibri" w:cs="Calibri"/>
      <w:b/>
      <w:bCs/>
      <w:sz w:val="26"/>
      <w:szCs w:val="26"/>
    </w:rPr>
  </w:style>
  <w:style w:type="character" w:customStyle="1" w:styleId="Overskrift4Tegn">
    <w:name w:val="Overskrift 4 Tegn"/>
    <w:basedOn w:val="Standardskrifttypeiafsnit"/>
    <w:link w:val="Overskrift4"/>
    <w:uiPriority w:val="1"/>
    <w:rsid w:val="00DB4D47"/>
    <w:rPr>
      <w:rFonts w:ascii="Calibri" w:eastAsia="Calibri" w:hAnsi="Calibri" w:cs="Calibri"/>
      <w:b/>
      <w:bCs/>
      <w:sz w:val="24"/>
      <w:szCs w:val="24"/>
    </w:rPr>
  </w:style>
  <w:style w:type="character" w:customStyle="1" w:styleId="BrdtekstTegn">
    <w:name w:val="Brødtekst Tegn"/>
    <w:basedOn w:val="Standardskrifttypeiafsnit"/>
    <w:link w:val="Brdtekst"/>
    <w:uiPriority w:val="1"/>
    <w:rsid w:val="00DB4D47"/>
    <w:rPr>
      <w:rFonts w:ascii="Calibri" w:eastAsia="Calibri" w:hAnsi="Calibri" w:cs="Calibri"/>
      <w:sz w:val="24"/>
      <w:szCs w:val="24"/>
    </w:rPr>
  </w:style>
  <w:style w:type="character" w:styleId="Svagfremhvning">
    <w:name w:val="Subtle Emphasis"/>
    <w:basedOn w:val="Standardskrifttypeiafsnit"/>
    <w:uiPriority w:val="19"/>
    <w:qFormat/>
    <w:rsid w:val="000A2C06"/>
    <w:rPr>
      <w:i/>
      <w:iCs/>
      <w:color w:val="808080" w:themeColor="text1" w:themeTint="7F"/>
    </w:rPr>
  </w:style>
  <w:style w:type="table" w:styleId="Mediumliste1-fremhvningsfarve3">
    <w:name w:val="Medium List 1 Accent 3"/>
    <w:basedOn w:val="Tabel-Normal"/>
    <w:uiPriority w:val="65"/>
    <w:rsid w:val="002E59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ysliste-fremhvningsfarve3">
    <w:name w:val="Light List Accent 3"/>
    <w:basedOn w:val="Tabel-Normal"/>
    <w:uiPriority w:val="61"/>
    <w:rsid w:val="003B1A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Overskrift">
    <w:name w:val="TOC Heading"/>
    <w:basedOn w:val="Overskrift1"/>
    <w:next w:val="Normal"/>
    <w:uiPriority w:val="39"/>
    <w:unhideWhenUsed/>
    <w:qFormat/>
    <w:rsid w:val="0043340B"/>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da-DK" w:eastAsia="da-DK"/>
    </w:rPr>
  </w:style>
  <w:style w:type="paragraph" w:styleId="Ingenafstand">
    <w:name w:val="No Spacing"/>
    <w:link w:val="IngenafstandTegn"/>
    <w:uiPriority w:val="1"/>
    <w:qFormat/>
    <w:rsid w:val="007B2BDE"/>
    <w:pPr>
      <w:widowControl/>
      <w:autoSpaceDE/>
      <w:autoSpaceDN/>
    </w:pPr>
    <w:rPr>
      <w:rFonts w:eastAsiaTheme="minorEastAsia"/>
      <w:lang w:val="da-DK" w:eastAsia="da-DK"/>
    </w:rPr>
  </w:style>
  <w:style w:type="character" w:customStyle="1" w:styleId="IngenafstandTegn">
    <w:name w:val="Ingen afstand Tegn"/>
    <w:basedOn w:val="Standardskrifttypeiafsnit"/>
    <w:link w:val="Ingenafstand"/>
    <w:uiPriority w:val="1"/>
    <w:rsid w:val="007B2BDE"/>
    <w:rPr>
      <w:rFonts w:eastAsiaTheme="minorEastAsia"/>
      <w:lang w:val="da-DK" w:eastAsia="da-DK"/>
    </w:rPr>
  </w:style>
  <w:style w:type="character" w:customStyle="1" w:styleId="Overskrift5Tegn">
    <w:name w:val="Overskrift 5 Tegn"/>
    <w:basedOn w:val="Standardskrifttypeiafsnit"/>
    <w:link w:val="Overskrift5"/>
    <w:uiPriority w:val="9"/>
    <w:rsid w:val="00C71D90"/>
    <w:rPr>
      <w:rFonts w:asciiTheme="majorHAnsi" w:eastAsiaTheme="majorEastAsia" w:hAnsiTheme="majorHAnsi" w:cstheme="majorBidi"/>
      <w:color w:val="243F60" w:themeColor="accent1" w:themeShade="7F"/>
    </w:rPr>
  </w:style>
  <w:style w:type="paragraph" w:styleId="Brdtekst2">
    <w:name w:val="Body Text 2"/>
    <w:basedOn w:val="Normal"/>
    <w:link w:val="Brdtekst2Tegn"/>
    <w:uiPriority w:val="99"/>
    <w:unhideWhenUsed/>
    <w:rsid w:val="00A73232"/>
    <w:pPr>
      <w:spacing w:after="120" w:line="480" w:lineRule="auto"/>
    </w:pPr>
  </w:style>
  <w:style w:type="character" w:customStyle="1" w:styleId="Brdtekst2Tegn">
    <w:name w:val="Brødtekst 2 Tegn"/>
    <w:basedOn w:val="Standardskrifttypeiafsnit"/>
    <w:link w:val="Brdtekst2"/>
    <w:uiPriority w:val="99"/>
    <w:rsid w:val="00A73232"/>
    <w:rPr>
      <w:rFonts w:ascii="Calibri" w:eastAsia="Calibri" w:hAnsi="Calibri" w:cs="Calibri"/>
    </w:rPr>
  </w:style>
  <w:style w:type="character" w:customStyle="1" w:styleId="Overskrift1Tegn">
    <w:name w:val="Overskrift 1 Tegn"/>
    <w:basedOn w:val="Standardskrifttypeiafsnit"/>
    <w:link w:val="Overskrift1"/>
    <w:rsid w:val="00A73232"/>
    <w:rPr>
      <w:rFonts w:ascii="Calibri" w:eastAsia="Calibri" w:hAnsi="Calibri" w:cs="Calibri"/>
      <w:b/>
      <w:bCs/>
      <w:sz w:val="32"/>
      <w:szCs w:val="32"/>
    </w:rPr>
  </w:style>
  <w:style w:type="character" w:customStyle="1" w:styleId="Overskrift2Tegn">
    <w:name w:val="Overskrift 2 Tegn"/>
    <w:basedOn w:val="Standardskrifttypeiafsnit"/>
    <w:link w:val="Overskrift2"/>
    <w:uiPriority w:val="9"/>
    <w:rsid w:val="00A73232"/>
    <w:rPr>
      <w:rFonts w:ascii="Calibri" w:eastAsia="Calibri" w:hAnsi="Calibri" w:cs="Calibri"/>
      <w:b/>
      <w:bCs/>
      <w:sz w:val="28"/>
      <w:szCs w:val="28"/>
    </w:rPr>
  </w:style>
  <w:style w:type="character" w:styleId="Kommentarhenvisning">
    <w:name w:val="annotation reference"/>
    <w:basedOn w:val="Standardskrifttypeiafsnit"/>
    <w:uiPriority w:val="99"/>
    <w:semiHidden/>
    <w:unhideWhenUsed/>
    <w:rsid w:val="00D7794B"/>
    <w:rPr>
      <w:sz w:val="16"/>
      <w:szCs w:val="16"/>
    </w:rPr>
  </w:style>
  <w:style w:type="paragraph" w:styleId="Kommentartekst">
    <w:name w:val="annotation text"/>
    <w:basedOn w:val="Normal"/>
    <w:link w:val="KommentartekstTegn"/>
    <w:uiPriority w:val="99"/>
    <w:semiHidden/>
    <w:unhideWhenUsed/>
    <w:rsid w:val="00D7794B"/>
    <w:rPr>
      <w:sz w:val="20"/>
      <w:szCs w:val="20"/>
    </w:rPr>
  </w:style>
  <w:style w:type="character" w:customStyle="1" w:styleId="KommentartekstTegn">
    <w:name w:val="Kommentartekst Tegn"/>
    <w:basedOn w:val="Standardskrifttypeiafsnit"/>
    <w:link w:val="Kommentartekst"/>
    <w:uiPriority w:val="99"/>
    <w:semiHidden/>
    <w:rsid w:val="00D7794B"/>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D7794B"/>
    <w:rPr>
      <w:b/>
      <w:bCs/>
    </w:rPr>
  </w:style>
  <w:style w:type="character" w:customStyle="1" w:styleId="KommentaremneTegn">
    <w:name w:val="Kommentaremne Tegn"/>
    <w:basedOn w:val="KommentartekstTegn"/>
    <w:link w:val="Kommentaremne"/>
    <w:uiPriority w:val="99"/>
    <w:semiHidden/>
    <w:rsid w:val="00D7794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7843">
      <w:bodyDiv w:val="1"/>
      <w:marLeft w:val="0"/>
      <w:marRight w:val="0"/>
      <w:marTop w:val="0"/>
      <w:marBottom w:val="0"/>
      <w:divBdr>
        <w:top w:val="none" w:sz="0" w:space="0" w:color="auto"/>
        <w:left w:val="none" w:sz="0" w:space="0" w:color="auto"/>
        <w:bottom w:val="none" w:sz="0" w:space="0" w:color="auto"/>
        <w:right w:val="none" w:sz="0" w:space="0" w:color="auto"/>
      </w:divBdr>
    </w:div>
    <w:div w:id="1224483829">
      <w:bodyDiv w:val="1"/>
      <w:marLeft w:val="0"/>
      <w:marRight w:val="0"/>
      <w:marTop w:val="0"/>
      <w:marBottom w:val="0"/>
      <w:divBdr>
        <w:top w:val="none" w:sz="0" w:space="0" w:color="auto"/>
        <w:left w:val="none" w:sz="0" w:space="0" w:color="auto"/>
        <w:bottom w:val="none" w:sz="0" w:space="0" w:color="auto"/>
        <w:right w:val="none" w:sz="0" w:space="0" w:color="auto"/>
      </w:divBdr>
    </w:div>
    <w:div w:id="1545212172">
      <w:bodyDiv w:val="1"/>
      <w:marLeft w:val="0"/>
      <w:marRight w:val="0"/>
      <w:marTop w:val="0"/>
      <w:marBottom w:val="0"/>
      <w:divBdr>
        <w:top w:val="none" w:sz="0" w:space="0" w:color="auto"/>
        <w:left w:val="none" w:sz="0" w:space="0" w:color="auto"/>
        <w:bottom w:val="none" w:sz="0" w:space="0" w:color="auto"/>
        <w:right w:val="none" w:sz="0" w:space="0" w:color="auto"/>
      </w:divBdr>
    </w:div>
    <w:div w:id="1745100532">
      <w:bodyDiv w:val="1"/>
      <w:marLeft w:val="0"/>
      <w:marRight w:val="0"/>
      <w:marTop w:val="0"/>
      <w:marBottom w:val="0"/>
      <w:divBdr>
        <w:top w:val="none" w:sz="0" w:space="0" w:color="auto"/>
        <w:left w:val="none" w:sz="0" w:space="0" w:color="auto"/>
        <w:bottom w:val="none" w:sz="0" w:space="0" w:color="auto"/>
        <w:right w:val="none" w:sz="0" w:space="0" w:color="auto"/>
      </w:divBdr>
      <w:divsChild>
        <w:div w:id="3174547">
          <w:marLeft w:val="0"/>
          <w:marRight w:val="0"/>
          <w:marTop w:val="0"/>
          <w:marBottom w:val="0"/>
          <w:divBdr>
            <w:top w:val="none" w:sz="0" w:space="0" w:color="auto"/>
            <w:left w:val="none" w:sz="0" w:space="0" w:color="auto"/>
            <w:bottom w:val="none" w:sz="0" w:space="0" w:color="auto"/>
            <w:right w:val="none" w:sz="0" w:space="0" w:color="auto"/>
          </w:divBdr>
          <w:divsChild>
            <w:div w:id="292519848">
              <w:marLeft w:val="0"/>
              <w:marRight w:val="0"/>
              <w:marTop w:val="0"/>
              <w:marBottom w:val="0"/>
              <w:divBdr>
                <w:top w:val="none" w:sz="0" w:space="0" w:color="auto"/>
                <w:left w:val="none" w:sz="0" w:space="0" w:color="auto"/>
                <w:bottom w:val="none" w:sz="0" w:space="0" w:color="auto"/>
                <w:right w:val="none" w:sz="0" w:space="0" w:color="auto"/>
              </w:divBdr>
              <w:divsChild>
                <w:div w:id="5658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dannelsesl&#230;ge.dk" TargetMode="External"/><Relationship Id="rId18" Type="http://schemas.openxmlformats.org/officeDocument/2006/relationships/hyperlink" Target="https://sygehuslillebaelt.dk/afdelinger/kolding-sygehus/hjerne-og-nervesygdomme/patienter-og-parorende/ambulatoriet/nervefysiologiske-undersogelser" TargetMode="External"/><Relationship Id="rId26" Type="http://schemas.openxmlformats.org/officeDocument/2006/relationships/hyperlink" Target="https://rsd.plan2learn.dk/KursusValg.aspx?id=85617" TargetMode="External"/><Relationship Id="rId3" Type="http://schemas.openxmlformats.org/officeDocument/2006/relationships/numbering" Target="numbering.xml"/><Relationship Id="rId21" Type="http://schemas.openxmlformats.org/officeDocument/2006/relationships/hyperlink" Target="http://www.neuro.dk" TargetMode="External"/><Relationship Id="rId34" Type="http://schemas.openxmlformats.org/officeDocument/2006/relationships/hyperlink" Target="https://www.laegeuddannelsen.dk/speciallaegeuddannelsen/specialerne/neurologi.aspx" TargetMode="External"/><Relationship Id="rId7" Type="http://schemas.openxmlformats.org/officeDocument/2006/relationships/footnotes" Target="footnotes.xml"/><Relationship Id="rId12" Type="http://schemas.openxmlformats.org/officeDocument/2006/relationships/hyperlink" Target="http://www.neuro.dk/" TargetMode="External"/><Relationship Id="rId17" Type="http://schemas.openxmlformats.org/officeDocument/2006/relationships/hyperlink" Target="https://ouh.dk/til-patienter-og-parorende/odense/afdelinger/u-neurokirurgisk-afdeling" TargetMode="External"/><Relationship Id="rId25" Type="http://schemas.openxmlformats.org/officeDocument/2006/relationships/hyperlink" Target="https://www.sst.dk/da/viden/uddannelse/uddannelse-af-speciallaeger/generelle-kurser" TargetMode="External"/><Relationship Id="rId33" Type="http://schemas.openxmlformats.org/officeDocument/2006/relationships/hyperlink" Target="https://videreuddannelsen-syd.dk/specialeoversigt/neurologi" TargetMode="External"/><Relationship Id="rId2" Type="http://schemas.openxmlformats.org/officeDocument/2006/relationships/customXml" Target="../customXml/item2.xml"/><Relationship Id="rId16" Type="http://schemas.openxmlformats.org/officeDocument/2006/relationships/hyperlink" Target="https://psykiatrienisyddanmark.dk/afdelinger/voksenpsykiatri-18/vejle-psykiatrisk-behandling-for-voksne" TargetMode="External"/><Relationship Id="rId20" Type="http://schemas.openxmlformats.org/officeDocument/2006/relationships/hyperlink" Target="https://neuro.dk/wordpress/uddannelsen/logbog-hoveduddannelsen/" TargetMode="External"/><Relationship Id="rId29" Type="http://schemas.openxmlformats.org/officeDocument/2006/relationships/hyperlink" Target="http://files/OLK69/(www.sst.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rsd.plan2learn.dk/KursusValg.aspx?id=85615" TargetMode="External"/><Relationship Id="rId32" Type="http://schemas.openxmlformats.org/officeDocument/2006/relationships/hyperlink" Target="https://www.videreuddannelsen-nord.dk/hoveduddannelse/specialer/neurologi/" TargetMode="External"/><Relationship Id="rId5" Type="http://schemas.openxmlformats.org/officeDocument/2006/relationships/settings" Target="settings.xml"/><Relationship Id="rId15" Type="http://schemas.openxmlformats.org/officeDocument/2006/relationships/hyperlink" Target="https://sygehuslillebaelt.dk/afdelinger/kolding-sygehus/hjerne-og-nervesygdomme" TargetMode="External"/><Relationship Id="rId23" Type="http://schemas.openxmlformats.org/officeDocument/2006/relationships/hyperlink" Target="http://www.YNNN.dk" TargetMode="External"/><Relationship Id="rId28" Type="http://schemas.openxmlformats.org/officeDocument/2006/relationships/hyperlink" Target="http://("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ouh.dk/til-patienter-og-parorende/odense/afdelinger/n-neurologisk-afdeling" TargetMode="External"/><Relationship Id="rId31" Type="http://schemas.openxmlformats.org/officeDocument/2006/relationships/hyperlink" Target="http://www.sst.d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uddannelsesl&#230;ge.dk" TargetMode="External"/><Relationship Id="rId27" Type="http://schemas.openxmlformats.org/officeDocument/2006/relationships/hyperlink" Target="https://www.sdu.dk/da/forskning/phd/phd_skoler/phdskolensundhedsvidenskab/forskningstraening" TargetMode="External"/><Relationship Id="rId30" Type="http://schemas.openxmlformats.org/officeDocument/2006/relationships/hyperlink" Target="http://files/OLK69/(www.sst.dk)"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Neurologisk afdeling, Sønderborg, Region Syd. Psykiatrisk afdeling, Åbenrå, Region Syd. Neurokirurgisk afdeling, Odense Universitetshospital. Neurofysiologisk afdeling, Odense Universitetshospital.Neurologisk afdeling, Odense Universitetshospital.( Forløb Sønderborg)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264A-0DBF-4710-8279-8ACB46A9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8917</Words>
  <Characters>54396</Characters>
  <Application>Microsoft Office Word</Application>
  <DocSecurity>4</DocSecurity>
  <Lines>453</Lines>
  <Paragraphs>126</Paragraphs>
  <ScaleCrop>false</ScaleCrop>
  <HeadingPairs>
    <vt:vector size="2" baseType="variant">
      <vt:variant>
        <vt:lpstr>Titel</vt:lpstr>
      </vt:variant>
      <vt:variant>
        <vt:i4>1</vt:i4>
      </vt:variant>
    </vt:vector>
  </HeadingPairs>
  <TitlesOfParts>
    <vt:vector size="1" baseType="lpstr">
      <vt:lpstr>Uddannelsesprogram</vt:lpstr>
    </vt:vector>
  </TitlesOfParts>
  <Company>Region Syddanmark</Company>
  <LinksUpToDate>false</LinksUpToDate>
  <CharactersWithSpaces>63187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Uddannelsesprogram</dc:title>
  <dc:subject>Hoveduddannelse i Neurologi</dc:subject>
  <dc:creator>Neurologisk afdeling, Sønderborg, Region Syd.Psykiatrisk afdeling, Åbenrå, Region Syd.Neurokirurgisk afdeling, Odense Universitetshospital.Neurofysiologisk afdeling, Odense Universitetshospital.Neurologisk afdeling, Odense Universitetshospital.( Forløb Sønderborg)August 2018</dc:creator>
  <cp:lastModifiedBy>Charlotte Albæk</cp:lastModifiedBy>
  <cp:revision>2</cp:revision>
  <dcterms:created xsi:type="dcterms:W3CDTF">2024-06-12T07:52:00Z</dcterms:created>
  <dcterms:modified xsi:type="dcterms:W3CDTF">2024-06-12T07:52:00Z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2018-07-30T00:00:00Z</vt:filetime>
  </property>
  <property fmtid="{D5CDD505-2E9C-101B-9397-08002B2CF9AE}" pid="4" name="OfficeInstanceGUID">
    <vt:lpwstr>{40BC2A10-AA15-412E-B0F6-AE21B9DFF8FE}</vt:lpwstr>
  </property>
</Properties>
</file>